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Default="00963382" w:rsidP="00963382">
      <w:pPr>
        <w:spacing w:line="360" w:lineRule="auto"/>
        <w:ind w:firstLine="709"/>
        <w:jc w:val="both"/>
        <w:rPr>
          <w:rFonts w:ascii="Century" w:hAnsi="Century"/>
        </w:rPr>
      </w:pPr>
      <w:r w:rsidRPr="007D0C4C">
        <w:rPr>
          <w:rFonts w:ascii="Century" w:hAnsi="Century"/>
        </w:rPr>
        <w:t xml:space="preserve">León, Guanajuato, a </w:t>
      </w:r>
      <w:r w:rsidR="00414190">
        <w:rPr>
          <w:rFonts w:ascii="Century" w:hAnsi="Century"/>
        </w:rPr>
        <w:t>23 veintitrés</w:t>
      </w:r>
      <w:r>
        <w:rPr>
          <w:rFonts w:ascii="Century" w:hAnsi="Century"/>
        </w:rPr>
        <w:t xml:space="preserve"> de agosto del año 2019 dos mil diecinueve. </w:t>
      </w:r>
      <w:r w:rsidR="00DA5315">
        <w:rPr>
          <w:rFonts w:ascii="Century" w:hAnsi="Century"/>
        </w:rPr>
        <w:t>---------------------------------------------</w:t>
      </w:r>
      <w:bookmarkStart w:id="0" w:name="_GoBack"/>
      <w:bookmarkEnd w:id="0"/>
      <w:r w:rsidR="00DA5315">
        <w:rPr>
          <w:rFonts w:ascii="Century" w:hAnsi="Century"/>
        </w:rPr>
        <w:t>----------------------------------------------</w:t>
      </w:r>
    </w:p>
    <w:p w:rsidR="00963382" w:rsidRDefault="00963382" w:rsidP="00963382">
      <w:pPr>
        <w:tabs>
          <w:tab w:val="left" w:pos="3837"/>
        </w:tabs>
        <w:spacing w:line="360" w:lineRule="auto"/>
        <w:ind w:firstLine="709"/>
        <w:jc w:val="both"/>
        <w:rPr>
          <w:rFonts w:ascii="Century" w:hAnsi="Century"/>
        </w:rPr>
      </w:pPr>
    </w:p>
    <w:p w:rsidR="00963382" w:rsidRPr="007D0C4C" w:rsidRDefault="00963382" w:rsidP="00963382">
      <w:pPr>
        <w:pStyle w:val="RESOLUCIONES"/>
      </w:pPr>
      <w:r w:rsidRPr="007D0C4C">
        <w:rPr>
          <w:b/>
        </w:rPr>
        <w:t>V I S T O</w:t>
      </w:r>
      <w:r w:rsidRPr="007D0C4C">
        <w:t xml:space="preserve"> para resolver el expediente número </w:t>
      </w:r>
      <w:r w:rsidRPr="007D0C4C">
        <w:rPr>
          <w:b/>
        </w:rPr>
        <w:t>0</w:t>
      </w:r>
      <w:r>
        <w:rPr>
          <w:b/>
        </w:rPr>
        <w:t>226</w:t>
      </w:r>
      <w:r w:rsidRPr="007D0C4C">
        <w:rPr>
          <w:b/>
        </w:rPr>
        <w:t>/</w:t>
      </w:r>
      <w:r>
        <w:rPr>
          <w:b/>
        </w:rPr>
        <w:t>3erJAM/</w:t>
      </w:r>
      <w:r w:rsidRPr="007D0C4C">
        <w:rPr>
          <w:b/>
        </w:rPr>
        <w:t>201</w:t>
      </w:r>
      <w:r>
        <w:rPr>
          <w:b/>
        </w:rPr>
        <w:t>7</w:t>
      </w:r>
      <w:r w:rsidRPr="007D0C4C">
        <w:rPr>
          <w:b/>
        </w:rPr>
        <w:t>-JN</w:t>
      </w:r>
      <w:r w:rsidRPr="007D0C4C">
        <w:t xml:space="preserve">, que contiene las actuaciones del proceso administrativo iniciado con motivo de la demanda interpuesta por </w:t>
      </w:r>
      <w:r>
        <w:t xml:space="preserve">el ciudadano </w:t>
      </w:r>
      <w:r w:rsidR="00902C3B" w:rsidRPr="000F4518">
        <w:t>(…)</w:t>
      </w:r>
      <w:r w:rsidRPr="00CC1640">
        <w:t>;</w:t>
      </w:r>
      <w:r>
        <w:t xml:space="preserve"> </w:t>
      </w:r>
      <w:r w:rsidRPr="00C471F3">
        <w:t>y</w:t>
      </w:r>
      <w:r>
        <w:t xml:space="preserve"> -</w:t>
      </w:r>
    </w:p>
    <w:p w:rsidR="00963382" w:rsidRDefault="00963382" w:rsidP="00963382">
      <w:pPr>
        <w:pStyle w:val="RESOLUCIONES"/>
      </w:pPr>
    </w:p>
    <w:p w:rsidR="00963382" w:rsidRPr="007D0C4C" w:rsidRDefault="00963382" w:rsidP="00963382">
      <w:pPr>
        <w:pStyle w:val="RESOLUCIONES"/>
      </w:pPr>
    </w:p>
    <w:p w:rsidR="00963382" w:rsidRPr="007D0C4C" w:rsidRDefault="00963382" w:rsidP="00963382">
      <w:pPr>
        <w:pStyle w:val="RESOLUCIONES"/>
        <w:jc w:val="center"/>
        <w:rPr>
          <w:b/>
        </w:rPr>
      </w:pPr>
      <w:r w:rsidRPr="007D0C4C">
        <w:rPr>
          <w:b/>
        </w:rPr>
        <w:t xml:space="preserve">R E S U L T A N D </w:t>
      </w:r>
      <w:proofErr w:type="gramStart"/>
      <w:r w:rsidRPr="007D0C4C">
        <w:rPr>
          <w:b/>
        </w:rPr>
        <w:t>O :</w:t>
      </w:r>
      <w:proofErr w:type="gramEnd"/>
    </w:p>
    <w:p w:rsidR="00963382" w:rsidRPr="007D0C4C" w:rsidRDefault="00963382" w:rsidP="00963382">
      <w:pPr>
        <w:spacing w:line="360" w:lineRule="auto"/>
        <w:jc w:val="both"/>
        <w:rPr>
          <w:rFonts w:ascii="Century" w:hAnsi="Century"/>
        </w:rPr>
      </w:pPr>
    </w:p>
    <w:p w:rsidR="00963382" w:rsidRDefault="00963382" w:rsidP="0096338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23 veintitrés de febrero del año 2017 dos mil diecisiete</w:t>
      </w:r>
      <w:r w:rsidRPr="007D0C4C">
        <w:rPr>
          <w:rFonts w:ascii="Century" w:hAnsi="Century"/>
        </w:rPr>
        <w:t>, la parte actora presentó demanda de nulidad, señalando como acto</w:t>
      </w:r>
      <w:r>
        <w:rPr>
          <w:rFonts w:ascii="Century" w:hAnsi="Century"/>
        </w:rPr>
        <w:t>s</w:t>
      </w:r>
      <w:r w:rsidRPr="007D0C4C">
        <w:rPr>
          <w:rFonts w:ascii="Century" w:hAnsi="Century"/>
        </w:rPr>
        <w:t xml:space="preserve"> impugnado</w:t>
      </w:r>
      <w:r>
        <w:rPr>
          <w:rFonts w:ascii="Century" w:hAnsi="Century"/>
        </w:rPr>
        <w:t>s:</w:t>
      </w:r>
      <w:r w:rsidR="00DA5315">
        <w:rPr>
          <w:rFonts w:ascii="Century" w:hAnsi="Century"/>
        </w:rPr>
        <w:t xml:space="preserve"> ----------------</w:t>
      </w:r>
    </w:p>
    <w:p w:rsidR="00963382" w:rsidRDefault="00963382" w:rsidP="00963382">
      <w:pPr>
        <w:spacing w:line="360" w:lineRule="auto"/>
        <w:ind w:firstLine="708"/>
        <w:jc w:val="both"/>
        <w:rPr>
          <w:rFonts w:ascii="Century" w:hAnsi="Century"/>
        </w:rPr>
      </w:pPr>
    </w:p>
    <w:p w:rsidR="00963382" w:rsidRPr="00414190" w:rsidRDefault="00963382" w:rsidP="00963382">
      <w:pPr>
        <w:pStyle w:val="Prrafodelista"/>
        <w:numPr>
          <w:ilvl w:val="0"/>
          <w:numId w:val="12"/>
        </w:numPr>
        <w:spacing w:line="360" w:lineRule="auto"/>
        <w:jc w:val="both"/>
        <w:rPr>
          <w:rFonts w:ascii="Century" w:hAnsi="Century"/>
          <w:b/>
          <w:i/>
          <w:sz w:val="22"/>
        </w:rPr>
      </w:pPr>
      <w:r w:rsidRPr="00414190">
        <w:rPr>
          <w:rFonts w:ascii="Century" w:hAnsi="Century"/>
          <w:i/>
          <w:sz w:val="22"/>
        </w:rPr>
        <w:t>La supuesta orden dictada por la autoridad municipal, para la práctica del avalúo</w:t>
      </w:r>
      <w:r w:rsidR="00DA5315" w:rsidRPr="00414190">
        <w:rPr>
          <w:rFonts w:ascii="Century" w:hAnsi="Century"/>
          <w:i/>
          <w:sz w:val="22"/>
        </w:rPr>
        <w:t xml:space="preserve"> supuestamente practicado en mi propiedad ubicada en Francisco Javier Clavijero número 201 </w:t>
      </w:r>
      <w:r w:rsidRPr="00414190">
        <w:rPr>
          <w:rFonts w:ascii="Century" w:hAnsi="Century"/>
          <w:i/>
          <w:sz w:val="22"/>
        </w:rPr>
        <w:t>…</w:t>
      </w:r>
      <w:r w:rsidR="00DA5315" w:rsidRPr="00414190">
        <w:rPr>
          <w:rFonts w:ascii="Century" w:hAnsi="Century"/>
          <w:i/>
          <w:sz w:val="22"/>
        </w:rPr>
        <w:t>;</w:t>
      </w:r>
    </w:p>
    <w:p w:rsidR="00DA5315" w:rsidRPr="00414190" w:rsidRDefault="00963382" w:rsidP="005D5169">
      <w:pPr>
        <w:pStyle w:val="Prrafodelista"/>
        <w:numPr>
          <w:ilvl w:val="0"/>
          <w:numId w:val="12"/>
        </w:numPr>
        <w:spacing w:line="360" w:lineRule="auto"/>
        <w:jc w:val="both"/>
        <w:rPr>
          <w:rFonts w:ascii="Century" w:hAnsi="Century"/>
          <w:b/>
          <w:i/>
          <w:sz w:val="22"/>
        </w:rPr>
      </w:pPr>
      <w:r w:rsidRPr="00414190">
        <w:rPr>
          <w:rFonts w:ascii="Century" w:hAnsi="Century"/>
          <w:i/>
          <w:sz w:val="22"/>
        </w:rPr>
        <w:t>El avalúo que supuestamente se practicó al bien inmueble antes descrito</w:t>
      </w:r>
      <w:r w:rsidR="00DA5315" w:rsidRPr="00414190">
        <w:rPr>
          <w:rFonts w:ascii="Century" w:hAnsi="Century"/>
          <w:i/>
          <w:sz w:val="22"/>
        </w:rPr>
        <w:t>, supuestamente practicado el 28 de abril del año 2016 …</w:t>
      </w:r>
      <w:r w:rsidRPr="00414190">
        <w:rPr>
          <w:rFonts w:ascii="Century" w:hAnsi="Century"/>
          <w:i/>
          <w:sz w:val="22"/>
        </w:rPr>
        <w:t>;</w:t>
      </w:r>
    </w:p>
    <w:p w:rsidR="00963382" w:rsidRPr="00414190" w:rsidRDefault="00963382" w:rsidP="005D5169">
      <w:pPr>
        <w:pStyle w:val="Prrafodelista"/>
        <w:numPr>
          <w:ilvl w:val="0"/>
          <w:numId w:val="12"/>
        </w:numPr>
        <w:spacing w:line="360" w:lineRule="auto"/>
        <w:jc w:val="both"/>
        <w:rPr>
          <w:rFonts w:ascii="Century" w:hAnsi="Century"/>
          <w:b/>
          <w:i/>
          <w:sz w:val="22"/>
        </w:rPr>
      </w:pPr>
      <w:r w:rsidRPr="00414190">
        <w:rPr>
          <w:rFonts w:ascii="Century" w:hAnsi="Century"/>
          <w:i/>
          <w:sz w:val="22"/>
        </w:rPr>
        <w:t>La determinación en cantidad líquida del crédito fiscal que se hace constar en el estado de cuenta correspondiente a la cuenta predial</w:t>
      </w:r>
      <w:r w:rsidR="00975A93" w:rsidRPr="00414190">
        <w:rPr>
          <w:rFonts w:ascii="Century" w:hAnsi="Century"/>
          <w:i/>
          <w:sz w:val="22"/>
        </w:rPr>
        <w:t xml:space="preserve"> número </w:t>
      </w:r>
      <w:r w:rsidRPr="00414190">
        <w:rPr>
          <w:rFonts w:ascii="Century" w:hAnsi="Century"/>
          <w:i/>
          <w:sz w:val="22"/>
        </w:rPr>
        <w:t>…</w:t>
      </w:r>
      <w:r w:rsidR="00975A93" w:rsidRPr="00414190">
        <w:rPr>
          <w:rFonts w:ascii="Century" w:hAnsi="Century"/>
          <w:i/>
          <w:sz w:val="22"/>
        </w:rPr>
        <w:t>;</w:t>
      </w:r>
    </w:p>
    <w:p w:rsidR="00963382" w:rsidRDefault="00963382" w:rsidP="00963382">
      <w:pPr>
        <w:pStyle w:val="Prrafodelista"/>
        <w:spacing w:line="360" w:lineRule="auto"/>
        <w:ind w:left="1068"/>
        <w:jc w:val="both"/>
        <w:rPr>
          <w:rFonts w:ascii="Century" w:hAnsi="Century"/>
        </w:rPr>
      </w:pPr>
    </w:p>
    <w:p w:rsidR="00963382" w:rsidRPr="00963382" w:rsidRDefault="00963382" w:rsidP="00963382">
      <w:pPr>
        <w:pStyle w:val="SENTENCIAS"/>
        <w:rPr>
          <w:b/>
        </w:rPr>
      </w:pPr>
      <w:r>
        <w:t>C</w:t>
      </w:r>
      <w:r w:rsidRPr="00963382">
        <w:t>omo autoridad demandada la Tesorería Municipal de León, Guanajuato. -----------------------------------------------------------------------------------------</w:t>
      </w:r>
    </w:p>
    <w:p w:rsidR="00963382" w:rsidRPr="007D0C4C" w:rsidRDefault="00963382" w:rsidP="00963382">
      <w:pPr>
        <w:spacing w:line="360" w:lineRule="auto"/>
        <w:ind w:firstLine="708"/>
        <w:jc w:val="both"/>
        <w:rPr>
          <w:rFonts w:ascii="Century" w:hAnsi="Century"/>
          <w:b/>
        </w:rPr>
      </w:pPr>
    </w:p>
    <w:p w:rsidR="00963382" w:rsidRDefault="00963382" w:rsidP="00963382">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E66DBA">
        <w:rPr>
          <w:rFonts w:ascii="Century" w:hAnsi="Century"/>
        </w:rPr>
        <w:t xml:space="preserve">27 veintisiete de </w:t>
      </w:r>
      <w:r>
        <w:rPr>
          <w:rFonts w:ascii="Century" w:hAnsi="Century"/>
        </w:rPr>
        <w:t>febrero de 2017 dos mil diecisiete</w:t>
      </w:r>
      <w:r w:rsidRPr="007D0C4C">
        <w:rPr>
          <w:rFonts w:ascii="Century" w:hAnsi="Century"/>
        </w:rPr>
        <w:t xml:space="preserve">, </w:t>
      </w:r>
      <w:r w:rsidR="00E66DBA">
        <w:rPr>
          <w:rFonts w:ascii="Century" w:hAnsi="Century"/>
        </w:rPr>
        <w:t xml:space="preserve">se admite </w:t>
      </w:r>
      <w:r w:rsidRPr="007D0C4C">
        <w:rPr>
          <w:rFonts w:ascii="Century" w:hAnsi="Century"/>
        </w:rPr>
        <w:t>a trámite la demanda y se ordenó correr traslado de la misma y sus anexos a la autoridad demandada, teniéndole a</w:t>
      </w:r>
      <w:r w:rsidR="00975A93">
        <w:rPr>
          <w:rFonts w:ascii="Century" w:hAnsi="Century"/>
        </w:rPr>
        <w:t xml:space="preserve"> </w:t>
      </w:r>
      <w:r w:rsidRPr="007D0C4C">
        <w:rPr>
          <w:rFonts w:ascii="Century" w:hAnsi="Century"/>
        </w:rPr>
        <w:t>l</w:t>
      </w:r>
      <w:r w:rsidR="00975A93">
        <w:rPr>
          <w:rFonts w:ascii="Century" w:hAnsi="Century"/>
        </w:rPr>
        <w:t>a</w:t>
      </w:r>
      <w:r w:rsidRPr="007D0C4C">
        <w:rPr>
          <w:rFonts w:ascii="Century" w:hAnsi="Century"/>
        </w:rPr>
        <w:t xml:space="preserve"> actor</w:t>
      </w:r>
      <w:r w:rsidR="00975A93">
        <w:rPr>
          <w:rFonts w:ascii="Century" w:hAnsi="Century"/>
        </w:rPr>
        <w:t>a</w:t>
      </w:r>
      <w:r w:rsidRPr="007D0C4C">
        <w:rPr>
          <w:rFonts w:ascii="Century" w:hAnsi="Century"/>
        </w:rPr>
        <w:t xml:space="preserve"> por ofrecidas y admitidas las pruebas documentales anexas a su escrito de demanda, </w:t>
      </w:r>
      <w:r>
        <w:rPr>
          <w:rFonts w:ascii="Century" w:hAnsi="Century"/>
        </w:rPr>
        <w:t>las que por su especial naturaleza en ese momento se tuvieron por desahogadas</w:t>
      </w:r>
      <w:r w:rsidRPr="007D0C4C">
        <w:rPr>
          <w:rFonts w:ascii="Century" w:hAnsi="Century"/>
        </w:rPr>
        <w:t>.</w:t>
      </w:r>
      <w:r>
        <w:rPr>
          <w:rFonts w:ascii="Century" w:hAnsi="Century"/>
        </w:rPr>
        <w:t xml:space="preserve"> -------------------------------------------------------</w:t>
      </w:r>
      <w:r w:rsidR="00E66DBA">
        <w:rPr>
          <w:rFonts w:ascii="Century" w:hAnsi="Century"/>
        </w:rPr>
        <w:t>-----</w:t>
      </w:r>
      <w:r>
        <w:rPr>
          <w:rFonts w:ascii="Century" w:hAnsi="Century"/>
        </w:rPr>
        <w:t>----------------------------</w:t>
      </w:r>
    </w:p>
    <w:p w:rsidR="00963382" w:rsidRDefault="00963382" w:rsidP="00963382">
      <w:pPr>
        <w:spacing w:line="360" w:lineRule="auto"/>
        <w:ind w:firstLine="709"/>
        <w:jc w:val="both"/>
        <w:rPr>
          <w:rFonts w:ascii="Century" w:hAnsi="Century"/>
        </w:rPr>
      </w:pPr>
    </w:p>
    <w:p w:rsidR="00963382" w:rsidRDefault="00963382" w:rsidP="00963382">
      <w:pPr>
        <w:spacing w:line="360" w:lineRule="auto"/>
        <w:ind w:firstLine="709"/>
        <w:jc w:val="both"/>
        <w:rPr>
          <w:rFonts w:ascii="Century" w:hAnsi="Century"/>
        </w:rPr>
      </w:pPr>
      <w:r>
        <w:rPr>
          <w:rFonts w:ascii="Century" w:hAnsi="Century"/>
        </w:rPr>
        <w:lastRenderedPageBreak/>
        <w:t>Respecto a la suspensión del acto impugnado, se concedió para el efecto de mantener las cosas en el estado en que se encuentran. ---------------------------</w:t>
      </w:r>
    </w:p>
    <w:p w:rsidR="00963382" w:rsidRDefault="00963382" w:rsidP="00963382">
      <w:pPr>
        <w:spacing w:line="360" w:lineRule="auto"/>
        <w:ind w:firstLine="709"/>
        <w:jc w:val="both"/>
        <w:rPr>
          <w:rFonts w:ascii="Century" w:hAnsi="Century"/>
        </w:rPr>
      </w:pPr>
    </w:p>
    <w:p w:rsidR="00E66DBA" w:rsidRDefault="00963382" w:rsidP="00963382">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sidR="00E66DBA">
        <w:rPr>
          <w:rFonts w:ascii="Century" w:hAnsi="Century"/>
        </w:rPr>
        <w:t xml:space="preserve">16 dieciséis de marzo del año 2017 dos </w:t>
      </w:r>
      <w:r>
        <w:rPr>
          <w:rFonts w:ascii="Century" w:hAnsi="Century"/>
        </w:rPr>
        <w:t xml:space="preserve">mil diecisiete, se tiene al Tesorero por contestando en tiempo y forma legal la demanda, se tiene por ofrecidas </w:t>
      </w:r>
      <w:r w:rsidR="00E66DBA">
        <w:rPr>
          <w:rFonts w:ascii="Century" w:hAnsi="Century"/>
        </w:rPr>
        <w:t xml:space="preserve">y admitida la documental admitida a la parte actora, así como la </w:t>
      </w:r>
      <w:r>
        <w:rPr>
          <w:rFonts w:ascii="Century" w:hAnsi="Century"/>
        </w:rPr>
        <w:t>que adjunta a su escrito de demanda, pruebas que dada su naturaleza, se tienen en ese momento por desahogadas</w:t>
      </w:r>
      <w:r w:rsidR="00E66DBA">
        <w:rPr>
          <w:rFonts w:ascii="Century" w:hAnsi="Century"/>
        </w:rPr>
        <w:t>; se señala fecha y hora para la celebración de la audiencia de alegatos. ------------------------</w:t>
      </w:r>
    </w:p>
    <w:p w:rsidR="00E66DBA" w:rsidRDefault="00E66DBA" w:rsidP="00963382">
      <w:pPr>
        <w:spacing w:line="360" w:lineRule="auto"/>
        <w:ind w:firstLine="709"/>
        <w:jc w:val="both"/>
        <w:rPr>
          <w:rFonts w:ascii="Century" w:hAnsi="Century"/>
        </w:rPr>
      </w:pPr>
    </w:p>
    <w:p w:rsidR="00963382" w:rsidRDefault="00963382" w:rsidP="00963382">
      <w:pPr>
        <w:spacing w:line="360" w:lineRule="auto"/>
        <w:ind w:firstLine="709"/>
        <w:jc w:val="both"/>
        <w:rPr>
          <w:rFonts w:ascii="Century" w:hAnsi="Century"/>
        </w:rPr>
      </w:pPr>
      <w:r w:rsidRPr="00CC1640">
        <w:rPr>
          <w:rFonts w:ascii="Century" w:hAnsi="Century"/>
          <w:b/>
        </w:rPr>
        <w:t>CUARTO.</w:t>
      </w:r>
      <w:r>
        <w:rPr>
          <w:rFonts w:ascii="Century" w:hAnsi="Century"/>
        </w:rPr>
        <w:t xml:space="preserve"> Por auto de fecha </w:t>
      </w:r>
      <w:r w:rsidR="00E66DBA">
        <w:rPr>
          <w:rFonts w:ascii="Century" w:hAnsi="Century"/>
        </w:rPr>
        <w:t>04 cuatro de abril del año 2017 dos mil diecisiete</w:t>
      </w:r>
      <w:r>
        <w:rPr>
          <w:rFonts w:ascii="Century" w:hAnsi="Century"/>
        </w:rPr>
        <w:t>, se tiene a la parte actora por ampliando en tiempo y forma su demanda, por lo que se ordena correr traslado a la autoridad demandada, para que en el término de 7 siete días hábiles siguientes al en que surta efectos la notificación del dicho acuerdo dé contestación a la ampliación de demanda, bajo apercibimiento que de no hacerlo se tendrán por ciertos los hechos que la pare actora le atribuye, salvo que por los medios de prueba rendidos o por hechos notorios resulten desvirtuados. En tal sentido, se difirió la audiencia de alegatos</w:t>
      </w:r>
      <w:r w:rsidR="00E66DBA">
        <w:rPr>
          <w:rFonts w:ascii="Century" w:hAnsi="Century"/>
        </w:rPr>
        <w:t>. ----</w:t>
      </w:r>
      <w:r>
        <w:rPr>
          <w:rFonts w:ascii="Century" w:hAnsi="Century"/>
        </w:rPr>
        <w:t>---------------------------------------------------------------------------------------</w:t>
      </w:r>
      <w:r w:rsidR="00E66DBA">
        <w:rPr>
          <w:rFonts w:ascii="Century" w:hAnsi="Century"/>
        </w:rPr>
        <w:t>---</w:t>
      </w:r>
    </w:p>
    <w:p w:rsidR="00963382" w:rsidRDefault="00963382" w:rsidP="00963382">
      <w:pPr>
        <w:spacing w:line="360" w:lineRule="auto"/>
        <w:ind w:firstLine="709"/>
        <w:jc w:val="both"/>
        <w:rPr>
          <w:rFonts w:ascii="Century" w:hAnsi="Century"/>
        </w:rPr>
      </w:pPr>
    </w:p>
    <w:p w:rsidR="00B6007E" w:rsidRDefault="00963382" w:rsidP="00963382">
      <w:pPr>
        <w:spacing w:line="360" w:lineRule="auto"/>
        <w:ind w:firstLine="708"/>
        <w:jc w:val="both"/>
        <w:rPr>
          <w:rFonts w:ascii="Century" w:hAnsi="Century"/>
        </w:rPr>
      </w:pPr>
      <w:r>
        <w:rPr>
          <w:rFonts w:ascii="Century" w:hAnsi="Century"/>
          <w:b/>
        </w:rPr>
        <w:t>QUINTO</w:t>
      </w:r>
      <w:r w:rsidRPr="007D0C4C">
        <w:rPr>
          <w:rFonts w:ascii="Century" w:hAnsi="Century"/>
          <w:b/>
        </w:rPr>
        <w:t xml:space="preserve">. </w:t>
      </w:r>
      <w:r w:rsidR="00B6007E" w:rsidRPr="00B6007E">
        <w:rPr>
          <w:rFonts w:ascii="Century" w:hAnsi="Century"/>
        </w:rPr>
        <w:t xml:space="preserve">Por auto de fecha 26 veintiséis de abril del año </w:t>
      </w:r>
      <w:r w:rsidRPr="00B6007E">
        <w:rPr>
          <w:rFonts w:ascii="Century" w:hAnsi="Century"/>
        </w:rPr>
        <w:t xml:space="preserve">2017 dos mil diecisiete, </w:t>
      </w:r>
      <w:r w:rsidR="00B6007E" w:rsidRPr="00B6007E">
        <w:rPr>
          <w:rFonts w:ascii="Century" w:hAnsi="Century"/>
        </w:rPr>
        <w:t>se requiere para que se exhiba la promovente, el original o copia certificada del do</w:t>
      </w:r>
      <w:r w:rsidR="00B6007E">
        <w:rPr>
          <w:rFonts w:ascii="Century" w:hAnsi="Century"/>
        </w:rPr>
        <w:t>cumento con el que se acredite como encargada de despacho de la Tesorería Municipal, apercibiéndola, que de no hacerlo se le tendrá por no contestada la ampliación a la demanda. ------------------------------------------------</w:t>
      </w:r>
    </w:p>
    <w:p w:rsidR="00B6007E" w:rsidRDefault="00B6007E" w:rsidP="00963382">
      <w:pPr>
        <w:spacing w:line="360" w:lineRule="auto"/>
        <w:ind w:firstLine="708"/>
        <w:jc w:val="both"/>
        <w:rPr>
          <w:rFonts w:ascii="Century" w:hAnsi="Century"/>
        </w:rPr>
      </w:pPr>
    </w:p>
    <w:p w:rsidR="00B6007E" w:rsidRDefault="00B6007E" w:rsidP="00963382">
      <w:pPr>
        <w:spacing w:line="360" w:lineRule="auto"/>
        <w:ind w:firstLine="708"/>
        <w:jc w:val="both"/>
        <w:rPr>
          <w:rFonts w:ascii="Century" w:hAnsi="Century"/>
        </w:rPr>
      </w:pPr>
      <w:r w:rsidRPr="00B6007E">
        <w:rPr>
          <w:rFonts w:ascii="Century" w:hAnsi="Century"/>
          <w:b/>
        </w:rPr>
        <w:t>SEXTO.</w:t>
      </w:r>
      <w:r>
        <w:rPr>
          <w:rFonts w:ascii="Century" w:hAnsi="Century"/>
        </w:rPr>
        <w:t xml:space="preserve"> Mediante proveído de fecha 11 once de mayo del año 2017 dos mil diecisiete, se tiene a la demandada por dando cumplimiento y tiempo y forma con el requerimiento formulado, por lo que se tiene al Tesorero Municipal por contestando en tiempo y forma la ampliación a la demanda, se señala fecha y hora para la celebración de la audiencia de alegatos. --------------</w:t>
      </w:r>
    </w:p>
    <w:p w:rsidR="00B6007E" w:rsidRDefault="00B6007E" w:rsidP="00963382">
      <w:pPr>
        <w:spacing w:line="360" w:lineRule="auto"/>
        <w:ind w:firstLine="708"/>
        <w:jc w:val="both"/>
        <w:rPr>
          <w:rFonts w:ascii="Century" w:hAnsi="Century"/>
        </w:rPr>
      </w:pPr>
      <w:r>
        <w:rPr>
          <w:rFonts w:ascii="Century" w:hAnsi="Century"/>
        </w:rPr>
        <w:t xml:space="preserve"> </w:t>
      </w:r>
    </w:p>
    <w:p w:rsidR="00963382" w:rsidRDefault="00963382" w:rsidP="00963382">
      <w:pPr>
        <w:spacing w:line="360" w:lineRule="auto"/>
        <w:ind w:firstLine="708"/>
        <w:jc w:val="both"/>
        <w:rPr>
          <w:rFonts w:ascii="Century" w:hAnsi="Century"/>
        </w:rPr>
      </w:pPr>
    </w:p>
    <w:p w:rsidR="00963382" w:rsidRDefault="00963382" w:rsidP="00963382">
      <w:pPr>
        <w:spacing w:line="360" w:lineRule="auto"/>
        <w:ind w:firstLine="708"/>
        <w:jc w:val="both"/>
        <w:rPr>
          <w:rFonts w:ascii="Century" w:hAnsi="Century"/>
        </w:rPr>
      </w:pPr>
      <w:r w:rsidRPr="00CC1640">
        <w:rPr>
          <w:rFonts w:ascii="Century" w:hAnsi="Century"/>
          <w:b/>
        </w:rPr>
        <w:lastRenderedPageBreak/>
        <w:t>S</w:t>
      </w:r>
      <w:r w:rsidR="00B6007E">
        <w:rPr>
          <w:rFonts w:ascii="Century" w:hAnsi="Century"/>
          <w:b/>
        </w:rPr>
        <w:t>ÉPTIMO</w:t>
      </w:r>
      <w:r w:rsidRPr="00CC1640">
        <w:rPr>
          <w:rFonts w:ascii="Century" w:hAnsi="Century"/>
          <w:b/>
        </w:rPr>
        <w:t>.</w:t>
      </w:r>
      <w:r>
        <w:rPr>
          <w:rFonts w:ascii="Century" w:hAnsi="Century"/>
        </w:rPr>
        <w:t xml:space="preserve"> El </w:t>
      </w:r>
      <w:r w:rsidR="00B6007E">
        <w:rPr>
          <w:rFonts w:ascii="Century" w:hAnsi="Century"/>
        </w:rPr>
        <w:t xml:space="preserve">día 20 veinte de junio del año </w:t>
      </w:r>
      <w:r>
        <w:rPr>
          <w:rFonts w:ascii="Century" w:hAnsi="Century"/>
        </w:rPr>
        <w:t xml:space="preserve">2017 dos mil diecisiete, </w:t>
      </w:r>
      <w:r w:rsidRPr="007D0C4C">
        <w:rPr>
          <w:rFonts w:ascii="Century" w:hAnsi="Century"/>
        </w:rPr>
        <w:t>a las 1</w:t>
      </w:r>
      <w:r w:rsidR="00B6007E">
        <w:rPr>
          <w:rFonts w:ascii="Century" w:hAnsi="Century"/>
        </w:rPr>
        <w:t>1</w:t>
      </w:r>
      <w:r w:rsidRPr="007D0C4C">
        <w:rPr>
          <w:rFonts w:ascii="Century" w:hAnsi="Century"/>
        </w:rPr>
        <w:t>:</w:t>
      </w:r>
      <w:r w:rsidR="00B6007E">
        <w:rPr>
          <w:rFonts w:ascii="Century" w:hAnsi="Century"/>
        </w:rPr>
        <w:t>0</w:t>
      </w:r>
      <w:r w:rsidRPr="007D0C4C">
        <w:rPr>
          <w:rFonts w:ascii="Century" w:hAnsi="Century"/>
        </w:rPr>
        <w:t xml:space="preserve">0 </w:t>
      </w:r>
      <w:r w:rsidR="00B6007E">
        <w:rPr>
          <w:rFonts w:ascii="Century" w:hAnsi="Century"/>
        </w:rPr>
        <w:t>once</w:t>
      </w:r>
      <w:r w:rsidRPr="007D0C4C">
        <w:rPr>
          <w:rFonts w:ascii="Century" w:hAnsi="Century"/>
        </w:rPr>
        <w:t xml:space="preserve"> horas</w:t>
      </w:r>
      <w:r w:rsidR="00B6007E">
        <w:rPr>
          <w:rFonts w:ascii="Century" w:hAnsi="Century"/>
        </w:rPr>
        <w:t>,</w:t>
      </w:r>
      <w:r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w:t>
      </w:r>
      <w:r>
        <w:rPr>
          <w:rFonts w:ascii="Century" w:hAnsi="Century"/>
        </w:rPr>
        <w:t>. --------</w:t>
      </w:r>
      <w:r w:rsidR="00B6007E">
        <w:rPr>
          <w:rFonts w:ascii="Century" w:hAnsi="Century"/>
        </w:rPr>
        <w:t>-</w:t>
      </w:r>
    </w:p>
    <w:p w:rsidR="00B6007E" w:rsidRDefault="00B6007E" w:rsidP="00963382">
      <w:pPr>
        <w:spacing w:line="360" w:lineRule="auto"/>
        <w:ind w:firstLine="708"/>
        <w:jc w:val="both"/>
        <w:rPr>
          <w:rFonts w:ascii="Century" w:hAnsi="Century"/>
        </w:rPr>
      </w:pPr>
    </w:p>
    <w:p w:rsidR="00B6007E" w:rsidRDefault="00B6007E" w:rsidP="00963382">
      <w:pPr>
        <w:spacing w:line="360" w:lineRule="auto"/>
        <w:ind w:firstLine="708"/>
        <w:jc w:val="both"/>
        <w:rPr>
          <w:rFonts w:ascii="Century" w:hAnsi="Century"/>
        </w:rPr>
      </w:pPr>
      <w:r w:rsidRPr="00B6007E">
        <w:rPr>
          <w:rFonts w:ascii="Century" w:hAnsi="Century"/>
          <w:b/>
        </w:rPr>
        <w:t>OCTAVO.</w:t>
      </w:r>
      <w:r>
        <w:rPr>
          <w:rFonts w:ascii="Century" w:hAnsi="Century"/>
        </w:rPr>
        <w:t xml:space="preserve"> Por auto de fecha 26 veintiséis de septiembre del año 2017 dos mil diecisiete, el Juzgado Segundo Administrativo acuerda dejar de conocer de la presente causa y lo remite a este Juzgado Tercero para su prosecución procesal. -----------------------------------------------------------------------------</w:t>
      </w:r>
    </w:p>
    <w:p w:rsidR="00B6007E" w:rsidRDefault="00B6007E" w:rsidP="00963382">
      <w:pPr>
        <w:spacing w:line="360" w:lineRule="auto"/>
        <w:ind w:firstLine="708"/>
        <w:jc w:val="both"/>
        <w:rPr>
          <w:rFonts w:ascii="Century" w:hAnsi="Century"/>
        </w:rPr>
      </w:pPr>
    </w:p>
    <w:p w:rsidR="00EF6DD5" w:rsidRDefault="00EF6DD5" w:rsidP="00963382">
      <w:pPr>
        <w:pStyle w:val="Textoindependiente"/>
        <w:spacing w:line="360" w:lineRule="auto"/>
        <w:ind w:firstLine="708"/>
        <w:jc w:val="center"/>
        <w:rPr>
          <w:rFonts w:ascii="Century" w:hAnsi="Century" w:cs="Calibri"/>
          <w:b/>
          <w:bCs/>
          <w:iCs/>
        </w:rPr>
      </w:pPr>
    </w:p>
    <w:p w:rsidR="00963382" w:rsidRPr="007D0C4C" w:rsidRDefault="00963382" w:rsidP="00963382">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963382" w:rsidRPr="007D0C4C" w:rsidRDefault="00963382" w:rsidP="00963382">
      <w:pPr>
        <w:pStyle w:val="Textoindependiente"/>
        <w:spacing w:line="360" w:lineRule="auto"/>
        <w:ind w:firstLine="708"/>
        <w:jc w:val="center"/>
        <w:rPr>
          <w:rFonts w:ascii="Century" w:hAnsi="Century" w:cs="Calibri"/>
          <w:b/>
          <w:bCs/>
          <w:iCs/>
        </w:rPr>
      </w:pPr>
    </w:p>
    <w:p w:rsidR="00963382" w:rsidRPr="007D0C4C" w:rsidRDefault="00963382" w:rsidP="00963382">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presente año, </w:t>
      </w:r>
      <w:r>
        <w:rPr>
          <w:rFonts w:ascii="Century" w:hAnsi="Century"/>
        </w:rPr>
        <w:t xml:space="preserve">por el cual </w:t>
      </w:r>
      <w:r w:rsidRPr="007D0C4C">
        <w:rPr>
          <w:rFonts w:ascii="Century" w:hAnsi="Century"/>
        </w:rPr>
        <w:t xml:space="preserve">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el Tesorero Municipal del Municipio de León, Guanajuato. --------------------------------------------------------------</w:t>
      </w:r>
    </w:p>
    <w:p w:rsidR="00963382" w:rsidRPr="007D0C4C" w:rsidRDefault="00963382" w:rsidP="00963382">
      <w:pPr>
        <w:pStyle w:val="Textoindependiente"/>
        <w:spacing w:line="360" w:lineRule="auto"/>
        <w:rPr>
          <w:rFonts w:ascii="Century" w:hAnsi="Century" w:cs="Calibri"/>
          <w:b/>
          <w:bCs/>
        </w:rPr>
      </w:pPr>
    </w:p>
    <w:p w:rsidR="00963382" w:rsidRPr="007D0C4C" w:rsidRDefault="00963382" w:rsidP="00963382">
      <w:pPr>
        <w:pStyle w:val="Textoindependiente"/>
        <w:spacing w:line="360" w:lineRule="auto"/>
        <w:ind w:firstLine="708"/>
        <w:rPr>
          <w:rFonts w:ascii="Century" w:hAnsi="Century" w:cs="Calibri"/>
        </w:rPr>
      </w:pPr>
      <w:r w:rsidRPr="00CC1640">
        <w:rPr>
          <w:rFonts w:ascii="Century" w:hAnsi="Century"/>
          <w:b/>
        </w:rPr>
        <w:t xml:space="preserve">SEGUNDO. </w:t>
      </w:r>
      <w:r w:rsidRPr="00CC1640">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B6007E">
        <w:rPr>
          <w:rFonts w:ascii="Century" w:hAnsi="Century"/>
        </w:rPr>
        <w:t xml:space="preserve">23 veintitrés de </w:t>
      </w:r>
      <w:r w:rsidR="00B6007E">
        <w:rPr>
          <w:rFonts w:ascii="Century" w:hAnsi="Century"/>
        </w:rPr>
        <w:lastRenderedPageBreak/>
        <w:t xml:space="preserve">febrero </w:t>
      </w:r>
      <w:r>
        <w:rPr>
          <w:rFonts w:ascii="Century" w:hAnsi="Century"/>
        </w:rPr>
        <w:t xml:space="preserve">del año 2017 dos mil diecisiete, por lo que se encuentra </w:t>
      </w:r>
      <w:r w:rsidRPr="00CC1640">
        <w:rPr>
          <w:rFonts w:ascii="Century" w:hAnsi="Century"/>
        </w:rPr>
        <w:t>dentro de</w:t>
      </w:r>
      <w:r>
        <w:rPr>
          <w:rFonts w:ascii="Century" w:hAnsi="Century"/>
        </w:rPr>
        <w:t>l término de</w:t>
      </w:r>
      <w:r w:rsidRPr="00CC1640">
        <w:rPr>
          <w:rFonts w:ascii="Century" w:hAnsi="Century"/>
        </w:rPr>
        <w:t xml:space="preserve"> los 30 treinta días hábiles siguientes a aquél en que el demandante se ostenta sabedor de</w:t>
      </w:r>
      <w:r>
        <w:rPr>
          <w:rFonts w:ascii="Century" w:hAnsi="Century"/>
        </w:rPr>
        <w:t xml:space="preserve"> </w:t>
      </w:r>
      <w:r w:rsidRPr="00CC1640">
        <w:rPr>
          <w:rFonts w:ascii="Century" w:hAnsi="Century"/>
        </w:rPr>
        <w:t>l</w:t>
      </w:r>
      <w:r>
        <w:rPr>
          <w:rFonts w:ascii="Century" w:hAnsi="Century"/>
        </w:rPr>
        <w:t>a</w:t>
      </w:r>
      <w:r w:rsidRPr="00CC1640">
        <w:rPr>
          <w:rFonts w:ascii="Century" w:hAnsi="Century"/>
        </w:rPr>
        <w:t xml:space="preserve"> </w:t>
      </w:r>
      <w:r>
        <w:rPr>
          <w:rFonts w:ascii="Century" w:hAnsi="Century"/>
        </w:rPr>
        <w:t xml:space="preserve">resolución </w:t>
      </w:r>
      <w:r w:rsidRPr="00CC1640">
        <w:rPr>
          <w:rFonts w:ascii="Century" w:hAnsi="Century"/>
        </w:rPr>
        <w:t xml:space="preserve">impugnada, lo que fue el día </w:t>
      </w:r>
      <w:r w:rsidR="00B6007E">
        <w:rPr>
          <w:rFonts w:ascii="Century" w:hAnsi="Century"/>
        </w:rPr>
        <w:t xml:space="preserve">23 </w:t>
      </w:r>
      <w:r w:rsidR="005758BC">
        <w:rPr>
          <w:rFonts w:ascii="Century" w:hAnsi="Century"/>
        </w:rPr>
        <w:t>veintitrés</w:t>
      </w:r>
      <w:r w:rsidR="00B6007E">
        <w:rPr>
          <w:rFonts w:ascii="Century" w:hAnsi="Century"/>
        </w:rPr>
        <w:t xml:space="preserve"> de enero </w:t>
      </w:r>
      <w:r w:rsidRPr="00CC1640">
        <w:rPr>
          <w:rFonts w:ascii="Century" w:hAnsi="Century"/>
        </w:rPr>
        <w:t>de 201</w:t>
      </w:r>
      <w:r>
        <w:rPr>
          <w:rFonts w:ascii="Century" w:hAnsi="Century"/>
        </w:rPr>
        <w:t>7</w:t>
      </w:r>
      <w:r w:rsidRPr="00CC1640">
        <w:rPr>
          <w:rFonts w:ascii="Century" w:hAnsi="Century"/>
        </w:rPr>
        <w:t xml:space="preserve"> dos mil </w:t>
      </w:r>
      <w:r w:rsidRPr="007D0C4C">
        <w:rPr>
          <w:rFonts w:ascii="Century" w:hAnsi="Century"/>
        </w:rPr>
        <w:t>diecis</w:t>
      </w:r>
      <w:r>
        <w:rPr>
          <w:rFonts w:ascii="Century" w:hAnsi="Century"/>
        </w:rPr>
        <w:t>iete, sin que en el presente expediente obre lo contrario</w:t>
      </w:r>
      <w:r w:rsidRPr="00CC1640">
        <w:rPr>
          <w:rFonts w:ascii="Century" w:hAnsi="Century"/>
        </w:rPr>
        <w:t>.</w:t>
      </w:r>
      <w:r>
        <w:rPr>
          <w:rFonts w:ascii="Century" w:hAnsi="Century"/>
        </w:rPr>
        <w:t xml:space="preserve"> -----------</w:t>
      </w:r>
      <w:r w:rsidR="005758BC">
        <w:rPr>
          <w:rFonts w:ascii="Century" w:hAnsi="Century"/>
        </w:rPr>
        <w:t>----------------------------------------------------------------------------------</w:t>
      </w:r>
    </w:p>
    <w:p w:rsidR="00963382" w:rsidRPr="007D0C4C" w:rsidRDefault="00963382" w:rsidP="00963382">
      <w:pPr>
        <w:pStyle w:val="Textoindependiente"/>
        <w:spacing w:line="360" w:lineRule="auto"/>
        <w:ind w:firstLine="708"/>
        <w:rPr>
          <w:rFonts w:ascii="Century" w:hAnsi="Century" w:cs="Calibri"/>
          <w:b/>
          <w:bCs/>
        </w:rPr>
      </w:pPr>
    </w:p>
    <w:p w:rsidR="00A15C18" w:rsidRDefault="00963382" w:rsidP="00C64310">
      <w:pPr>
        <w:pStyle w:val="RESOLUCIONES"/>
        <w:rPr>
          <w:rFonts w:cs="Calibri"/>
        </w:rPr>
      </w:pPr>
      <w:r w:rsidRPr="007D0C4C">
        <w:rPr>
          <w:rFonts w:cs="Calibri"/>
          <w:b/>
          <w:iCs/>
        </w:rPr>
        <w:t xml:space="preserve">TERCERO. </w:t>
      </w:r>
      <w:r w:rsidR="00373377" w:rsidRPr="00373377">
        <w:rPr>
          <w:rFonts w:cs="Calibri"/>
          <w:iCs/>
        </w:rPr>
        <w:t>En relación a la existencia de los actos impugnados,</w:t>
      </w:r>
      <w:r w:rsidR="00373377">
        <w:rPr>
          <w:rFonts w:cs="Calibri"/>
          <w:b/>
          <w:iCs/>
        </w:rPr>
        <w:t xml:space="preserve"> </w:t>
      </w:r>
      <w:r>
        <w:t xml:space="preserve">el actor señala que impugna la orden dictada por la </w:t>
      </w:r>
      <w:r w:rsidR="005204AF">
        <w:t>autoridad</w:t>
      </w:r>
      <w:r>
        <w:t xml:space="preserve"> municipal para la práctica del avalúo, el avalúo practicado y la determinación en cantidad líquida </w:t>
      </w:r>
      <w:r w:rsidR="00373377">
        <w:t xml:space="preserve">el crédito fiscal, </w:t>
      </w:r>
      <w:r>
        <w:t xml:space="preserve">respecto del inmueble de su propiedad, lo que se acredita con </w:t>
      </w:r>
      <w:r w:rsidR="00C64310">
        <w:t xml:space="preserve">el original </w:t>
      </w:r>
      <w:r>
        <w:t xml:space="preserve">del </w:t>
      </w:r>
      <w:r w:rsidR="00910CF5">
        <w:t xml:space="preserve">estado de </w:t>
      </w:r>
      <w:r w:rsidR="00EF6DD5">
        <w:t>cuenta</w:t>
      </w:r>
      <w:r>
        <w:t xml:space="preserve"> predial 2017 dos mil diecisiete,</w:t>
      </w:r>
      <w:r w:rsidR="00910CF5">
        <w:t xml:space="preserve"> correspondiente a la </w:t>
      </w:r>
      <w:r>
        <w:t>cuenta</w:t>
      </w:r>
      <w:r w:rsidR="00EF6DD5">
        <w:t xml:space="preserve"> predial</w:t>
      </w:r>
      <w:r>
        <w:t xml:space="preserve"> </w:t>
      </w:r>
      <w:r w:rsidR="00910CF5">
        <w:t xml:space="preserve">número </w:t>
      </w:r>
      <w:r>
        <w:t>0</w:t>
      </w:r>
      <w:r w:rsidR="00373377">
        <w:t>2T020079001</w:t>
      </w:r>
      <w:r>
        <w:t xml:space="preserve"> (cero</w:t>
      </w:r>
      <w:r w:rsidR="00C64310">
        <w:t xml:space="preserve"> dos </w:t>
      </w:r>
      <w:r w:rsidR="00910CF5">
        <w:t>l</w:t>
      </w:r>
      <w:r w:rsidR="00C64310">
        <w:t xml:space="preserve">etra T cero dos cero </w:t>
      </w:r>
      <w:proofErr w:type="spellStart"/>
      <w:r w:rsidR="00C64310">
        <w:t>cero</w:t>
      </w:r>
      <w:proofErr w:type="spellEnd"/>
      <w:r w:rsidR="00C64310">
        <w:t xml:space="preserve"> siete nueve cero </w:t>
      </w:r>
      <w:proofErr w:type="spellStart"/>
      <w:r w:rsidR="00C64310">
        <w:t>cero</w:t>
      </w:r>
      <w:proofErr w:type="spellEnd"/>
      <w:r w:rsidR="00C64310">
        <w:t xml:space="preserve"> uno)</w:t>
      </w:r>
      <w:r w:rsidR="00910CF5">
        <w:t>, emitido</w:t>
      </w:r>
      <w:r>
        <w:t xml:space="preserve"> a nombre de</w:t>
      </w:r>
      <w:r w:rsidR="00C64310">
        <w:t xml:space="preserve"> </w:t>
      </w:r>
      <w:r>
        <w:t>l</w:t>
      </w:r>
      <w:r w:rsidR="00C64310">
        <w:t>a</w:t>
      </w:r>
      <w:r>
        <w:t xml:space="preserve"> ciu</w:t>
      </w:r>
      <w:r w:rsidR="00373377">
        <w:t>d</w:t>
      </w:r>
      <w:r>
        <w:t>adan</w:t>
      </w:r>
      <w:r w:rsidR="00C64310">
        <w:t>a</w:t>
      </w:r>
      <w:r>
        <w:t>,</w:t>
      </w:r>
      <w:r w:rsidR="00902C3B" w:rsidRPr="00902C3B">
        <w:t xml:space="preserve"> </w:t>
      </w:r>
      <w:r w:rsidR="00902C3B" w:rsidRPr="000F4518">
        <w:t>(…)</w:t>
      </w:r>
      <w:r w:rsidR="00C64310">
        <w:t xml:space="preserve"> </w:t>
      </w:r>
      <w:r>
        <w:t xml:space="preserve">respecto del inmueble ubicado en calle </w:t>
      </w:r>
      <w:r w:rsidR="00C64310">
        <w:t xml:space="preserve">Francisco Javier Clavijero número 102 ciento dos, de la colonia Hidalgo de esta ciudad, </w:t>
      </w:r>
      <w:r>
        <w:t>en el cual se determina un crédito por impuesto predial 2017 dos mil diecisiete por la cantidad de $</w:t>
      </w:r>
      <w:r w:rsidR="00C64310">
        <w:t>2,748.89</w:t>
      </w:r>
      <w:r>
        <w:t xml:space="preserve"> (</w:t>
      </w:r>
      <w:r w:rsidR="00C64310">
        <w:t>dos mil setecientos cuarenta y ocho pesos 89/100 moneda nacional), en el que se incluyen honorarios de a</w:t>
      </w:r>
      <w:r>
        <w:t xml:space="preserve">valúo </w:t>
      </w:r>
      <w:r w:rsidR="00C64310">
        <w:t xml:space="preserve">por $688.97 </w:t>
      </w:r>
      <w:r>
        <w:t>(</w:t>
      </w:r>
      <w:r w:rsidR="00C64310">
        <w:t>Seiscientos ochenta y ocho pesos 97/100 M/N)</w:t>
      </w:r>
      <w:r w:rsidR="00910CF5">
        <w:t>, además, obra en el sumario e</w:t>
      </w:r>
      <w:r w:rsidR="00C64310">
        <w:t>n copia certificada, el documento denominado histórico de pagos expedido por la Directora de Impuestos Inmobiliarios, de fecha 25 veinticinco de enero del año 2017 dos mil diecisiete; a</w:t>
      </w:r>
      <w:r w:rsidR="00910CF5">
        <w:t>sí mismo, también obra en el sumario lo</w:t>
      </w:r>
      <w:r w:rsidR="00C64310">
        <w:t xml:space="preserve"> aportado por la demandada en copia certificada</w:t>
      </w:r>
      <w:r w:rsidR="00910CF5">
        <w:t xml:space="preserve">: </w:t>
      </w:r>
      <w:r w:rsidR="00C64310">
        <w:t xml:space="preserve">la orden de valuación de fecha 21 veintiuno de abril del año 2016 dos mil dieciséis, avalúo </w:t>
      </w:r>
      <w:r w:rsidR="00BC7E9C">
        <w:t xml:space="preserve">fiscal </w:t>
      </w:r>
      <w:r w:rsidR="00C64310">
        <w:t>de fecha 28 veintiocho de abril del mismo año, solicitud de cambio de uso de fecha 13 trece de enero del año 2017 dos mil diecisiete, constancia notarial, carta poder, escrito dirigido al Director de Catastro, en el que se informa que el uso del predio es de uso habitacional y anexa reporte fotográfico, y cuatro copias de credencial de elector entre las que se incluyen la de la actora, d</w:t>
      </w:r>
      <w:r>
        <w:rPr>
          <w:rFonts w:cs="Calibri"/>
        </w:rPr>
        <w:t xml:space="preserve">ocumentos anteriores </w:t>
      </w:r>
      <w:r w:rsidRPr="007D0C4C">
        <w:rPr>
          <w:rFonts w:cs="Calibri"/>
        </w:rPr>
        <w:t>que merece</w:t>
      </w:r>
      <w:r>
        <w:rPr>
          <w:rFonts w:cs="Calibri"/>
        </w:rPr>
        <w:t>n</w:t>
      </w:r>
      <w:r w:rsidRPr="007D0C4C">
        <w:rPr>
          <w:rFonts w:cs="Calibri"/>
        </w:rPr>
        <w:t xml:space="preserve"> pleno valor probatorio, conforme </w:t>
      </w:r>
      <w:r>
        <w:rPr>
          <w:rFonts w:cs="Calibri"/>
        </w:rPr>
        <w:t xml:space="preserve">a </w:t>
      </w:r>
      <w:r w:rsidRPr="007D0C4C">
        <w:rPr>
          <w:rFonts w:cs="Calibri"/>
        </w:rPr>
        <w:t>lo dispuesto en los artículos 78, 117, 118, 121</w:t>
      </w:r>
      <w:r>
        <w:rPr>
          <w:rFonts w:cs="Calibri"/>
        </w:rPr>
        <w:t xml:space="preserve">, 123 </w:t>
      </w:r>
      <w:r w:rsidRPr="007D0C4C">
        <w:rPr>
          <w:rFonts w:cs="Calibri"/>
        </w:rPr>
        <w:t>y 131 del Código de Procedimiento y Justicia Administrativa para el Estado y los Municipios de Guanajuato; toda vez que se trata de documento</w:t>
      </w:r>
      <w:r>
        <w:rPr>
          <w:rFonts w:cs="Calibri"/>
        </w:rPr>
        <w:t>s</w:t>
      </w:r>
      <w:r w:rsidRPr="007D0C4C">
        <w:rPr>
          <w:rFonts w:cs="Calibri"/>
        </w:rPr>
        <w:t xml:space="preserve"> público</w:t>
      </w:r>
      <w:r>
        <w:rPr>
          <w:rFonts w:cs="Calibri"/>
        </w:rPr>
        <w:t>s</w:t>
      </w:r>
      <w:r w:rsidRPr="007D0C4C">
        <w:rPr>
          <w:rFonts w:cs="Calibri"/>
        </w:rPr>
        <w:t>, expedido por un servidor público, en el ejercicio de sus funciones</w:t>
      </w:r>
      <w:r w:rsidR="00A15C18">
        <w:rPr>
          <w:rFonts w:cs="Calibri"/>
        </w:rPr>
        <w:t>. -----------------</w:t>
      </w:r>
    </w:p>
    <w:p w:rsidR="00A15C18" w:rsidRDefault="00A15C18" w:rsidP="00C64310">
      <w:pPr>
        <w:pStyle w:val="RESOLUCIONES"/>
        <w:rPr>
          <w:rFonts w:cs="Calibri"/>
        </w:rPr>
      </w:pPr>
    </w:p>
    <w:p w:rsidR="00963382" w:rsidRPr="007D0C4C" w:rsidRDefault="00963382" w:rsidP="00963382">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rsidR="00963382" w:rsidRDefault="00963382" w:rsidP="00963382">
      <w:pPr>
        <w:pStyle w:val="RESOLUCIONES"/>
        <w:rPr>
          <w:rFonts w:cs="Calibri"/>
          <w:b/>
        </w:rPr>
      </w:pPr>
    </w:p>
    <w:p w:rsidR="00963382" w:rsidRDefault="00963382" w:rsidP="00963382">
      <w:pPr>
        <w:pStyle w:val="RESOLUCIONES"/>
        <w:rPr>
          <w:rFonts w:cs="Calibri"/>
          <w:b/>
          <w:bCs/>
          <w:iCs/>
        </w:rPr>
      </w:pPr>
      <w:r w:rsidRPr="007D0C4C">
        <w:rPr>
          <w:rFonts w:cs="Calibri"/>
          <w:b/>
        </w:rPr>
        <w:t xml:space="preserve">CUARTO. </w:t>
      </w:r>
      <w:r w:rsidR="00BC7E9C">
        <w:rPr>
          <w:rFonts w:cs="Calibri"/>
          <w:bCs/>
          <w:iCs/>
        </w:rPr>
        <w:t>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963382" w:rsidRPr="007D0C4C" w:rsidRDefault="00963382" w:rsidP="00963382">
      <w:pPr>
        <w:spacing w:line="360" w:lineRule="auto"/>
        <w:ind w:firstLine="708"/>
        <w:jc w:val="both"/>
        <w:rPr>
          <w:rFonts w:ascii="Century" w:hAnsi="Century" w:cs="Calibri"/>
          <w:b/>
          <w:bCs/>
          <w:iCs/>
        </w:rPr>
      </w:pPr>
    </w:p>
    <w:p w:rsidR="00B01B3E" w:rsidRDefault="00963382" w:rsidP="00963382">
      <w:pPr>
        <w:pStyle w:val="RESOLUCIONES"/>
      </w:pPr>
      <w:r w:rsidRPr="007D0C4C">
        <w:t xml:space="preserve">En </w:t>
      </w:r>
      <w:r>
        <w:t>tal contexto</w:t>
      </w:r>
      <w:r w:rsidRPr="007D0C4C">
        <w:t>, se aprecia que</w:t>
      </w:r>
      <w:r>
        <w:t xml:space="preserve"> la autoridad demandada</w:t>
      </w:r>
      <w:r w:rsidRPr="007D0C4C">
        <w:t xml:space="preserve"> </w:t>
      </w:r>
      <w:r w:rsidR="00B01B3E">
        <w:t>señala que se actualiza la</w:t>
      </w:r>
      <w:r>
        <w:t xml:space="preserve"> causal de improcedencia prevista en la fracción I</w:t>
      </w:r>
      <w:r w:rsidR="00B01B3E">
        <w:t xml:space="preserve">, del artículo 261 del Código de Procedimiento y Justicia Administrativa para el Estado y los Municipios de Guanajuato, </w:t>
      </w:r>
      <w:r w:rsidR="005204AF">
        <w:t xml:space="preserve">ya que menciona ha actuado de manera legal, </w:t>
      </w:r>
      <w:r w:rsidR="00BC7E9C">
        <w:t>pues</w:t>
      </w:r>
      <w:r w:rsidR="005204AF">
        <w:t xml:space="preserve"> el avalúo y el cobro del impuesto predial se ha realizado atendiendo a la Ley de Hacienda para los Municipios del Estado de Guanajuato, así como</w:t>
      </w:r>
      <w:r w:rsidR="00C6191C">
        <w:t xml:space="preserve"> en los términos de </w:t>
      </w:r>
      <w:r w:rsidR="005204AF">
        <w:t>la</w:t>
      </w:r>
      <w:r w:rsidR="00C6191C">
        <w:t xml:space="preserve"> Ley</w:t>
      </w:r>
      <w:r w:rsidR="005204AF">
        <w:t xml:space="preserve"> de Ingresos para el Municipio de León, Guanajuato para el ejercicio fiscal 2017 dos mil diecisiete. ------------------------------------------------------</w:t>
      </w:r>
    </w:p>
    <w:p w:rsidR="005204AF" w:rsidRDefault="005204AF" w:rsidP="00963382">
      <w:pPr>
        <w:pStyle w:val="RESOLUCIONES"/>
      </w:pPr>
    </w:p>
    <w:p w:rsidR="005204AF" w:rsidRDefault="00C6191C" w:rsidP="00963382">
      <w:pPr>
        <w:pStyle w:val="SENTENCIAS"/>
      </w:pPr>
      <w:r>
        <w:t>Respecto de lo anterior, q</w:t>
      </w:r>
      <w:r w:rsidR="00963382">
        <w:t>uien resuelve determina que</w:t>
      </w:r>
      <w:r>
        <w:t xml:space="preserve"> la anterior causal de improcedencia</w:t>
      </w:r>
      <w:r w:rsidR="00963382">
        <w:t xml:space="preserve"> NO SE ACTUALIZA</w:t>
      </w:r>
      <w:r w:rsidR="005204AF">
        <w:t xml:space="preserve">, </w:t>
      </w:r>
      <w:r w:rsidR="00963382">
        <w:t xml:space="preserve">en razón de que </w:t>
      </w:r>
      <w:r w:rsidR="005204AF">
        <w:t>la fracción I del artículo 261 mencionado, r</w:t>
      </w:r>
      <w:r w:rsidR="00963382">
        <w:t>efiere que el juicio de nulidad es improcedente cuando no se afecten los intereses jurídicos del actor, en tal sentido, el actor impugna la orden dictada por la autoridad municipal para la práctica del avalúo, el avalúo practicado y la determinación en cantidad líquida respecto al inmueble de su propiedad</w:t>
      </w:r>
      <w:r w:rsidR="00EF6DD5">
        <w:t xml:space="preserve">, </w:t>
      </w:r>
      <w:r w:rsidR="005204AF">
        <w:t xml:space="preserve">ya que a través de dichos actos le fue modificado el valor fiscal al inmueble de su propiedad, y por ende el cobro del impuesto predial, por lo que </w:t>
      </w:r>
      <w:r>
        <w:t xml:space="preserve">al tratarse todos los actos anterior dirigidos a la </w:t>
      </w:r>
      <w:r w:rsidR="005204AF">
        <w:t xml:space="preserve">justiciable </w:t>
      </w:r>
      <w:r>
        <w:t xml:space="preserve">se determina que si </w:t>
      </w:r>
      <w:r w:rsidR="005204AF">
        <w:t>cuenta con interés jurídico para demandar la nulidad de dichos actos. --</w:t>
      </w:r>
      <w:r w:rsidR="00EF6DD5">
        <w:t>--------------------</w:t>
      </w:r>
      <w:r w:rsidR="005204AF">
        <w:t>--</w:t>
      </w:r>
      <w:r w:rsidR="00EF6DD5">
        <w:t>------</w:t>
      </w:r>
      <w:r>
        <w:t>----------------------------------</w:t>
      </w:r>
      <w:r w:rsidR="00EF6DD5">
        <w:t>-------------------------</w:t>
      </w:r>
    </w:p>
    <w:p w:rsidR="005204AF" w:rsidRDefault="005204AF" w:rsidP="00963382">
      <w:pPr>
        <w:pStyle w:val="SENTENCIAS"/>
      </w:pPr>
    </w:p>
    <w:p w:rsidR="00963382" w:rsidRPr="00F805F2" w:rsidRDefault="00963382" w:rsidP="00963382">
      <w:pPr>
        <w:pStyle w:val="RESOLUCIONES"/>
      </w:pPr>
      <w:r w:rsidRPr="00F34907">
        <w:rPr>
          <w:rStyle w:val="RESOLUCIONESCar"/>
        </w:rPr>
        <w:lastRenderedPageBreak/>
        <w:t>Apoya el razonamiento anterior, el criterio sustentado por la Segunda Sala de</w:t>
      </w:r>
      <w:r>
        <w:rPr>
          <w:rStyle w:val="RESOLUCIONESCar"/>
        </w:rPr>
        <w:t xml:space="preserve">l </w:t>
      </w:r>
      <w:r w:rsidRPr="00F34907">
        <w:rPr>
          <w:rStyle w:val="RESOLUCIONESCar"/>
        </w:rPr>
        <w:t xml:space="preserve">Tribunal </w:t>
      </w:r>
      <w:r>
        <w:rPr>
          <w:rStyle w:val="RESOLUCIONESCar"/>
        </w:rPr>
        <w:t xml:space="preserve">de lo Contencioso Administrativo </w:t>
      </w:r>
      <w:r w:rsidRPr="00F34907">
        <w:rPr>
          <w:rStyle w:val="RESOLUCIONESCar"/>
        </w:rPr>
        <w:t xml:space="preserve">en la sentencia de 9 nueve de enero </w:t>
      </w:r>
      <w:r w:rsidRPr="00F805F2">
        <w:t>de 1994 mil novecientos noventa y cuatro, dictada en el expediente número 19/954/1994, con el rubro y texto siguientes:</w:t>
      </w:r>
      <w:r w:rsidR="00C6191C">
        <w:t xml:space="preserve"> ----------------------------------</w:t>
      </w:r>
    </w:p>
    <w:p w:rsidR="00963382" w:rsidRPr="00F805F2" w:rsidRDefault="00963382" w:rsidP="00963382">
      <w:pPr>
        <w:pStyle w:val="RESOLUCIONES"/>
      </w:pPr>
    </w:p>
    <w:p w:rsidR="00963382" w:rsidRPr="00F805F2" w:rsidRDefault="00963382" w:rsidP="00963382">
      <w:pPr>
        <w:pStyle w:val="TESISYJURIS"/>
        <w:rPr>
          <w:sz w:val="28"/>
        </w:rPr>
      </w:pPr>
      <w:r w:rsidRPr="00F805F2">
        <w:rPr>
          <w:b/>
        </w:rPr>
        <w:t>INTERES JURIDICO. LO TIENEN QUIENES SON DESTINATARIOS DE UN ACTO ADMINISTRATIVO</w:t>
      </w:r>
      <w:r w:rsidRPr="00F805F2">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963382" w:rsidRPr="00C6191C" w:rsidRDefault="00963382" w:rsidP="00963382">
      <w:pPr>
        <w:spacing w:line="360" w:lineRule="auto"/>
        <w:ind w:right="-1" w:firstLine="708"/>
        <w:jc w:val="both"/>
        <w:rPr>
          <w:rFonts w:ascii="Century" w:hAnsi="Century"/>
          <w:bCs/>
          <w:i/>
          <w:iCs/>
        </w:rPr>
      </w:pPr>
    </w:p>
    <w:p w:rsidR="00963382" w:rsidRDefault="00963382" w:rsidP="00963382">
      <w:pPr>
        <w:pStyle w:val="Textoindependienteprimerasangra"/>
        <w:ind w:firstLine="708"/>
        <w:jc w:val="both"/>
        <w:rPr>
          <w:rFonts w:asciiTheme="minorHAnsi" w:hAnsiTheme="minorHAnsi" w:cstheme="minorHAnsi"/>
          <w:color w:val="948A54" w:themeColor="background2" w:themeShade="80"/>
          <w:sz w:val="26"/>
          <w:szCs w:val="26"/>
        </w:rPr>
      </w:pPr>
    </w:p>
    <w:p w:rsidR="00963382" w:rsidRDefault="00963382" w:rsidP="00963382">
      <w:pPr>
        <w:pStyle w:val="SENTENCIAS"/>
      </w:pPr>
      <w:r>
        <w:t xml:space="preserve">Bajo tal contexto, al no </w:t>
      </w:r>
      <w:r w:rsidRPr="0017308C">
        <w:t>actualiza</w:t>
      </w:r>
      <w:r>
        <w:t>rse</w:t>
      </w:r>
      <w:r w:rsidRPr="0017308C">
        <w:t xml:space="preserve"> </w:t>
      </w:r>
      <w:r>
        <w:t xml:space="preserve">las causales de improcedencia invocadas por la autoridad demanda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xml:space="preserve"> --------------------------------------------------------------------------------------</w:t>
      </w:r>
    </w:p>
    <w:p w:rsidR="00963382" w:rsidRDefault="00963382" w:rsidP="00963382">
      <w:pPr>
        <w:spacing w:line="360" w:lineRule="auto"/>
        <w:ind w:firstLine="708"/>
        <w:jc w:val="both"/>
        <w:rPr>
          <w:rFonts w:ascii="Century" w:hAnsi="Century" w:cs="Calibri"/>
          <w:b/>
          <w:bCs/>
          <w:iCs/>
        </w:rPr>
      </w:pPr>
    </w:p>
    <w:p w:rsidR="00963382" w:rsidRDefault="00C6191C" w:rsidP="00963382">
      <w:pPr>
        <w:pStyle w:val="RESOLUCIONES"/>
      </w:pPr>
      <w:r>
        <w:t>Así mismo, la demandada invoca excepciones y defensas consistentes en falta de derecho y oscuridad en la demanda, sobre ello c</w:t>
      </w:r>
      <w:r w:rsidR="00963382" w:rsidRPr="008B1490">
        <w:t xml:space="preserve">abe señalar </w:t>
      </w:r>
      <w:r w:rsidR="00963382" w:rsidRPr="00141BCE">
        <w:t>que para efectos del juicio contencioso administrativo y, de acuerdo a los señalado por el artículo 280 del Código de Procedimiento y Justicia Administrativa para el Estado y los Municipios de Guanajuato, la autoridad demandada al contestar la demanda, debe referirse</w:t>
      </w:r>
      <w:r w:rsidR="00963382" w:rsidRPr="005A3BA2">
        <w:t xml:space="preserve"> a las causas de improcedencia y sobreseimiento, relacionadas con los artículos 261 y 262 del mismo ordenamiento,</w:t>
      </w:r>
      <w:r w:rsidR="00963382">
        <w:t xml:space="preserve"> no obstante lo anterior, </w:t>
      </w:r>
      <w:r w:rsidR="00963382" w:rsidRPr="005A3BA2">
        <w:t xml:space="preserve">a fin de no incurrir en violaciones procesales, se realizan las siguientes consideraciones respecto a </w:t>
      </w:r>
      <w:r>
        <w:t xml:space="preserve">las anteriores </w:t>
      </w:r>
      <w:r w:rsidR="00963382">
        <w:t>excepciones y defensas.---</w:t>
      </w:r>
    </w:p>
    <w:p w:rsidR="00963382" w:rsidRDefault="00963382" w:rsidP="00963382">
      <w:pPr>
        <w:pStyle w:val="RESOLUCIONES"/>
      </w:pPr>
    </w:p>
    <w:p w:rsidR="00963382" w:rsidRPr="005A3BA2" w:rsidRDefault="004A30CD" w:rsidP="00963382">
      <w:pPr>
        <w:pStyle w:val="RESOLUCIONES"/>
      </w:pPr>
      <w:r>
        <w:t xml:space="preserve">Por lo que corresponde a la </w:t>
      </w:r>
      <w:r w:rsidR="00963382">
        <w:t xml:space="preserve">excepción de falta de derecho </w:t>
      </w:r>
      <w:r w:rsidR="00963382" w:rsidRPr="008E6D64">
        <w:t>del demandante</w:t>
      </w:r>
      <w:r w:rsidR="00963382">
        <w:t xml:space="preserve">, </w:t>
      </w:r>
      <w:r>
        <w:t xml:space="preserve">es de considerar que </w:t>
      </w:r>
      <w:r w:rsidR="00963382">
        <w:t>con esta excepción la autoridad demandada busca que l</w:t>
      </w:r>
      <w:r>
        <w:t>a</w:t>
      </w:r>
      <w:r w:rsidR="00963382">
        <w:t xml:space="preserve"> actor</w:t>
      </w:r>
      <w:r>
        <w:t>a</w:t>
      </w:r>
      <w:r w:rsidR="00963382">
        <w:t xml:space="preserve"> acredite los hechos de su demanda </w:t>
      </w:r>
      <w:r w:rsidR="00963382" w:rsidRPr="005A3BA2">
        <w:t>en forma diversa a la confesión implícita que el demandado hiciera de los mismos</w:t>
      </w:r>
      <w:r>
        <w:t>,</w:t>
      </w:r>
      <w:r w:rsidR="00963382" w:rsidRPr="005A3BA2">
        <w:t xml:space="preserve"> mediante la aceptación correspondiente, en tal sentido, </w:t>
      </w:r>
      <w:r w:rsidR="00963382">
        <w:t xml:space="preserve">traducido a la materia </w:t>
      </w:r>
      <w:r w:rsidR="00963382">
        <w:lastRenderedPageBreak/>
        <w:t>jurisdiccional de naturaleza administrativa se pudiera determinar que las autoridades hacen referencia a la carencia o falta de interés jurídico para demandar</w:t>
      </w:r>
      <w:r w:rsidR="00A45CE4">
        <w:t>, así como la</w:t>
      </w:r>
      <w:r w:rsidR="00963382">
        <w:t xml:space="preserve"> inexistencia del acto, </w:t>
      </w:r>
      <w:r w:rsidR="00963382" w:rsidRPr="005A3BA2">
        <w:t>en la especie</w:t>
      </w:r>
      <w:r w:rsidR="00A45CE4">
        <w:t xml:space="preserve"> y como ya se determinó, </w:t>
      </w:r>
      <w:r w:rsidR="00963382" w:rsidRPr="005A3BA2">
        <w:t xml:space="preserve">la parte actora si cuenta con interés </w:t>
      </w:r>
      <w:r w:rsidR="00963382">
        <w:t>jurí</w:t>
      </w:r>
      <w:r w:rsidR="00963382" w:rsidRPr="005A3BA2">
        <w:t xml:space="preserve">dico para </w:t>
      </w:r>
      <w:r w:rsidR="00963382">
        <w:t>tramitar el presente juicio, así mismo, la existencia de los actos impugnados</w:t>
      </w:r>
      <w:r w:rsidR="00A45CE4">
        <w:t xml:space="preserve"> quedaron acreditados dentro de la presente causa administrativa</w:t>
      </w:r>
      <w:r w:rsidR="00963382">
        <w:t>, por lo</w:t>
      </w:r>
      <w:r w:rsidR="00A45CE4">
        <w:t xml:space="preserve"> tanto,</w:t>
      </w:r>
      <w:r w:rsidR="00963382">
        <w:t xml:space="preserve"> el actor está</w:t>
      </w:r>
      <w:r w:rsidR="00963382" w:rsidRPr="005A3BA2">
        <w:t xml:space="preserve"> en aptitud de intentar la presente demanda.</w:t>
      </w:r>
      <w:r w:rsidR="00A45CE4">
        <w:t xml:space="preserve"> </w:t>
      </w:r>
      <w:r w:rsidR="00963382" w:rsidRPr="005A3BA2">
        <w:t>-</w:t>
      </w:r>
      <w:r w:rsidR="00963382">
        <w:t>--------------------------------------</w:t>
      </w:r>
    </w:p>
    <w:p w:rsidR="00963382" w:rsidRPr="009C43A0" w:rsidRDefault="00963382" w:rsidP="00963382">
      <w:pPr>
        <w:pStyle w:val="RESOLUCIONES"/>
        <w:rPr>
          <w:rFonts w:ascii="Arial Narrow" w:hAnsi="Arial Narrow"/>
          <w:color w:val="404040"/>
          <w:sz w:val="27"/>
          <w:szCs w:val="27"/>
        </w:rPr>
      </w:pPr>
    </w:p>
    <w:p w:rsidR="00963382" w:rsidRPr="007D0C4C" w:rsidRDefault="00963382" w:rsidP="00963382">
      <w:pPr>
        <w:spacing w:line="360" w:lineRule="auto"/>
        <w:ind w:firstLine="708"/>
        <w:jc w:val="both"/>
        <w:rPr>
          <w:rFonts w:ascii="Century" w:hAnsi="Century" w:cs="Calibri"/>
        </w:rPr>
      </w:pPr>
      <w:r>
        <w:rPr>
          <w:rFonts w:ascii="Century" w:hAnsi="Century" w:cs="Calibri"/>
          <w:b/>
          <w:bCs/>
          <w:iCs/>
        </w:rPr>
        <w:t xml:space="preserve">QUINTO. </w:t>
      </w:r>
      <w:r>
        <w:rPr>
          <w:rFonts w:ascii="Century" w:hAnsi="Century"/>
        </w:rPr>
        <w:t>E</w:t>
      </w:r>
      <w:r w:rsidRPr="007D0C4C">
        <w:rPr>
          <w:rFonts w:ascii="Century" w:hAnsi="Century" w:cs="Calibri"/>
          <w:bCs/>
          <w:iCs/>
        </w:rPr>
        <w:t>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rsidR="00963382" w:rsidRPr="007D0C4C" w:rsidRDefault="00963382" w:rsidP="00963382">
      <w:pPr>
        <w:spacing w:line="360" w:lineRule="auto"/>
        <w:ind w:firstLine="708"/>
        <w:jc w:val="both"/>
        <w:rPr>
          <w:rFonts w:ascii="Century" w:hAnsi="Century" w:cs="Calibri"/>
        </w:rPr>
      </w:pPr>
    </w:p>
    <w:p w:rsidR="005204AF" w:rsidRDefault="00963382" w:rsidP="00963382">
      <w:pPr>
        <w:pStyle w:val="RESOLUCIONES"/>
      </w:pPr>
      <w:r w:rsidRPr="009876D4">
        <w:t xml:space="preserve">De lo expuesto por el actor en su </w:t>
      </w:r>
      <w:r w:rsidRPr="009876D4">
        <w:rPr>
          <w:bCs/>
          <w:iCs/>
        </w:rPr>
        <w:t>escrito</w:t>
      </w:r>
      <w:r w:rsidRPr="009876D4">
        <w:t xml:space="preserve"> de demanda, así como de las constancias que integran la causa administrativa</w:t>
      </w:r>
      <w:r w:rsidRPr="009876D4">
        <w:rPr>
          <w:bCs/>
          <w:iCs/>
        </w:rPr>
        <w:t xml:space="preserve"> que nos ocupa</w:t>
      </w:r>
      <w:r w:rsidRPr="009876D4">
        <w:t xml:space="preserve">, se desprende que en fecha </w:t>
      </w:r>
      <w:r w:rsidR="005204AF" w:rsidRPr="009876D4">
        <w:t>23 veintitrés de enero</w:t>
      </w:r>
      <w:r w:rsidR="005204AF">
        <w:t xml:space="preserve"> </w:t>
      </w:r>
      <w:r>
        <w:t xml:space="preserve">del año 2017 dos mil diecisiete, el actor tuvo conocimiento del </w:t>
      </w:r>
      <w:r w:rsidR="005204AF">
        <w:t xml:space="preserve"> “Estado de </w:t>
      </w:r>
      <w:r w:rsidR="00AB2F22">
        <w:t>C</w:t>
      </w:r>
      <w:r w:rsidR="005204AF">
        <w:t>uenta Predial</w:t>
      </w:r>
      <w:r w:rsidR="00AB2F22">
        <w:t xml:space="preserve"> </w:t>
      </w:r>
      <w:r w:rsidR="005204AF">
        <w:t>2017</w:t>
      </w:r>
      <w:r w:rsidR="00AB2F22">
        <w:t>”</w:t>
      </w:r>
      <w:r w:rsidR="005204AF">
        <w:t xml:space="preserve">, </w:t>
      </w:r>
      <w:r w:rsidR="001B4D07">
        <w:t xml:space="preserve">correspondiente a la cuenta </w:t>
      </w:r>
      <w:r w:rsidR="00AB2F22">
        <w:t xml:space="preserve">número </w:t>
      </w:r>
      <w:r w:rsidR="001B4D07">
        <w:t xml:space="preserve">02T020079001 (cero dos </w:t>
      </w:r>
      <w:r w:rsidR="00AB2F22">
        <w:t>l</w:t>
      </w:r>
      <w:r w:rsidR="001B4D07">
        <w:t xml:space="preserve">etra T cero dos cero </w:t>
      </w:r>
      <w:proofErr w:type="spellStart"/>
      <w:r w:rsidR="001B4D07">
        <w:t>cero</w:t>
      </w:r>
      <w:proofErr w:type="spellEnd"/>
      <w:r w:rsidR="001B4D07">
        <w:t xml:space="preserve"> siete nueve cero </w:t>
      </w:r>
      <w:proofErr w:type="spellStart"/>
      <w:r w:rsidR="001B4D07">
        <w:t>cero</w:t>
      </w:r>
      <w:proofErr w:type="spellEnd"/>
      <w:r w:rsidR="001B4D07">
        <w:t xml:space="preserve"> uno)</w:t>
      </w:r>
      <w:r w:rsidR="00AB2F22">
        <w:t>, emitido</w:t>
      </w:r>
      <w:r w:rsidR="00902C3B">
        <w:t xml:space="preserve"> a nombre de la ciudadana </w:t>
      </w:r>
      <w:r w:rsidR="00902C3B" w:rsidRPr="000F4518">
        <w:t>(…)</w:t>
      </w:r>
      <w:r w:rsidR="001B4D07">
        <w:t xml:space="preserve"> respecto del inmueble ubicado en calle Francisco Javier Clavijero número 102 ciento dos, de la colonia Hidalgo de esta ciudad, </w:t>
      </w:r>
      <w:r w:rsidR="005204AF">
        <w:t xml:space="preserve">en el cual se establece una cuota anual de pago por la cantidad de $2,927.99 (Dos mil novecientos veintisiete pesos 99/100 moneda nacional), </w:t>
      </w:r>
      <w:r w:rsidR="009876D4">
        <w:t xml:space="preserve">respecto ello </w:t>
      </w:r>
      <w:r w:rsidR="001B4D07">
        <w:t>menciona l</w:t>
      </w:r>
      <w:r w:rsidR="009876D4">
        <w:t>a</w:t>
      </w:r>
      <w:r w:rsidR="001B4D07">
        <w:t xml:space="preserve"> actor</w:t>
      </w:r>
      <w:r w:rsidR="009876D4">
        <w:t>a</w:t>
      </w:r>
      <w:r w:rsidR="001B4D07">
        <w:t xml:space="preserve"> que personal de Tesorería le </w:t>
      </w:r>
      <w:r w:rsidR="009876D4">
        <w:t>refiri</w:t>
      </w:r>
      <w:r w:rsidR="001B4D07">
        <w:t>ó que se había modificado el valor fiscal de su inmueble por avalúo y</w:t>
      </w:r>
      <w:r w:rsidR="009876D4">
        <w:t xml:space="preserve"> también</w:t>
      </w:r>
      <w:r w:rsidR="001B4D07">
        <w:t xml:space="preserve"> señala que la cuota que se pretende cobrar resulta exagerada. ---------------------</w:t>
      </w:r>
    </w:p>
    <w:p w:rsidR="001B4D07" w:rsidRDefault="001B4D07" w:rsidP="00963382">
      <w:pPr>
        <w:pStyle w:val="RESOLUCIONES"/>
      </w:pPr>
    </w:p>
    <w:p w:rsidR="001B4D07" w:rsidRDefault="009876D4" w:rsidP="00963382">
      <w:pPr>
        <w:pStyle w:val="SENTENCIAS"/>
      </w:pPr>
      <w:r>
        <w:t>Luego entonces</w:t>
      </w:r>
      <w:r w:rsidR="00963382" w:rsidRPr="00CC1640">
        <w:t>, la “</w:t>
      </w:r>
      <w:proofErr w:type="spellStart"/>
      <w:r w:rsidR="00963382" w:rsidRPr="00CC1640">
        <w:t>litis</w:t>
      </w:r>
      <w:proofErr w:type="spellEnd"/>
      <w:r w:rsidR="00963382" w:rsidRPr="00CC1640">
        <w:t xml:space="preserve">” planteada se hace consistir en determinar la legalidad o ilegalidad de </w:t>
      </w:r>
      <w:r w:rsidR="001B4D07">
        <w:t xml:space="preserve">la orden para la práctica del avalúo, el avalúo practicado y la determinación del </w:t>
      </w:r>
      <w:r w:rsidR="00963382">
        <w:t xml:space="preserve">crédito fiscal por concepto de impuesto predial contenido en el </w:t>
      </w:r>
      <w:r>
        <w:t>Estado de Cuenta Predial 2017</w:t>
      </w:r>
      <w:r w:rsidR="00963382">
        <w:t xml:space="preserve">, </w:t>
      </w:r>
      <w:r w:rsidR="001B4D07">
        <w:t xml:space="preserve">relativo a la cuenta 02T020079001 (cero dos </w:t>
      </w:r>
      <w:r>
        <w:t>l</w:t>
      </w:r>
      <w:r w:rsidR="001B4D07">
        <w:t xml:space="preserve">etra T cero dos cero </w:t>
      </w:r>
      <w:proofErr w:type="spellStart"/>
      <w:r w:rsidR="001B4D07">
        <w:t>cero</w:t>
      </w:r>
      <w:proofErr w:type="spellEnd"/>
      <w:r w:rsidR="001B4D07">
        <w:t xml:space="preserve"> siete nueve cero </w:t>
      </w:r>
      <w:proofErr w:type="spellStart"/>
      <w:r w:rsidR="001B4D07">
        <w:t>cero</w:t>
      </w:r>
      <w:proofErr w:type="spellEnd"/>
      <w:r w:rsidR="001B4D07">
        <w:t xml:space="preserve"> uno) a nombre de la ciudadana </w:t>
      </w:r>
      <w:r w:rsidR="00902C3B" w:rsidRPr="000F4518">
        <w:t>(…)</w:t>
      </w:r>
      <w:r w:rsidR="001B4D07">
        <w:t>, respecto del inmueble ubicado en calle Francisco Javier Clavijero número 102 ciento dos, de la colonia Hidalgo de esta ciudad. -</w:t>
      </w:r>
    </w:p>
    <w:p w:rsidR="00963382" w:rsidRDefault="00963382" w:rsidP="00963382">
      <w:pPr>
        <w:pStyle w:val="RESOLUCIONES"/>
      </w:pPr>
    </w:p>
    <w:p w:rsidR="00963382" w:rsidRDefault="00963382" w:rsidP="00963382">
      <w:pPr>
        <w:pStyle w:val="RESOLUCIONES"/>
        <w:rPr>
          <w:rFonts w:cs="Calibri"/>
        </w:rPr>
      </w:pPr>
      <w:r w:rsidRPr="007D0C4C">
        <w:rPr>
          <w:rFonts w:cs="Calibri"/>
          <w:b/>
        </w:rPr>
        <w:t>S</w:t>
      </w:r>
      <w:r>
        <w:rPr>
          <w:rFonts w:cs="Calibri"/>
          <w:b/>
        </w:rPr>
        <w:t>EXTO</w:t>
      </w:r>
      <w:r w:rsidRPr="007D0C4C">
        <w:rPr>
          <w:rFonts w:cs="Calibri"/>
          <w:b/>
        </w:rPr>
        <w:t>.</w:t>
      </w:r>
      <w:r w:rsidRPr="007D0C4C">
        <w:rPr>
          <w:rFonts w:cs="Calibri"/>
        </w:rPr>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w:t>
      </w:r>
      <w:r w:rsidR="009876D4">
        <w:rPr>
          <w:rFonts w:cs="Calibri"/>
        </w:rPr>
        <w:t xml:space="preserve"> </w:t>
      </w:r>
      <w:r>
        <w:rPr>
          <w:rFonts w:cs="Calibri"/>
        </w:rPr>
        <w:t>-------------------------------------------------</w:t>
      </w:r>
    </w:p>
    <w:p w:rsidR="00963382" w:rsidRDefault="00963382" w:rsidP="00963382">
      <w:pPr>
        <w:pStyle w:val="SENTENCIAS"/>
      </w:pPr>
    </w:p>
    <w:p w:rsidR="00963382" w:rsidRPr="00CC1640" w:rsidRDefault="00963382" w:rsidP="00963382">
      <w:pPr>
        <w:pStyle w:val="RESOLUCIONES"/>
        <w:rPr>
          <w:rFonts w:ascii="Calibri" w:hAnsi="Calibri"/>
          <w:color w:val="7F7F7F"/>
          <w:sz w:val="26"/>
          <w:szCs w:val="26"/>
        </w:rPr>
      </w:pPr>
      <w:r w:rsidRPr="00B61FA6">
        <w:t>Est</w:t>
      </w:r>
      <w:r w:rsidR="009876D4">
        <w:t>a</w:t>
      </w:r>
      <w:r w:rsidRPr="00B61FA6">
        <w:t xml:space="preserve"> </w:t>
      </w:r>
      <w:r w:rsidR="009876D4">
        <w:t>j</w:t>
      </w:r>
      <w:r w:rsidRPr="00B61FA6">
        <w:t>uzgador</w:t>
      </w:r>
      <w:r w:rsidR="009876D4">
        <w:t>a</w:t>
      </w:r>
      <w:r w:rsidRPr="00B61FA6">
        <w:t xml:space="preserve"> de manera primordial procederá al análisis de los conceptos de impugnación aplicando el principio de mayor consecuencia anulatoria de la resolución impugnada y que pudieran traer mayor beneficio a la parte actora en </w:t>
      </w:r>
      <w:r w:rsidRPr="00CC1640">
        <w:t xml:space="preserve">concordancia con los principios de congruencia y exhaustividad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rsidR="00963382" w:rsidRDefault="00963382" w:rsidP="00963382">
      <w:pPr>
        <w:pStyle w:val="SENTENCIAS"/>
        <w:rPr>
          <w:lang w:val="es-MX"/>
        </w:rPr>
      </w:pPr>
    </w:p>
    <w:p w:rsidR="00963382" w:rsidRPr="004F100C" w:rsidRDefault="00963382" w:rsidP="00963382">
      <w:pPr>
        <w:pStyle w:val="TESISYJURIS"/>
        <w:rPr>
          <w:rFonts w:cs="Calibri"/>
          <w:sz w:val="22"/>
          <w:szCs w:val="22"/>
        </w:rPr>
      </w:pPr>
      <w:r w:rsidRPr="004F100C">
        <w:rPr>
          <w:b/>
          <w:sz w:val="22"/>
          <w:szCs w:val="22"/>
        </w:rPr>
        <w:t xml:space="preserve">“CONCEPTOS DE VIOLACIÓN. EL JUEZ NO ESTÁ OBLIGADO A TRANSCRIBIRLOS. </w:t>
      </w:r>
      <w:r w:rsidRPr="004F100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100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100C">
        <w:rPr>
          <w:rFonts w:cs="Calibri"/>
          <w:sz w:val="22"/>
          <w:szCs w:val="22"/>
        </w:rPr>
        <w:t>Abril</w:t>
      </w:r>
      <w:proofErr w:type="gramEnd"/>
      <w:r w:rsidRPr="004F100C">
        <w:rPr>
          <w:rFonts w:cs="Calibri"/>
          <w:sz w:val="22"/>
          <w:szCs w:val="22"/>
        </w:rPr>
        <w:t xml:space="preserve"> de 1998, Tesis: VI.2o. J/129. Página: 599”. </w:t>
      </w:r>
    </w:p>
    <w:p w:rsidR="00963382" w:rsidRPr="004F100C" w:rsidRDefault="00963382" w:rsidP="00963382">
      <w:pPr>
        <w:pStyle w:val="TESISYJURIS"/>
        <w:rPr>
          <w:rFonts w:cs="Calibri"/>
          <w:sz w:val="22"/>
          <w:szCs w:val="22"/>
        </w:rPr>
      </w:pPr>
    </w:p>
    <w:p w:rsidR="00963382" w:rsidRDefault="00963382" w:rsidP="00963382">
      <w:pPr>
        <w:pStyle w:val="TESISYJURIS"/>
        <w:rPr>
          <w:rFonts w:cs="Calibri"/>
        </w:rPr>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t>Bajo tal cont</w:t>
      </w:r>
      <w:r w:rsidR="009876D4">
        <w:rPr>
          <w:rFonts w:ascii="Century" w:hAnsi="Century" w:cs="Calibri"/>
        </w:rPr>
        <w:t xml:space="preserve">exto, en su escrito de demanda </w:t>
      </w:r>
      <w:r>
        <w:rPr>
          <w:rFonts w:ascii="Century" w:hAnsi="Century" w:cs="Calibri"/>
        </w:rPr>
        <w:t>l</w:t>
      </w:r>
      <w:r w:rsidR="009876D4">
        <w:rPr>
          <w:rFonts w:ascii="Century" w:hAnsi="Century" w:cs="Calibri"/>
        </w:rPr>
        <w:t>a</w:t>
      </w:r>
      <w:r>
        <w:rPr>
          <w:rFonts w:ascii="Century" w:hAnsi="Century" w:cs="Calibri"/>
        </w:rPr>
        <w:t xml:space="preserve"> actor</w:t>
      </w:r>
      <w:r w:rsidR="009876D4">
        <w:rPr>
          <w:rFonts w:ascii="Century" w:hAnsi="Century" w:cs="Calibri"/>
        </w:rPr>
        <w:t>a</w:t>
      </w:r>
      <w:r>
        <w:rPr>
          <w:rFonts w:ascii="Century" w:hAnsi="Century" w:cs="Calibri"/>
        </w:rPr>
        <w:t xml:space="preserve"> señala en su PRIMER concepto de impugnación lo siguiente: </w:t>
      </w:r>
      <w:r w:rsidRPr="00CC1640">
        <w:rPr>
          <w:rFonts w:ascii="Century" w:hAnsi="Century" w:cs="Calibri"/>
          <w:i/>
        </w:rPr>
        <w:t>“</w:t>
      </w:r>
      <w:r w:rsidR="009876D4">
        <w:rPr>
          <w:rFonts w:ascii="Century" w:hAnsi="Century" w:cs="Calibri"/>
          <w:i/>
        </w:rPr>
        <w:t>…</w:t>
      </w:r>
      <w:r w:rsidRPr="00CC1640">
        <w:rPr>
          <w:rFonts w:ascii="Century" w:hAnsi="Century" w:cs="Calibri"/>
          <w:i/>
        </w:rPr>
        <w:t xml:space="preserve"> realizando una minuciosa revisión de los actos impugnados, de los mismos se desprende su indebida y deficiente fundamentación y motivación, pues la demandada en ninguna forma señala o establece en los actos y documentos emitidos, de manera precisa, concreta, suficiente y fehaciente los preceptos legales y las razones, motivos y circunstancias precisas, </w:t>
      </w:r>
      <w:r w:rsidRPr="0067682B">
        <w:rPr>
          <w:rFonts w:ascii="Century" w:hAnsi="Century" w:cs="Calibri"/>
          <w:i/>
        </w:rPr>
        <w:t>suficientes</w:t>
      </w:r>
      <w:r>
        <w:rPr>
          <w:rFonts w:ascii="Century" w:hAnsi="Century" w:cs="Calibri"/>
          <w:i/>
        </w:rPr>
        <w:t>,</w:t>
      </w:r>
      <w:r w:rsidRPr="0067682B">
        <w:rPr>
          <w:rFonts w:ascii="Century" w:hAnsi="Century" w:cs="Calibri"/>
          <w:i/>
        </w:rPr>
        <w:t xml:space="preserve"> fehacientes</w:t>
      </w:r>
      <w:r w:rsidRPr="00CC1640">
        <w:rPr>
          <w:rFonts w:ascii="Century" w:hAnsi="Century" w:cs="Calibri"/>
          <w:i/>
        </w:rPr>
        <w:t xml:space="preserve"> que le llevaron a emitirlos</w:t>
      </w:r>
      <w:r>
        <w:rPr>
          <w:rFonts w:ascii="Century" w:hAnsi="Century" w:cs="Calibri"/>
          <w:i/>
        </w:rPr>
        <w:t>”</w:t>
      </w:r>
      <w:r>
        <w:rPr>
          <w:rFonts w:ascii="Century" w:hAnsi="Century" w:cs="Calibri"/>
        </w:rPr>
        <w:t>. --</w:t>
      </w:r>
    </w:p>
    <w:p w:rsidR="00963382" w:rsidRDefault="00963382" w:rsidP="00963382">
      <w:pPr>
        <w:tabs>
          <w:tab w:val="left" w:pos="3975"/>
        </w:tabs>
        <w:spacing w:line="360" w:lineRule="auto"/>
        <w:ind w:firstLine="709"/>
        <w:jc w:val="both"/>
        <w:rPr>
          <w:rFonts w:ascii="Century" w:hAnsi="Century" w:cs="Calibri"/>
        </w:rPr>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lastRenderedPageBreak/>
        <w:t>En el SEGUNDO de sus agravios</w:t>
      </w:r>
      <w:r w:rsidR="009876D4">
        <w:rPr>
          <w:rFonts w:ascii="Century" w:hAnsi="Century" w:cs="Calibri"/>
        </w:rPr>
        <w:t>,</w:t>
      </w:r>
      <w:r>
        <w:rPr>
          <w:rFonts w:ascii="Century" w:hAnsi="Century" w:cs="Calibri"/>
        </w:rPr>
        <w:t xml:space="preserve"> menciona que la supuesta orden y también la supuesta práctica del avalúo de fecha </w:t>
      </w:r>
      <w:r w:rsidR="001B4D07">
        <w:rPr>
          <w:rFonts w:ascii="Century" w:hAnsi="Century" w:cs="Calibri"/>
        </w:rPr>
        <w:t>2</w:t>
      </w:r>
      <w:r>
        <w:rPr>
          <w:rFonts w:ascii="Century" w:hAnsi="Century" w:cs="Calibri"/>
        </w:rPr>
        <w:t xml:space="preserve">8 </w:t>
      </w:r>
      <w:r w:rsidR="001B4D07">
        <w:rPr>
          <w:rFonts w:ascii="Century" w:hAnsi="Century" w:cs="Calibri"/>
        </w:rPr>
        <w:t>veinti</w:t>
      </w:r>
      <w:r>
        <w:rPr>
          <w:rFonts w:ascii="Century" w:hAnsi="Century" w:cs="Calibri"/>
        </w:rPr>
        <w:t xml:space="preserve">ocho de </w:t>
      </w:r>
      <w:r w:rsidR="001B4D07">
        <w:rPr>
          <w:rFonts w:ascii="Century" w:hAnsi="Century" w:cs="Calibri"/>
        </w:rPr>
        <w:t>abril</w:t>
      </w:r>
      <w:r>
        <w:rPr>
          <w:rFonts w:ascii="Century" w:hAnsi="Century" w:cs="Calibri"/>
        </w:rPr>
        <w:t xml:space="preserve"> de 2016 dos mil dieciséis, afecta sus derechos pues jamás se cumplió con lo prescrito en el artículo 176 de la Ley de Hacienda para los Municipios del Estado de Guanajuato y niega lisa y llanamente que se le haya realizado notificación alguna relacionada con algún avalúo de su propiedad, así mismo</w:t>
      </w:r>
      <w:r w:rsidR="004F100C">
        <w:rPr>
          <w:rFonts w:ascii="Century" w:hAnsi="Century" w:cs="Calibri"/>
        </w:rPr>
        <w:t>,</w:t>
      </w:r>
      <w:r>
        <w:rPr>
          <w:rFonts w:ascii="Century" w:hAnsi="Century" w:cs="Calibri"/>
        </w:rPr>
        <w:t xml:space="preserve"> que nunca se le fue notificada la orden de avalúo. -----------------------------------------------</w:t>
      </w:r>
      <w:r w:rsidR="001B4D07">
        <w:rPr>
          <w:rFonts w:ascii="Century" w:hAnsi="Century" w:cs="Calibri"/>
        </w:rPr>
        <w:t>----------</w:t>
      </w:r>
    </w:p>
    <w:p w:rsidR="00963382" w:rsidRDefault="00963382" w:rsidP="00963382">
      <w:pPr>
        <w:tabs>
          <w:tab w:val="left" w:pos="3975"/>
        </w:tabs>
        <w:spacing w:line="360" w:lineRule="auto"/>
        <w:ind w:firstLine="709"/>
        <w:jc w:val="both"/>
        <w:rPr>
          <w:rFonts w:ascii="Century" w:hAnsi="Century" w:cs="Calibri"/>
        </w:rPr>
      </w:pPr>
    </w:p>
    <w:p w:rsidR="009876D4" w:rsidRDefault="00963382" w:rsidP="00963382">
      <w:pPr>
        <w:tabs>
          <w:tab w:val="left" w:pos="3975"/>
        </w:tabs>
        <w:spacing w:line="360" w:lineRule="auto"/>
        <w:ind w:firstLine="709"/>
        <w:jc w:val="both"/>
        <w:rPr>
          <w:rFonts w:ascii="Century" w:hAnsi="Century" w:cs="Calibri"/>
        </w:rPr>
      </w:pPr>
      <w:r>
        <w:rPr>
          <w:rFonts w:ascii="Century" w:hAnsi="Century" w:cs="Calibri"/>
        </w:rPr>
        <w:t>Respecto al TERCERO de los conceptos de impugnación, l</w:t>
      </w:r>
      <w:r w:rsidR="009876D4">
        <w:rPr>
          <w:rFonts w:ascii="Century" w:hAnsi="Century" w:cs="Calibri"/>
        </w:rPr>
        <w:t>a</w:t>
      </w:r>
      <w:r>
        <w:rPr>
          <w:rFonts w:ascii="Century" w:hAnsi="Century" w:cs="Calibri"/>
        </w:rPr>
        <w:t xml:space="preserve"> actor</w:t>
      </w:r>
      <w:r w:rsidR="009876D4">
        <w:rPr>
          <w:rFonts w:ascii="Century" w:hAnsi="Century" w:cs="Calibri"/>
        </w:rPr>
        <w:t>a</w:t>
      </w:r>
      <w:r>
        <w:rPr>
          <w:rFonts w:ascii="Century" w:hAnsi="Century" w:cs="Calibri"/>
        </w:rPr>
        <w:t xml:space="preserve"> niega lisa y llanamente que algún perito, se haya presentado ante el</w:t>
      </w:r>
      <w:r w:rsidR="009876D4">
        <w:rPr>
          <w:rFonts w:ascii="Century" w:hAnsi="Century" w:cs="Calibri"/>
        </w:rPr>
        <w:t>la como</w:t>
      </w:r>
      <w:r>
        <w:rPr>
          <w:rFonts w:ascii="Century" w:hAnsi="Century" w:cs="Calibri"/>
        </w:rPr>
        <w:t xml:space="preserve"> contribuyente, para mostrarle la orden de valuación, que no se elaboró </w:t>
      </w:r>
      <w:r w:rsidR="001B4D07">
        <w:rPr>
          <w:rFonts w:ascii="Century" w:hAnsi="Century" w:cs="Calibri"/>
        </w:rPr>
        <w:t>un acta circunstanciada</w:t>
      </w:r>
      <w:r>
        <w:rPr>
          <w:rFonts w:ascii="Century" w:hAnsi="Century" w:cs="Calibri"/>
        </w:rPr>
        <w:t>, situación que l</w:t>
      </w:r>
      <w:r w:rsidR="009876D4">
        <w:rPr>
          <w:rFonts w:ascii="Century" w:hAnsi="Century" w:cs="Calibri"/>
        </w:rPr>
        <w:t>a</w:t>
      </w:r>
      <w:r>
        <w:rPr>
          <w:rFonts w:ascii="Century" w:hAnsi="Century" w:cs="Calibri"/>
        </w:rPr>
        <w:t xml:space="preserve"> dejó en estado de indefensión e inseguridad jurídica. </w:t>
      </w:r>
      <w:r w:rsidR="009876D4">
        <w:rPr>
          <w:rFonts w:ascii="Century" w:hAnsi="Century" w:cs="Calibri"/>
        </w:rPr>
        <w:t>-----------------------------------------------------------------------------------------------</w:t>
      </w:r>
    </w:p>
    <w:p w:rsidR="009876D4" w:rsidRDefault="009876D4" w:rsidP="00963382">
      <w:pPr>
        <w:tabs>
          <w:tab w:val="left" w:pos="3975"/>
        </w:tabs>
        <w:spacing w:line="360" w:lineRule="auto"/>
        <w:ind w:firstLine="709"/>
        <w:jc w:val="both"/>
        <w:rPr>
          <w:rFonts w:ascii="Century" w:hAnsi="Century" w:cs="Calibri"/>
        </w:rPr>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t xml:space="preserve">En el CUARTO concepto </w:t>
      </w:r>
      <w:r w:rsidRPr="00114906">
        <w:rPr>
          <w:rFonts w:ascii="Century" w:hAnsi="Century" w:cs="Calibri"/>
        </w:rPr>
        <w:t>de impugnación, manifiesta que la orden de valuación jamás le fue notificada, por lo que se ignoran las razones fundadas y motivadas por las cuales la autoridad municipal fue omisa en darle a conocer las mismas, que la práctica del avalúo que modificó el valor</w:t>
      </w:r>
      <w:r>
        <w:rPr>
          <w:rFonts w:ascii="Century" w:hAnsi="Century" w:cs="Calibri"/>
        </w:rPr>
        <w:t xml:space="preserve"> fiscal del inmueble de su propiedad l</w:t>
      </w:r>
      <w:r w:rsidR="00114906">
        <w:rPr>
          <w:rFonts w:ascii="Century" w:hAnsi="Century" w:cs="Calibri"/>
        </w:rPr>
        <w:t>a</w:t>
      </w:r>
      <w:r>
        <w:rPr>
          <w:rFonts w:ascii="Century" w:hAnsi="Century" w:cs="Calibri"/>
        </w:rPr>
        <w:t xml:space="preserve"> dejó en estado de indefensión, que el perito jamás se hizo presente y que a la fecha se ignoran los fundamentos y motivos que la demandada tuvo para que el resultado del avalúo no fuera debidamente notificado antes de que sirviera como base para determinar un crédito fiscal. </w:t>
      </w:r>
      <w:r w:rsidR="004F100C">
        <w:rPr>
          <w:rFonts w:ascii="Century" w:hAnsi="Century" w:cs="Calibri"/>
        </w:rPr>
        <w:t xml:space="preserve"> -</w:t>
      </w:r>
    </w:p>
    <w:p w:rsidR="00114906" w:rsidRDefault="00114906" w:rsidP="00963382">
      <w:pPr>
        <w:tabs>
          <w:tab w:val="left" w:pos="3975"/>
        </w:tabs>
        <w:spacing w:line="360" w:lineRule="auto"/>
        <w:ind w:firstLine="709"/>
        <w:jc w:val="both"/>
        <w:rPr>
          <w:rFonts w:ascii="Century" w:hAnsi="Century" w:cs="Calibri"/>
        </w:rPr>
      </w:pPr>
    </w:p>
    <w:p w:rsidR="00512C30" w:rsidRDefault="00963382" w:rsidP="00963382">
      <w:pPr>
        <w:tabs>
          <w:tab w:val="left" w:pos="3975"/>
        </w:tabs>
        <w:spacing w:line="360" w:lineRule="auto"/>
        <w:ind w:firstLine="709"/>
        <w:jc w:val="both"/>
        <w:rPr>
          <w:rFonts w:ascii="Century" w:hAnsi="Century" w:cs="Calibri"/>
        </w:rPr>
      </w:pPr>
      <w:r>
        <w:rPr>
          <w:rFonts w:ascii="Century" w:hAnsi="Century" w:cs="Calibri"/>
        </w:rPr>
        <w:t>Por su parte la autoridad dema</w:t>
      </w:r>
      <w:r w:rsidR="00114906">
        <w:rPr>
          <w:rFonts w:ascii="Century" w:hAnsi="Century" w:cs="Calibri"/>
        </w:rPr>
        <w:t>ndada,</w:t>
      </w:r>
      <w:r>
        <w:rPr>
          <w:rFonts w:ascii="Century" w:hAnsi="Century" w:cs="Calibri"/>
        </w:rPr>
        <w:t xml:space="preserve"> respecto al primero de los conceptos de impugnación</w:t>
      </w:r>
      <w:r w:rsidR="00114906">
        <w:rPr>
          <w:rFonts w:ascii="Century" w:hAnsi="Century" w:cs="Calibri"/>
        </w:rPr>
        <w:t>,</w:t>
      </w:r>
      <w:r w:rsidR="00512C30">
        <w:rPr>
          <w:rFonts w:ascii="Century" w:hAnsi="Century" w:cs="Calibri"/>
        </w:rPr>
        <w:t xml:space="preserve"> </w:t>
      </w:r>
      <w:r>
        <w:rPr>
          <w:rFonts w:ascii="Century" w:hAnsi="Century" w:cs="Calibri"/>
        </w:rPr>
        <w:t xml:space="preserve">niega que se viole en perjuicio de la parte actora el principio de legalidad, </w:t>
      </w:r>
      <w:r w:rsidR="00512C30">
        <w:rPr>
          <w:rFonts w:ascii="Century" w:hAnsi="Century" w:cs="Calibri"/>
        </w:rPr>
        <w:t>toda vez que el estado de cuenta no es un acto de autoridad con el cual se pretenda hacer el cobro del impuesto predial, ya que sólo es de carácter informativo. ----------------------------</w:t>
      </w:r>
      <w:r w:rsidR="00114906">
        <w:rPr>
          <w:rFonts w:ascii="Century" w:hAnsi="Century" w:cs="Calibri"/>
        </w:rPr>
        <w:t>-------</w:t>
      </w:r>
      <w:r w:rsidR="00512C30">
        <w:rPr>
          <w:rFonts w:ascii="Century" w:hAnsi="Century" w:cs="Calibri"/>
        </w:rPr>
        <w:t>-----------------------------</w:t>
      </w:r>
    </w:p>
    <w:p w:rsidR="00512C30" w:rsidRDefault="00512C30" w:rsidP="00963382">
      <w:pPr>
        <w:tabs>
          <w:tab w:val="left" w:pos="3975"/>
        </w:tabs>
        <w:spacing w:line="360" w:lineRule="auto"/>
        <w:ind w:firstLine="709"/>
        <w:jc w:val="both"/>
        <w:rPr>
          <w:rFonts w:ascii="Century" w:hAnsi="Century" w:cs="Calibri"/>
        </w:rPr>
      </w:pPr>
    </w:p>
    <w:p w:rsidR="00512C30" w:rsidRDefault="00963382" w:rsidP="00963382">
      <w:pPr>
        <w:tabs>
          <w:tab w:val="left" w:pos="3975"/>
        </w:tabs>
        <w:spacing w:line="360" w:lineRule="auto"/>
        <w:ind w:firstLine="709"/>
        <w:jc w:val="both"/>
        <w:rPr>
          <w:rFonts w:ascii="Century" w:hAnsi="Century" w:cs="Calibri"/>
        </w:rPr>
      </w:pPr>
      <w:r>
        <w:rPr>
          <w:rFonts w:ascii="Century" w:hAnsi="Century" w:cs="Calibri"/>
        </w:rPr>
        <w:t xml:space="preserve">En el segundo de los agravios manifiesta </w:t>
      </w:r>
      <w:r w:rsidR="00512C30">
        <w:rPr>
          <w:rFonts w:ascii="Century" w:hAnsi="Century" w:cs="Calibri"/>
        </w:rPr>
        <w:t xml:space="preserve">que es infundado ya que actuó de conformidad a la Ley de Hacienda para los </w:t>
      </w:r>
      <w:r w:rsidR="00114906">
        <w:rPr>
          <w:rFonts w:ascii="Century" w:hAnsi="Century" w:cs="Calibri"/>
        </w:rPr>
        <w:t>M</w:t>
      </w:r>
      <w:r w:rsidR="00512C30">
        <w:rPr>
          <w:rFonts w:ascii="Century" w:hAnsi="Century" w:cs="Calibri"/>
        </w:rPr>
        <w:t>unicipios del Estado de Guanajuato. ----------------------------------------------------------------------------------------</w:t>
      </w:r>
    </w:p>
    <w:p w:rsidR="00512C30" w:rsidRDefault="00512C30" w:rsidP="00963382">
      <w:pPr>
        <w:tabs>
          <w:tab w:val="left" w:pos="3975"/>
        </w:tabs>
        <w:spacing w:line="360" w:lineRule="auto"/>
        <w:ind w:firstLine="709"/>
        <w:jc w:val="both"/>
        <w:rPr>
          <w:rFonts w:ascii="Century" w:hAnsi="Century" w:cs="Calibri"/>
        </w:rPr>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lastRenderedPageBreak/>
        <w:t>Respecto al tercero y cuarto, señala no causar ningún agravio ya que el avalúo se encuentra ajustado a derecho y realizado conforme a todas y cada una de las formalidades establecidas para el caso, arrojando así un avalúo válido para los efectos de la materia. --------------------------------------------------------</w:t>
      </w:r>
    </w:p>
    <w:p w:rsidR="00963382" w:rsidRDefault="00963382" w:rsidP="00963382">
      <w:pPr>
        <w:tabs>
          <w:tab w:val="left" w:pos="3975"/>
        </w:tabs>
        <w:spacing w:line="360" w:lineRule="auto"/>
        <w:ind w:firstLine="709"/>
        <w:jc w:val="both"/>
        <w:rPr>
          <w:rFonts w:ascii="Century" w:hAnsi="Century" w:cs="Calibri"/>
        </w:rPr>
      </w:pPr>
    </w:p>
    <w:p w:rsidR="00512C30" w:rsidRPr="004F100C" w:rsidRDefault="00114906" w:rsidP="00963382">
      <w:pPr>
        <w:pStyle w:val="RESOLUCIONES"/>
      </w:pPr>
      <w:r>
        <w:t>En tal sentido</w:t>
      </w:r>
      <w:r w:rsidR="00963382">
        <w:t xml:space="preserve">, </w:t>
      </w:r>
      <w:r w:rsidR="00963382" w:rsidRPr="004F100C">
        <w:t>l</w:t>
      </w:r>
      <w:r w:rsidR="00120F45">
        <w:t>a</w:t>
      </w:r>
      <w:r w:rsidR="00963382" w:rsidRPr="004F100C">
        <w:t xml:space="preserve"> actor</w:t>
      </w:r>
      <w:r w:rsidR="00120F45">
        <w:t xml:space="preserve">a en el ejercicio de su derecho dispuesto en el artículo </w:t>
      </w:r>
      <w:r w:rsidR="00963382" w:rsidRPr="004F100C">
        <w:t xml:space="preserve">284 fracción III, </w:t>
      </w:r>
      <w:r w:rsidR="00512C30" w:rsidRPr="004F100C">
        <w:t>del Código de Procedimiento y Justicia Administrativa para el Estado y los Municipios de Guanajuato</w:t>
      </w:r>
      <w:r w:rsidR="00120F45">
        <w:t>,</w:t>
      </w:r>
      <w:r w:rsidR="00512C30" w:rsidRPr="004F100C">
        <w:t xml:space="preserve"> </w:t>
      </w:r>
      <w:r w:rsidR="00963382" w:rsidRPr="004F100C">
        <w:t xml:space="preserve">realiza la ampliación a su demanda, </w:t>
      </w:r>
      <w:r w:rsidR="00512C30" w:rsidRPr="004F100C">
        <w:t>en los siguientes términos:</w:t>
      </w:r>
      <w:r w:rsidRPr="004F100C">
        <w:t xml:space="preserve"> ---------------------------------</w:t>
      </w:r>
    </w:p>
    <w:p w:rsidR="00512C30" w:rsidRPr="004F100C" w:rsidRDefault="00512C30" w:rsidP="00963382">
      <w:pPr>
        <w:pStyle w:val="RESOLUCIONES"/>
      </w:pPr>
    </w:p>
    <w:p w:rsidR="00963382" w:rsidRPr="00512C30" w:rsidRDefault="00963382" w:rsidP="00512C30">
      <w:pPr>
        <w:pStyle w:val="RESOLUCIONES"/>
      </w:pPr>
      <w:r w:rsidRPr="004F100C">
        <w:t>Respecto a la orden de valuación con folio número 1</w:t>
      </w:r>
      <w:r w:rsidR="00512C30" w:rsidRPr="004F100C">
        <w:t>02974-16 (uno cero dos nueve siete cuatro guion uno seis),</w:t>
      </w:r>
      <w:r w:rsidR="00512C30" w:rsidRPr="00512C30">
        <w:t xml:space="preserve"> de fecha 21 veintiuno de abril de 2016 dos mil dieciséis</w:t>
      </w:r>
      <w:r w:rsidRPr="00512C30">
        <w:t xml:space="preserve">, manifiesta que no cumple con los requisitos formales y legales para acreditar haber realizado el avalúo, ni mucho menos que ello se le haya notificado de manera personal, que </w:t>
      </w:r>
      <w:r w:rsidR="00512C30" w:rsidRPr="00512C30">
        <w:t>no existe acta po</w:t>
      </w:r>
      <w:r w:rsidR="00120F45">
        <w:t>r</w:t>
      </w:r>
      <w:r w:rsidR="00512C30" w:rsidRPr="00512C30">
        <w:t>menorizada</w:t>
      </w:r>
      <w:r w:rsidR="00120F45">
        <w:t xml:space="preserve"> ni</w:t>
      </w:r>
      <w:r w:rsidR="00512C30" w:rsidRPr="00512C30">
        <w:t xml:space="preserve"> circunstanciada de que </w:t>
      </w:r>
      <w:r w:rsidR="00120F45">
        <w:t>e</w:t>
      </w:r>
      <w:r w:rsidR="00512C30" w:rsidRPr="00512C30">
        <w:t xml:space="preserve">l perito valuador se haya presentado para la práctica del avalúo, </w:t>
      </w:r>
      <w:r w:rsidRPr="00512C30">
        <w:t>además, que de la misma se desprende que fue elaborado en un formato pre-impreso y algunos datos fueron emitidos y elaborados con dos tipos de letras, notoriamente distintos, referidos unos a los documentos genéricos de los documentos, y otros correspondientes al nombre de la persona a quien se dirige, el nombre de perito su credencial, fueron llenados en forma manuscrita.</w:t>
      </w:r>
      <w:r w:rsidR="00512C30" w:rsidRPr="00512C30">
        <w:t xml:space="preserve"> </w:t>
      </w:r>
    </w:p>
    <w:p w:rsidR="00963382" w:rsidRPr="00512C30" w:rsidRDefault="00963382" w:rsidP="00512C30">
      <w:pPr>
        <w:pStyle w:val="RESOLUCIONES"/>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t xml:space="preserve">Con relación al Avalúo fiscal, niega lisa y llanamente que dicha actuación se haya llevado a cabo en cumplimiento de las formalidades establecidas en la Ley de Hacienda para los Municipios del Estado de Guanajuato, manifiesta que no se desprende que haya habido un total y debido </w:t>
      </w:r>
      <w:proofErr w:type="spellStart"/>
      <w:r>
        <w:rPr>
          <w:rFonts w:ascii="Century" w:hAnsi="Century" w:cs="Calibri"/>
        </w:rPr>
        <w:t>cercioramiento</w:t>
      </w:r>
      <w:proofErr w:type="spellEnd"/>
      <w:r>
        <w:rPr>
          <w:rFonts w:ascii="Century" w:hAnsi="Century" w:cs="Calibri"/>
        </w:rPr>
        <w:t xml:space="preserve"> del domicilio en el que se debió notificar, tampoco que se le haya notificado de manera legal. -------------</w:t>
      </w:r>
      <w:r w:rsidR="00512C30">
        <w:rPr>
          <w:rFonts w:ascii="Century" w:hAnsi="Century" w:cs="Calibri"/>
        </w:rPr>
        <w:t>----------------------------------------------</w:t>
      </w:r>
      <w:r>
        <w:rPr>
          <w:rFonts w:ascii="Century" w:hAnsi="Century" w:cs="Calibri"/>
        </w:rPr>
        <w:t>----------</w:t>
      </w:r>
    </w:p>
    <w:p w:rsidR="00963382" w:rsidRDefault="00963382" w:rsidP="00963382">
      <w:pPr>
        <w:tabs>
          <w:tab w:val="left" w:pos="3975"/>
        </w:tabs>
        <w:spacing w:line="360" w:lineRule="auto"/>
        <w:ind w:firstLine="709"/>
        <w:jc w:val="both"/>
        <w:rPr>
          <w:rFonts w:ascii="Century" w:hAnsi="Century" w:cs="Calibri"/>
        </w:rPr>
      </w:pPr>
    </w:p>
    <w:p w:rsidR="00512C30" w:rsidRDefault="00963382" w:rsidP="00963382">
      <w:pPr>
        <w:tabs>
          <w:tab w:val="left" w:pos="3975"/>
        </w:tabs>
        <w:spacing w:line="360" w:lineRule="auto"/>
        <w:ind w:firstLine="709"/>
        <w:jc w:val="both"/>
        <w:rPr>
          <w:rFonts w:ascii="Century" w:hAnsi="Century" w:cs="Calibri"/>
        </w:rPr>
      </w:pPr>
      <w:r>
        <w:rPr>
          <w:rFonts w:ascii="Century" w:hAnsi="Century" w:cs="Calibri"/>
        </w:rPr>
        <w:t xml:space="preserve">En su contestación a la ampliación a la demanda, la autoridad manifiesta </w:t>
      </w:r>
      <w:r w:rsidR="00512C30">
        <w:rPr>
          <w:rFonts w:ascii="Century" w:hAnsi="Century" w:cs="Calibri"/>
        </w:rPr>
        <w:t xml:space="preserve">que la parte actora al ser propietaria del bien inmueble </w:t>
      </w:r>
      <w:r w:rsidR="00643027">
        <w:rPr>
          <w:rFonts w:ascii="Century" w:hAnsi="Century" w:cs="Calibri"/>
        </w:rPr>
        <w:t xml:space="preserve">tiene obligaciones tributarias y que los términos para impugnar la determinación </w:t>
      </w:r>
      <w:r w:rsidR="00643027">
        <w:rPr>
          <w:rFonts w:ascii="Century" w:hAnsi="Century" w:cs="Calibri"/>
        </w:rPr>
        <w:lastRenderedPageBreak/>
        <w:t>del crédito fiscal y avalúo fenecieron, ya que esto debe hacerse desde la valuación. --------------------------------------------------------------------------------------------</w:t>
      </w:r>
    </w:p>
    <w:p w:rsidR="00512C30" w:rsidRDefault="00512C30" w:rsidP="00963382">
      <w:pPr>
        <w:tabs>
          <w:tab w:val="left" w:pos="3975"/>
        </w:tabs>
        <w:spacing w:line="360" w:lineRule="auto"/>
        <w:ind w:firstLine="709"/>
        <w:jc w:val="both"/>
        <w:rPr>
          <w:rFonts w:ascii="Century" w:hAnsi="Century" w:cs="Calibri"/>
        </w:rPr>
      </w:pPr>
    </w:p>
    <w:p w:rsidR="00963382" w:rsidRDefault="00963382" w:rsidP="00963382">
      <w:pPr>
        <w:tabs>
          <w:tab w:val="left" w:pos="3975"/>
        </w:tabs>
        <w:spacing w:line="360" w:lineRule="auto"/>
        <w:ind w:firstLine="709"/>
        <w:jc w:val="both"/>
        <w:rPr>
          <w:rFonts w:ascii="Century" w:hAnsi="Century" w:cs="Calibri"/>
        </w:rPr>
      </w:pPr>
      <w:r>
        <w:rPr>
          <w:rFonts w:ascii="Century" w:hAnsi="Century" w:cs="Calibri"/>
        </w:rPr>
        <w:t xml:space="preserve">De acuerdo con lo anteriormente expuesto, quien resuelve determina que los agravios hechos valer por la parte actora, </w:t>
      </w:r>
      <w:r w:rsidRPr="00B53067">
        <w:rPr>
          <w:rFonts w:ascii="Century" w:hAnsi="Century" w:cs="Calibri"/>
        </w:rPr>
        <w:t xml:space="preserve">resultan </w:t>
      </w:r>
      <w:r w:rsidRPr="00CC1640">
        <w:rPr>
          <w:rFonts w:ascii="Century" w:hAnsi="Century" w:cs="Calibri"/>
          <w:b/>
        </w:rPr>
        <w:t>FUNDADOS</w:t>
      </w:r>
      <w:r w:rsidRPr="00B53067">
        <w:rPr>
          <w:rFonts w:ascii="Century" w:hAnsi="Century" w:cs="Calibri"/>
        </w:rPr>
        <w:t xml:space="preserve"> y suficientes para decretar la nulidad total de l</w:t>
      </w:r>
      <w:r>
        <w:rPr>
          <w:rFonts w:ascii="Century" w:hAnsi="Century" w:cs="Calibri"/>
        </w:rPr>
        <w:t xml:space="preserve">os actos impugnados, </w:t>
      </w:r>
      <w:r w:rsidRPr="00B53067">
        <w:rPr>
          <w:rFonts w:ascii="Century" w:hAnsi="Century" w:cs="Calibri"/>
        </w:rPr>
        <w:t xml:space="preserve">en atención a los siguientes razonamientos: </w:t>
      </w:r>
      <w:r w:rsidR="00DF7804">
        <w:rPr>
          <w:rFonts w:ascii="Century" w:hAnsi="Century" w:cs="Calibri"/>
        </w:rPr>
        <w:t>--------------------------------------------------------------</w:t>
      </w:r>
    </w:p>
    <w:p w:rsidR="00963382" w:rsidRPr="00B53067" w:rsidRDefault="00963382" w:rsidP="00963382">
      <w:pPr>
        <w:tabs>
          <w:tab w:val="left" w:pos="3975"/>
        </w:tabs>
        <w:spacing w:line="360" w:lineRule="auto"/>
        <w:ind w:firstLine="709"/>
        <w:jc w:val="both"/>
        <w:rPr>
          <w:rFonts w:ascii="Century" w:hAnsi="Century" w:cs="Calibri"/>
        </w:rPr>
      </w:pPr>
    </w:p>
    <w:p w:rsidR="00963382" w:rsidRDefault="00963382" w:rsidP="00115B9B">
      <w:pPr>
        <w:pStyle w:val="SENTENCIAS"/>
      </w:pPr>
      <w:r w:rsidRPr="00115B9B">
        <w:t xml:space="preserve">En esencia la parte actora señala que se le causa agravio debido a que previo a determinar el crédito fiscal contenido en el </w:t>
      </w:r>
      <w:r w:rsidR="00DF7804">
        <w:t>“</w:t>
      </w:r>
      <w:r w:rsidR="00643027" w:rsidRPr="00115B9B">
        <w:t xml:space="preserve">Estado de </w:t>
      </w:r>
      <w:r w:rsidR="00DF7804" w:rsidRPr="00115B9B">
        <w:t xml:space="preserve">Cuenta Predial </w:t>
      </w:r>
      <w:r w:rsidRPr="00115B9B">
        <w:t>2017</w:t>
      </w:r>
      <w:r w:rsidR="00DF7804">
        <w:t>”</w:t>
      </w:r>
      <w:r w:rsidRPr="00115B9B">
        <w:t>, no le fue notificada la orden de avalúo, no se presentaron peritos en su domicilio a efecto de llevar</w:t>
      </w:r>
      <w:r w:rsidR="00115B9B" w:rsidRPr="00115B9B">
        <w:t xml:space="preserve"> a cabo el avalúo</w:t>
      </w:r>
      <w:r w:rsidRPr="00115B9B">
        <w:t xml:space="preserve">, y no le fueron notificados los resultados del </w:t>
      </w:r>
      <w:r w:rsidR="00115B9B" w:rsidRPr="00115B9B">
        <w:t>mismo</w:t>
      </w:r>
      <w:r w:rsidRPr="00115B9B">
        <w:t>, por su parte el Tesorero Municipal</w:t>
      </w:r>
      <w:r w:rsidR="00DF7804">
        <w:t>,</w:t>
      </w:r>
      <w:r w:rsidRPr="00115B9B">
        <w:t xml:space="preserve"> en su contestación a la demanda</w:t>
      </w:r>
      <w:r w:rsidR="00DF7804">
        <w:t>,</w:t>
      </w:r>
      <w:r w:rsidRPr="00115B9B">
        <w:t xml:space="preserve"> adjunta el original de la orden de valuación con número de folio </w:t>
      </w:r>
      <w:r w:rsidR="00643027" w:rsidRPr="00115B9B">
        <w:t>102974-16</w:t>
      </w:r>
      <w:r w:rsidRPr="00115B9B">
        <w:t xml:space="preserve"> (uno </w:t>
      </w:r>
      <w:r w:rsidR="00643027" w:rsidRPr="00115B9B">
        <w:t xml:space="preserve">cero dos nueve siete cuatro </w:t>
      </w:r>
      <w:r w:rsidRPr="00115B9B">
        <w:t>gui</w:t>
      </w:r>
      <w:r w:rsidR="00DF7804">
        <w:t>o</w:t>
      </w:r>
      <w:r w:rsidRPr="00115B9B">
        <w:t xml:space="preserve">n uno seis), de fecha </w:t>
      </w:r>
      <w:r w:rsidR="00643027" w:rsidRPr="00115B9B">
        <w:t xml:space="preserve">21 veintiuno de abril </w:t>
      </w:r>
      <w:r w:rsidRPr="00115B9B">
        <w:t>de 2016 dos mil dieciséis</w:t>
      </w:r>
      <w:r w:rsidRPr="00115B9B" w:rsidDel="00D930C0">
        <w:t xml:space="preserve"> </w:t>
      </w:r>
      <w:r w:rsidRPr="00115B9B">
        <w:t xml:space="preserve">y el avalúo de fecha </w:t>
      </w:r>
      <w:r w:rsidR="00643027" w:rsidRPr="00115B9B">
        <w:t xml:space="preserve">28 veintiocho de abril </w:t>
      </w:r>
      <w:r w:rsidRPr="00115B9B">
        <w:t>de 2016 dos mil dieciséis, a lo anterior, la parte actora niega que dichos documentos se le hayan notificado, que no se presentaron peritos a realizar el avalúo y que no están debidamente fundadas y motivadas, por su parte la demanda continúa manifestando que no se le causa agravio, en razón de que el avaluó se llevó a cabo para su regularización y que fueron usadas técnicas fotogr</w:t>
      </w:r>
      <w:r>
        <w:t>amétricas y que se realizó conforme a derecho con todas las formalidades establecidas por la Ley</w:t>
      </w:r>
      <w:r w:rsidR="00DF7804">
        <w:t>; en razón de los anteriores argumentos</w:t>
      </w:r>
      <w:r>
        <w:t xml:space="preserve"> resulta oportuno hacer referencia lo que señala la Ley de Hacienda para los Municipios del Estado de Guanajua</w:t>
      </w:r>
      <w:r w:rsidR="00643027">
        <w:t xml:space="preserve">to: </w:t>
      </w:r>
      <w:r w:rsidR="00DF7804">
        <w:t>----------------------------------------------------------------------</w:t>
      </w:r>
    </w:p>
    <w:p w:rsidR="00963382" w:rsidRDefault="00963382" w:rsidP="00963382">
      <w:pPr>
        <w:tabs>
          <w:tab w:val="left" w:pos="3975"/>
        </w:tabs>
        <w:spacing w:line="360" w:lineRule="auto"/>
        <w:ind w:firstLine="709"/>
        <w:jc w:val="both"/>
        <w:rPr>
          <w:rFonts w:ascii="Century" w:hAnsi="Century" w:cs="Calibri"/>
        </w:rPr>
      </w:pPr>
    </w:p>
    <w:p w:rsidR="00963382" w:rsidRPr="00DF7804" w:rsidRDefault="00963382" w:rsidP="00963382">
      <w:pPr>
        <w:pStyle w:val="TESISYJURIS"/>
        <w:rPr>
          <w:sz w:val="22"/>
          <w:szCs w:val="22"/>
        </w:rPr>
      </w:pPr>
      <w:r w:rsidRPr="00DF7804">
        <w:rPr>
          <w:b/>
          <w:sz w:val="22"/>
          <w:szCs w:val="22"/>
        </w:rPr>
        <w:t>ARTÍCULO</w:t>
      </w:r>
      <w:r w:rsidRPr="00DF7804">
        <w:rPr>
          <w:sz w:val="22"/>
          <w:szCs w:val="22"/>
        </w:rPr>
        <w:t xml:space="preserve"> </w:t>
      </w:r>
      <w:r w:rsidRPr="00DF7804">
        <w:rPr>
          <w:b/>
          <w:sz w:val="22"/>
          <w:szCs w:val="22"/>
        </w:rPr>
        <w:t>162.</w:t>
      </w:r>
      <w:r w:rsidRPr="00DF7804">
        <w:rPr>
          <w:sz w:val="22"/>
          <w:szCs w:val="22"/>
        </w:rPr>
        <w:t xml:space="preserve"> La base del Impuesto Predial será el valor fiscal de los inmuebles, el cual se determinará:</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 Mediante el valor manifestado por los contribuyentes de sus inmuebles, aplicando los valores unitarios de suelo y construcciones que anualmente señale la Ley de Ingresos para los Municipios del Estado;</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II. Por avalúo practicado por peritos autorizados por la Tesorería Municipal; en tanto son valuados, el valor con que se encuentren registrados;</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III. (Fracción derogada. P.O. 25 de diciembre de 1990)</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IV. Por avalúo realizado por peritos autorizados por la Tesorería Municipal, usando medios o técnicas fotogramétricas.</w:t>
      </w:r>
    </w:p>
    <w:p w:rsidR="00963382" w:rsidRPr="00DF7804" w:rsidRDefault="00963382" w:rsidP="00963382">
      <w:pPr>
        <w:pStyle w:val="TESISYJURIS"/>
        <w:rPr>
          <w:sz w:val="22"/>
          <w:szCs w:val="22"/>
        </w:rPr>
      </w:pPr>
      <w:r w:rsidRPr="00DF7804">
        <w:rPr>
          <w:sz w:val="22"/>
          <w:szCs w:val="22"/>
        </w:rPr>
        <w:t>(Fracción adicionada. P.O. 26 de diciembre de 1997)</w:t>
      </w:r>
    </w:p>
    <w:p w:rsidR="00963382" w:rsidRPr="00DF7804" w:rsidRDefault="00963382" w:rsidP="00963382">
      <w:pPr>
        <w:jc w:val="both"/>
        <w:rPr>
          <w:rFonts w:ascii="Verdana" w:hAnsi="Verdana" w:cs="Arial"/>
          <w:sz w:val="22"/>
          <w:szCs w:val="22"/>
        </w:rPr>
      </w:pPr>
    </w:p>
    <w:p w:rsidR="00963382" w:rsidRPr="00DF7804" w:rsidRDefault="00963382" w:rsidP="00963382">
      <w:pPr>
        <w:tabs>
          <w:tab w:val="left" w:pos="3975"/>
        </w:tabs>
        <w:spacing w:line="360" w:lineRule="auto"/>
        <w:ind w:firstLine="709"/>
        <w:jc w:val="both"/>
        <w:rPr>
          <w:rFonts w:ascii="Century" w:hAnsi="Century" w:cs="Calibri"/>
          <w:sz w:val="22"/>
          <w:szCs w:val="22"/>
        </w:rPr>
      </w:pPr>
    </w:p>
    <w:p w:rsidR="00963382" w:rsidRPr="00DF7804" w:rsidRDefault="00963382" w:rsidP="00963382">
      <w:pPr>
        <w:pStyle w:val="TESISYJURIS"/>
        <w:rPr>
          <w:sz w:val="22"/>
          <w:szCs w:val="22"/>
        </w:rPr>
      </w:pPr>
      <w:r w:rsidRPr="00DF7804">
        <w:rPr>
          <w:b/>
          <w:sz w:val="22"/>
          <w:szCs w:val="22"/>
        </w:rPr>
        <w:t>ARTÍCULO</w:t>
      </w:r>
      <w:r w:rsidRPr="00DF7804">
        <w:rPr>
          <w:sz w:val="22"/>
          <w:szCs w:val="22"/>
        </w:rPr>
        <w:t xml:space="preserve"> </w:t>
      </w:r>
      <w:r w:rsidRPr="00DF7804">
        <w:rPr>
          <w:b/>
          <w:sz w:val="22"/>
          <w:szCs w:val="22"/>
        </w:rPr>
        <w:t>168.</w:t>
      </w:r>
      <w:r w:rsidRPr="00DF7804">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963382" w:rsidRPr="00DF7804" w:rsidRDefault="00963382" w:rsidP="00963382">
      <w:pPr>
        <w:pStyle w:val="TESISYJURIS"/>
        <w:rPr>
          <w:sz w:val="22"/>
          <w:szCs w:val="22"/>
        </w:rPr>
      </w:pPr>
      <w:r w:rsidRPr="00DF7804">
        <w:rPr>
          <w:sz w:val="22"/>
          <w:szCs w:val="22"/>
        </w:rPr>
        <w:t>(Párrafo reformado. P.O. 25 de diciembre de 1990)</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963382" w:rsidRPr="00DF7804" w:rsidRDefault="00963382" w:rsidP="00963382">
      <w:pPr>
        <w:pStyle w:val="TESISYJURIS"/>
        <w:rPr>
          <w:sz w:val="22"/>
          <w:szCs w:val="22"/>
        </w:rPr>
      </w:pPr>
      <w:r w:rsidRPr="00DF7804">
        <w:rPr>
          <w:sz w:val="22"/>
          <w:szCs w:val="22"/>
        </w:rPr>
        <w:t>(Párrafo reformado. P.O. 22 de diciembre del 2000)</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Al término de la vigencia establecida y en tanto se practica el nuevo avalúo, la base del Impuesto Predial seguirá siendo la del último valor fiscal.</w:t>
      </w:r>
    </w:p>
    <w:p w:rsidR="00963382" w:rsidRPr="00DF7804" w:rsidRDefault="00963382" w:rsidP="00963382">
      <w:pPr>
        <w:pStyle w:val="TESISYJURIS"/>
        <w:rPr>
          <w:sz w:val="22"/>
          <w:szCs w:val="22"/>
        </w:rPr>
      </w:pPr>
      <w:r w:rsidRPr="00DF7804">
        <w:rPr>
          <w:sz w:val="22"/>
          <w:szCs w:val="22"/>
        </w:rPr>
        <w:t>(Párrafo reformado. P.O. 26 de diciembre de 1997)</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963382" w:rsidRPr="00DF7804" w:rsidRDefault="00963382" w:rsidP="00963382">
      <w:pPr>
        <w:pStyle w:val="TESISYJURIS"/>
        <w:rPr>
          <w:sz w:val="22"/>
          <w:szCs w:val="22"/>
        </w:rPr>
      </w:pPr>
      <w:r w:rsidRPr="00DF7804">
        <w:rPr>
          <w:sz w:val="22"/>
          <w:szCs w:val="22"/>
        </w:rPr>
        <w:t>(Párrafo adicionado. P.O. 22 de diciembre del 2000)</w:t>
      </w:r>
    </w:p>
    <w:p w:rsidR="00963382" w:rsidRPr="00DF7804" w:rsidRDefault="00963382" w:rsidP="00963382">
      <w:pPr>
        <w:jc w:val="both"/>
        <w:rPr>
          <w:rFonts w:ascii="Verdana" w:hAnsi="Verdana" w:cs="Arial"/>
          <w:sz w:val="22"/>
          <w:szCs w:val="22"/>
        </w:rPr>
      </w:pP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b/>
          <w:sz w:val="22"/>
          <w:szCs w:val="22"/>
        </w:rPr>
        <w:t>ARTÍCULO</w:t>
      </w:r>
      <w:r w:rsidRPr="00DF7804">
        <w:rPr>
          <w:sz w:val="22"/>
          <w:szCs w:val="22"/>
        </w:rPr>
        <w:t xml:space="preserve"> </w:t>
      </w:r>
      <w:r w:rsidRPr="00DF7804">
        <w:rPr>
          <w:b/>
          <w:sz w:val="22"/>
          <w:szCs w:val="22"/>
        </w:rPr>
        <w:t>176.</w:t>
      </w:r>
      <w:r w:rsidRPr="00DF7804">
        <w:rPr>
          <w:sz w:val="22"/>
          <w:szCs w:val="22"/>
        </w:rPr>
        <w:t xml:space="preserve"> La práctica de todo avalúo deberá ser ordenada por la Tesorería Municipal por escrito en los casos que esta Ley establece y será practicada por los peritos que se designen para este efecto.</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 xml:space="preserve">Los resultados del avalúo y la determinación del impuesto deberán notificarse al contribuyente, quien tendrá un plazo de treinta días para realizar las aclaraciones que considere pertinentes. </w:t>
      </w:r>
    </w:p>
    <w:p w:rsidR="00963382" w:rsidRPr="00DF7804" w:rsidRDefault="00963382" w:rsidP="00963382">
      <w:pPr>
        <w:pStyle w:val="TESISYJURIS"/>
        <w:rPr>
          <w:sz w:val="22"/>
          <w:szCs w:val="22"/>
        </w:rPr>
      </w:pPr>
      <w:r w:rsidRPr="00DF7804">
        <w:rPr>
          <w:sz w:val="22"/>
          <w:szCs w:val="22"/>
        </w:rPr>
        <w:t>(Párrafo reformado. P.O. 26 de diciembre de 1997)</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963382" w:rsidRPr="00DF7804" w:rsidRDefault="00963382" w:rsidP="00963382">
      <w:pPr>
        <w:jc w:val="both"/>
        <w:rPr>
          <w:rFonts w:ascii="Verdana" w:hAnsi="Verdana" w:cs="Arial"/>
          <w:sz w:val="22"/>
          <w:szCs w:val="22"/>
        </w:rPr>
      </w:pPr>
    </w:p>
    <w:p w:rsidR="00963382" w:rsidRPr="00DF7804" w:rsidRDefault="00963382" w:rsidP="00963382">
      <w:pPr>
        <w:jc w:val="both"/>
        <w:rPr>
          <w:rFonts w:ascii="Verdana" w:hAnsi="Verdana" w:cs="Arial"/>
          <w:sz w:val="22"/>
          <w:szCs w:val="22"/>
        </w:rPr>
      </w:pPr>
    </w:p>
    <w:p w:rsidR="00963382" w:rsidRPr="00DF7804" w:rsidRDefault="00963382" w:rsidP="00963382">
      <w:pPr>
        <w:pStyle w:val="TESISYJURIS"/>
        <w:rPr>
          <w:sz w:val="22"/>
          <w:szCs w:val="22"/>
        </w:rPr>
      </w:pPr>
      <w:r w:rsidRPr="00DF7804">
        <w:rPr>
          <w:b/>
          <w:sz w:val="22"/>
          <w:szCs w:val="22"/>
        </w:rPr>
        <w:t>ARTÍCULO</w:t>
      </w:r>
      <w:r w:rsidRPr="00DF7804">
        <w:rPr>
          <w:sz w:val="22"/>
          <w:szCs w:val="22"/>
        </w:rPr>
        <w:t xml:space="preserve"> </w:t>
      </w:r>
      <w:r w:rsidRPr="00DF7804">
        <w:rPr>
          <w:b/>
          <w:sz w:val="22"/>
          <w:szCs w:val="22"/>
        </w:rPr>
        <w:t>177.</w:t>
      </w:r>
      <w:r w:rsidRPr="00DF7804">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963382" w:rsidRPr="00DF7804" w:rsidRDefault="00963382" w:rsidP="00963382">
      <w:pPr>
        <w:pStyle w:val="TESISYJURIS"/>
        <w:rPr>
          <w:sz w:val="22"/>
          <w:szCs w:val="22"/>
        </w:rPr>
      </w:pPr>
      <w:r w:rsidRPr="00DF7804">
        <w:rPr>
          <w:sz w:val="22"/>
          <w:szCs w:val="22"/>
        </w:rPr>
        <w:t xml:space="preserve">(Párrafo reformado. P.O. 26 de diciembre de 1997) </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En estos casos la valuación se hará con base en los elementos de que se disponga.</w:t>
      </w:r>
    </w:p>
    <w:p w:rsidR="00963382" w:rsidRPr="00DF7804" w:rsidRDefault="00963382" w:rsidP="00963382">
      <w:pPr>
        <w:pStyle w:val="TESISYJURIS"/>
        <w:rPr>
          <w:sz w:val="22"/>
          <w:szCs w:val="22"/>
        </w:rPr>
      </w:pPr>
      <w:r w:rsidRPr="00DF7804">
        <w:rPr>
          <w:sz w:val="22"/>
          <w:szCs w:val="22"/>
        </w:rPr>
        <w:t xml:space="preserve"> </w:t>
      </w:r>
    </w:p>
    <w:p w:rsidR="00963382" w:rsidRPr="00DF7804" w:rsidRDefault="00963382" w:rsidP="00963382">
      <w:pPr>
        <w:jc w:val="both"/>
        <w:rPr>
          <w:rFonts w:ascii="Verdana" w:hAnsi="Verdana" w:cs="Arial"/>
          <w:b/>
          <w:bCs/>
          <w:sz w:val="22"/>
          <w:szCs w:val="22"/>
        </w:rPr>
      </w:pPr>
    </w:p>
    <w:p w:rsidR="00963382" w:rsidRPr="00DF7804" w:rsidRDefault="00963382" w:rsidP="00963382">
      <w:pPr>
        <w:pStyle w:val="TESISYJURIS"/>
        <w:rPr>
          <w:sz w:val="22"/>
          <w:szCs w:val="22"/>
          <w:lang w:val="es-MX"/>
        </w:rPr>
      </w:pPr>
      <w:r w:rsidRPr="00DF7804">
        <w:rPr>
          <w:b/>
          <w:sz w:val="22"/>
          <w:szCs w:val="22"/>
        </w:rPr>
        <w:t>ARTÍCULO</w:t>
      </w:r>
      <w:r w:rsidRPr="00DF7804">
        <w:rPr>
          <w:sz w:val="22"/>
          <w:szCs w:val="22"/>
        </w:rPr>
        <w:t xml:space="preserve"> </w:t>
      </w:r>
      <w:r w:rsidRPr="00DF7804">
        <w:rPr>
          <w:b/>
          <w:sz w:val="22"/>
          <w:szCs w:val="22"/>
        </w:rPr>
        <w:t>178.</w:t>
      </w:r>
      <w:r w:rsidRPr="00DF7804">
        <w:rPr>
          <w:sz w:val="22"/>
          <w:szCs w:val="22"/>
        </w:rPr>
        <w:t xml:space="preserve"> </w:t>
      </w:r>
      <w:r w:rsidRPr="00DF7804">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963382" w:rsidRPr="00DF7804" w:rsidRDefault="00963382" w:rsidP="00963382">
      <w:pPr>
        <w:pStyle w:val="TESISYJURIS"/>
        <w:rPr>
          <w:sz w:val="22"/>
          <w:szCs w:val="22"/>
          <w:lang w:val="es-MX"/>
        </w:rPr>
      </w:pPr>
      <w:r w:rsidRPr="00DF7804">
        <w:rPr>
          <w:sz w:val="22"/>
          <w:szCs w:val="22"/>
          <w:lang w:val="es-MX"/>
        </w:rPr>
        <w:t>(Primer párrafo reformado. P.O. 25 de septiembre de 2015)</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lang w:val="es-MX"/>
        </w:rPr>
      </w:pPr>
      <w:r w:rsidRPr="00DF7804">
        <w:rPr>
          <w:sz w:val="22"/>
          <w:szCs w:val="22"/>
        </w:rPr>
        <w:t xml:space="preserve">I. </w:t>
      </w:r>
      <w:r w:rsidRPr="00DF7804">
        <w:rPr>
          <w:sz w:val="22"/>
          <w:szCs w:val="22"/>
          <w:lang w:val="es-MX"/>
        </w:rPr>
        <w:t>No se haya aprobado el presentado, para determinar la base del impuesto sobre adquisición de bienes inmuebles;</w:t>
      </w:r>
    </w:p>
    <w:p w:rsidR="00963382" w:rsidRPr="00DF7804" w:rsidRDefault="00963382" w:rsidP="00963382">
      <w:pPr>
        <w:pStyle w:val="TESISYJURIS"/>
        <w:rPr>
          <w:sz w:val="22"/>
          <w:szCs w:val="22"/>
          <w:lang w:val="es-MX"/>
        </w:rPr>
      </w:pPr>
      <w:r w:rsidRPr="00DF7804">
        <w:rPr>
          <w:sz w:val="22"/>
          <w:szCs w:val="22"/>
          <w:lang w:val="es-MX"/>
        </w:rPr>
        <w:t>(Fracción Reformada. P.O. 25 de septiembre de 2015)</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II. Medie solicitud del interesado;</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III. Se realicen construcciones o mejoras; y</w:t>
      </w:r>
    </w:p>
    <w:p w:rsidR="00963382" w:rsidRPr="00DF7804" w:rsidRDefault="00963382" w:rsidP="00963382">
      <w:pPr>
        <w:pStyle w:val="TESISYJURIS"/>
        <w:rPr>
          <w:sz w:val="22"/>
          <w:szCs w:val="22"/>
        </w:rPr>
      </w:pPr>
    </w:p>
    <w:p w:rsidR="00963382" w:rsidRPr="00DF7804" w:rsidRDefault="00963382" w:rsidP="00963382">
      <w:pPr>
        <w:pStyle w:val="TESISYJURIS"/>
        <w:rPr>
          <w:sz w:val="22"/>
          <w:szCs w:val="22"/>
        </w:rPr>
      </w:pPr>
      <w:r w:rsidRPr="00DF7804">
        <w:rPr>
          <w:sz w:val="22"/>
          <w:szCs w:val="22"/>
        </w:rPr>
        <w:t>IV. Existan inmuebles ocultos a la acción fiscal.</w:t>
      </w:r>
    </w:p>
    <w:p w:rsidR="00963382" w:rsidRDefault="00963382" w:rsidP="00963382">
      <w:pPr>
        <w:pStyle w:val="TESISYJURIS"/>
      </w:pPr>
    </w:p>
    <w:p w:rsidR="00963382" w:rsidRPr="00823CAC" w:rsidRDefault="00963382" w:rsidP="00963382">
      <w:pPr>
        <w:pStyle w:val="TESISYJURIS"/>
      </w:pPr>
    </w:p>
    <w:p w:rsidR="00963382" w:rsidRPr="00823CAC" w:rsidRDefault="00DF7804" w:rsidP="00963382">
      <w:pPr>
        <w:pStyle w:val="RESOLUCIONES"/>
      </w:pPr>
      <w:r>
        <w:rPr>
          <w:rFonts w:cs="Arial Narrow"/>
        </w:rPr>
        <w:t>Interpretando</w:t>
      </w:r>
      <w:r w:rsidR="00963382">
        <w:rPr>
          <w:rFonts w:cs="Arial Narrow"/>
        </w:rPr>
        <w:t xml:space="preserve"> los artículos en cita, podemos destacar que el valor fiscal de los inmuebles, puede ser modificado </w:t>
      </w:r>
      <w:r w:rsidR="00963382" w:rsidRPr="00823CAC">
        <w:t>por la manifestación del valor de los inmuebles de los contribuyentes</w:t>
      </w:r>
      <w:r w:rsidR="00963382">
        <w:t>,</w:t>
      </w:r>
      <w:r w:rsidR="00963382"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rsidR="00963382">
        <w:t>, n</w:t>
      </w:r>
      <w:r w:rsidR="00963382" w:rsidRPr="00823CAC">
        <w:t>o habiendo alguna de las causas anteriores, el valor fiscal únicamente podrá ser modificado por avalúo</w:t>
      </w:r>
      <w:r w:rsidR="00963382">
        <w:t>,</w:t>
      </w:r>
      <w:r w:rsidR="00963382" w:rsidRPr="00823CAC">
        <w:t xml:space="preserve"> </w:t>
      </w:r>
      <w:r w:rsidR="00963382">
        <w:t>l</w:t>
      </w:r>
      <w:r w:rsidR="00963382" w:rsidRPr="00823CAC">
        <w:t xml:space="preserve">a práctica de todo avalúo deberá ser ordenada por la Tesorería Municipal por escrito </w:t>
      </w:r>
      <w:r w:rsidR="00963382">
        <w:t>y deberá ser</w:t>
      </w:r>
      <w:r w:rsidR="00963382" w:rsidRPr="00823CAC">
        <w:t xml:space="preserve"> practicada por los peritos q</w:t>
      </w:r>
      <w:r w:rsidR="00963382">
        <w:t>ue ésta designe para este efecto, l</w:t>
      </w:r>
      <w:r w:rsidR="00963382" w:rsidRPr="00823CAC">
        <w:t>os resultados del avalúo y la determinación del impuesto deberán notificarse al contribuyente, quien tendrá un plazo de treinta días para realizar las aclaraciones que considere pertinentes</w:t>
      </w:r>
      <w:r w:rsidR="00963382">
        <w:t>, p</w:t>
      </w:r>
      <w:r w:rsidR="00963382" w:rsidRPr="00823CAC">
        <w:t>a</w:t>
      </w:r>
      <w:r w:rsidR="00963382">
        <w:t>ra la</w:t>
      </w:r>
      <w:r w:rsidR="00963382" w:rsidRPr="00823CAC">
        <w:t xml:space="preserve"> práctica de  avalúos </w:t>
      </w:r>
      <w:r w:rsidR="00963382">
        <w:t xml:space="preserve">señalados en </w:t>
      </w:r>
      <w:r w:rsidR="00963382" w:rsidRPr="00823CAC">
        <w:t xml:space="preserve">la fracción II del artículo 162 de </w:t>
      </w:r>
      <w:r w:rsidR="00963382">
        <w:t xml:space="preserve">la referida </w:t>
      </w:r>
      <w:r w:rsidR="00963382" w:rsidRPr="00823CAC">
        <w:t xml:space="preserve">Ley, </w:t>
      </w:r>
      <w:r w:rsidR="00963382">
        <w:t xml:space="preserve">los peritos deberán </w:t>
      </w:r>
      <w:r w:rsidR="00963382" w:rsidRPr="00823CAC">
        <w:t>presentarse en hora y día hábiles y se identificarán con la documentación correspondiente, en el inmueble que deba ser objeto de la valuación y mostrarán a lo</w:t>
      </w:r>
      <w:r w:rsidR="00963382">
        <w:t>s ocupantes la orden respectiva, s</w:t>
      </w:r>
      <w:r w:rsidR="00963382" w:rsidRPr="00823CAC">
        <w:t>i los ocupantes se opusieran en cualquier forma a la inspección</w:t>
      </w:r>
      <w:r w:rsidR="00963382">
        <w:t xml:space="preserve">, se hará </w:t>
      </w:r>
      <w:r w:rsidR="00963382" w:rsidRPr="00823CAC">
        <w:lastRenderedPageBreak/>
        <w:t xml:space="preserve">constar en acta circunstanciada firmada por </w:t>
      </w:r>
      <w:r w:rsidR="00963382">
        <w:t>e</w:t>
      </w:r>
      <w:r w:rsidR="00963382" w:rsidRPr="00823CAC">
        <w:t xml:space="preserve">l </w:t>
      </w:r>
      <w:r w:rsidR="00963382">
        <w:t xml:space="preserve">perito </w:t>
      </w:r>
      <w:r w:rsidR="00963382" w:rsidRPr="00823CAC">
        <w:t>y dos testigos e informará esa situación a la Tesorería Municipal para que se apliquen las sanciones correspondientes.</w:t>
      </w:r>
      <w:r w:rsidR="00963382">
        <w:t xml:space="preserve"> ----------------------------------------------------------------------------------</w:t>
      </w:r>
    </w:p>
    <w:p w:rsidR="00963382" w:rsidRPr="00823CAC" w:rsidRDefault="00963382" w:rsidP="00963382">
      <w:pPr>
        <w:pStyle w:val="RESOLUCIONES"/>
      </w:pPr>
    </w:p>
    <w:p w:rsidR="00963382" w:rsidRDefault="00963382" w:rsidP="00963382">
      <w:pPr>
        <w:pStyle w:val="RESOLUCIONES"/>
        <w:rPr>
          <w:lang w:val="es-MX"/>
        </w:rPr>
      </w:pPr>
      <w:r w:rsidRPr="00414190">
        <w:t xml:space="preserve">En el presente caso, del </w:t>
      </w:r>
      <w:r w:rsidR="00DF7804" w:rsidRPr="00414190">
        <w:t>“</w:t>
      </w:r>
      <w:r w:rsidR="00643027" w:rsidRPr="00414190">
        <w:t xml:space="preserve">Estado de Cuenta </w:t>
      </w:r>
      <w:r w:rsidR="00DF7804" w:rsidRPr="00414190">
        <w:t>P</w:t>
      </w:r>
      <w:r w:rsidRPr="00414190">
        <w:t>redial 2017</w:t>
      </w:r>
      <w:r w:rsidR="00DF7804" w:rsidRPr="00414190">
        <w:t>”</w:t>
      </w:r>
      <w:r w:rsidRPr="00414190">
        <w:t>, así como de lo manifestado por la autoridad demandada se desprende que fue modificado el valor f</w:t>
      </w:r>
      <w:r>
        <w:t>iscal del inmueble propiedad de</w:t>
      </w:r>
      <w:r w:rsidR="00D23F7D">
        <w:t xml:space="preserve"> </w:t>
      </w:r>
      <w:r>
        <w:t>l</w:t>
      </w:r>
      <w:r w:rsidR="00D23F7D">
        <w:t>a</w:t>
      </w:r>
      <w:r>
        <w:t xml:space="preserve"> impetrante con motivo de avalúo, </w:t>
      </w:r>
      <w:r w:rsidR="00643027">
        <w:t>sin embargo</w:t>
      </w:r>
      <w:r w:rsidR="00D23F7D">
        <w:t>, ella</w:t>
      </w:r>
      <w:r w:rsidR="00643027">
        <w:t xml:space="preserve"> se duele que, </w:t>
      </w:r>
      <w:r>
        <w:t xml:space="preserve">respecto a la orden de valuación, fue emitida en un formato pre-impreso con dos tipos de letra, acotación que resulta FUNDADA, </w:t>
      </w:r>
      <w:r>
        <w:rPr>
          <w:lang w:val="es-MX"/>
        </w:rPr>
        <w:t>en efecto, de la orden de avalúo con número de folio</w:t>
      </w:r>
      <w:r w:rsidR="00643027">
        <w:rPr>
          <w:rFonts w:cs="Calibri"/>
        </w:rPr>
        <w:t xml:space="preserve"> </w:t>
      </w:r>
      <w:r w:rsidR="00643027">
        <w:t>102974-16 (uno cero dos nueve siete cuatro gui</w:t>
      </w:r>
      <w:r w:rsidR="00D23F7D">
        <w:t>o</w:t>
      </w:r>
      <w:r w:rsidR="00643027">
        <w:t>n uno seis), de fecha 21 veintiuno de abril de 2016 dos mil dieciséis</w:t>
      </w:r>
      <w:r w:rsidR="00D23F7D">
        <w:t>,</w:t>
      </w:r>
      <w:r w:rsidR="00643027" w:rsidDel="00D930C0">
        <w:rPr>
          <w:rFonts w:cs="Calibri"/>
        </w:rPr>
        <w:t xml:space="preserve"> </w:t>
      </w:r>
      <w:r>
        <w:rPr>
          <w:lang w:val="es-MX"/>
        </w:rPr>
        <w:t xml:space="preserve">se desprende que tanto el nombre del perito como el número de su credencial con la que se identifica, están asentados con letra manuscrita; lo que contrasta con las letras de impresión del resto del formato de la orden, lo que lleva a </w:t>
      </w:r>
      <w:r w:rsidR="00D23F7D">
        <w:rPr>
          <w:lang w:val="es-MX"/>
        </w:rPr>
        <w:t xml:space="preserve">esta </w:t>
      </w:r>
      <w:proofErr w:type="spellStart"/>
      <w:r w:rsidR="00D23F7D">
        <w:rPr>
          <w:lang w:val="es-MX"/>
        </w:rPr>
        <w:t>resolutora</w:t>
      </w:r>
      <w:proofErr w:type="spellEnd"/>
      <w:r w:rsidR="00D23F7D">
        <w:rPr>
          <w:lang w:val="es-MX"/>
        </w:rPr>
        <w:t xml:space="preserve"> a </w:t>
      </w:r>
      <w:r>
        <w:rPr>
          <w:lang w:val="es-MX"/>
        </w:rPr>
        <w:t xml:space="preserve">concluir que no fue la voluntad del Tesorero Municipal emitirla de la manera en que fue confeccionada; sino que </w:t>
      </w:r>
      <w:r w:rsidR="00D23F7D">
        <w:rPr>
          <w:lang w:val="es-MX"/>
        </w:rPr>
        <w:t>se</w:t>
      </w:r>
      <w:r>
        <w:rPr>
          <w:lang w:val="es-MX"/>
        </w:rPr>
        <w:t xml:space="preserve"> emitió en forma genérica, en un formato, sin llenarlo en su totalidad y que fue el personal actuante quien anotó sus nombres en la orden. </w:t>
      </w:r>
      <w:r>
        <w:rPr>
          <w:rFonts w:cs="Calibri"/>
          <w:lang w:val="es-MX"/>
        </w:rPr>
        <w:t>L</w:t>
      </w:r>
      <w:r>
        <w:rPr>
          <w:lang w:val="es-MX"/>
        </w:rPr>
        <w:t>uego entonces, resulta lógico presumir que, si la autoridad competente dicta una orden de valuación, todos sus elementos, tanto los genéricos como los específicos, deben estar señalados con el mismo tipo de letra, porque todo debe provenir de la voluntad decisoria de esa autoridad, para ordenar que cierto perito o peritos designados lleven a cabo el avalúo. -------------------</w:t>
      </w:r>
      <w:r w:rsidR="00D23F7D">
        <w:rPr>
          <w:lang w:val="es-MX"/>
        </w:rPr>
        <w:t>---------------------</w:t>
      </w:r>
      <w:r>
        <w:rPr>
          <w:lang w:val="es-MX"/>
        </w:rPr>
        <w:t>--------</w:t>
      </w:r>
      <w:r w:rsidR="00643027">
        <w:rPr>
          <w:lang w:val="es-MX"/>
        </w:rPr>
        <w:t>----------</w:t>
      </w:r>
    </w:p>
    <w:p w:rsidR="00963382" w:rsidRDefault="00963382" w:rsidP="00963382">
      <w:pPr>
        <w:pStyle w:val="RESOLUCIONES"/>
        <w:rPr>
          <w:rFonts w:ascii="Calibri" w:hAnsi="Calibri"/>
          <w:iCs/>
          <w:color w:val="7F7F7F"/>
          <w:sz w:val="22"/>
          <w:szCs w:val="22"/>
          <w:lang w:val="es-MX"/>
        </w:rPr>
      </w:pPr>
    </w:p>
    <w:p w:rsidR="00963382" w:rsidRDefault="00D23F7D" w:rsidP="00963382">
      <w:pPr>
        <w:pStyle w:val="RESOLUCIONES"/>
      </w:pPr>
      <w:r>
        <w:rPr>
          <w:lang w:val="es-MX"/>
        </w:rPr>
        <w:t>La anterior determinación se apoya</w:t>
      </w:r>
      <w:r w:rsidR="00963382">
        <w:t>,</w:t>
      </w:r>
      <w:r w:rsidR="00963382" w:rsidRPr="00082FCA">
        <w:t xml:space="preserve"> </w:t>
      </w:r>
      <w:r w:rsidR="00963382">
        <w:t xml:space="preserve">por analogía, </w:t>
      </w:r>
      <w:r>
        <w:t xml:space="preserve">en </w:t>
      </w:r>
      <w:r w:rsidR="00963382">
        <w:t>l</w:t>
      </w:r>
      <w:r w:rsidR="00963382" w:rsidRPr="00082FCA">
        <w:t xml:space="preserve">a siguiente </w:t>
      </w:r>
      <w:r w:rsidR="00963382" w:rsidRPr="00BB5164">
        <w:t>Jurisprudencia emitida por la Segunda Sala de la Suprema Corte de Justicia de la Nación, que a la letra señala:</w:t>
      </w:r>
      <w:r w:rsidR="00963382">
        <w:t xml:space="preserve"> -----------------------------------------------------------</w:t>
      </w:r>
    </w:p>
    <w:p w:rsidR="00D23F7D" w:rsidRPr="00BB5164" w:rsidRDefault="00D23F7D" w:rsidP="00963382">
      <w:pPr>
        <w:pStyle w:val="RESOLUCIONES"/>
      </w:pPr>
    </w:p>
    <w:p w:rsidR="00963382" w:rsidRPr="00D23F7D" w:rsidRDefault="00963382" w:rsidP="00963382">
      <w:pPr>
        <w:pStyle w:val="TESISYJURIS"/>
        <w:rPr>
          <w:rFonts w:eastAsia="Times New Roman"/>
          <w:sz w:val="22"/>
          <w:szCs w:val="22"/>
        </w:rPr>
      </w:pPr>
      <w:r w:rsidRPr="00D23F7D">
        <w:rPr>
          <w:sz w:val="22"/>
          <w:szCs w:val="22"/>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w:t>
      </w:r>
      <w:r w:rsidRPr="00D23F7D">
        <w:rPr>
          <w:sz w:val="22"/>
          <w:szCs w:val="22"/>
        </w:rPr>
        <w:lastRenderedPageBreak/>
        <w:t xml:space="preserve">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D23F7D">
        <w:rPr>
          <w:sz w:val="22"/>
          <w:szCs w:val="22"/>
        </w:rPr>
        <w:t>emitirla.”Contradicción</w:t>
      </w:r>
      <w:proofErr w:type="spellEnd"/>
      <w:r w:rsidRPr="00D23F7D">
        <w:rPr>
          <w:sz w:val="22"/>
          <w:szCs w:val="22"/>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D23F7D">
        <w:rPr>
          <w:sz w:val="22"/>
          <w:szCs w:val="22"/>
        </w:rPr>
        <w:t>Güitrón</w:t>
      </w:r>
      <w:proofErr w:type="spellEnd"/>
      <w:r w:rsidRPr="00D23F7D">
        <w:rPr>
          <w:sz w:val="22"/>
          <w:szCs w:val="22"/>
        </w:rPr>
        <w:t xml:space="preserve">. Secretaria: María Estela Ferrer Mac </w:t>
      </w:r>
      <w:proofErr w:type="spellStart"/>
      <w:r w:rsidRPr="00D23F7D">
        <w:rPr>
          <w:sz w:val="22"/>
          <w:szCs w:val="22"/>
        </w:rPr>
        <w:t>GregorPoisot</w:t>
      </w:r>
      <w:proofErr w:type="spellEnd"/>
      <w:r w:rsidRPr="00D23F7D">
        <w:rPr>
          <w:sz w:val="22"/>
          <w:szCs w:val="22"/>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 </w:t>
      </w:r>
    </w:p>
    <w:p w:rsidR="00963382" w:rsidRDefault="00963382" w:rsidP="00963382">
      <w:pPr>
        <w:jc w:val="both"/>
        <w:rPr>
          <w:rFonts w:ascii="Calibri" w:hAnsi="Calibri"/>
          <w:color w:val="7F7F7F"/>
          <w:sz w:val="26"/>
        </w:rPr>
      </w:pPr>
    </w:p>
    <w:p w:rsidR="00963382" w:rsidRDefault="00963382" w:rsidP="00963382">
      <w:pPr>
        <w:jc w:val="both"/>
        <w:rPr>
          <w:rFonts w:ascii="Calibri" w:hAnsi="Calibri"/>
          <w:color w:val="7F7F7F"/>
          <w:sz w:val="26"/>
        </w:rPr>
      </w:pPr>
    </w:p>
    <w:p w:rsidR="00963382" w:rsidRDefault="00963382" w:rsidP="00963382">
      <w:pPr>
        <w:pStyle w:val="RESOLUCIONES"/>
        <w:rPr>
          <w:bCs/>
          <w:lang w:val="es-MX"/>
        </w:rPr>
      </w:pPr>
      <w:r>
        <w:rPr>
          <w:bCs/>
          <w:lang w:val="es-MX"/>
        </w:rPr>
        <w:t>Aunado a lo anterior, 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transcribe para su mejor comprensión</w:t>
      </w:r>
      <w:r w:rsidR="00D23F7D">
        <w:rPr>
          <w:bCs/>
          <w:lang w:val="es-MX"/>
        </w:rPr>
        <w:t>: ----------------------------------------------------------------------------------------</w:t>
      </w:r>
    </w:p>
    <w:p w:rsidR="00963382" w:rsidRDefault="00963382" w:rsidP="00963382">
      <w:pPr>
        <w:pStyle w:val="RESOLUCIONES"/>
        <w:rPr>
          <w:bCs/>
          <w:lang w:val="es-MX"/>
        </w:rPr>
      </w:pPr>
    </w:p>
    <w:p w:rsidR="00963382" w:rsidRPr="00B10044" w:rsidRDefault="00963382" w:rsidP="00963382">
      <w:pPr>
        <w:pStyle w:val="TESISYJURIS"/>
        <w:rPr>
          <w:lang w:val="es-MX"/>
        </w:rPr>
      </w:pPr>
      <w:r w:rsidRPr="00B10044">
        <w:rPr>
          <w:b/>
        </w:rPr>
        <w:t>Artículo 47.</w:t>
      </w:r>
      <w:r w:rsidRPr="00B10044">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963382" w:rsidRDefault="00963382" w:rsidP="00963382">
      <w:pPr>
        <w:pStyle w:val="RESOLUCIONES"/>
        <w:rPr>
          <w:bCs/>
          <w:lang w:val="es-MX"/>
        </w:rPr>
      </w:pPr>
    </w:p>
    <w:p w:rsidR="00963382" w:rsidRDefault="00963382" w:rsidP="00963382">
      <w:pPr>
        <w:pStyle w:val="SENTENCIAS"/>
        <w:rPr>
          <w:lang w:val="es-MX"/>
        </w:rPr>
      </w:pPr>
      <w:r>
        <w:rPr>
          <w:lang w:val="es-MX"/>
        </w:rPr>
        <w:t>En tal contexto, el actor respecto al avalúo fiscal, niega lisa y llanamente que se haya llevado a cabo cumpliendo las formalidades establecidas en la Ley de Hacienda para los Municipios del Estado de Guanajuato</w:t>
      </w:r>
      <w:r w:rsidR="00D23F7D">
        <w:rPr>
          <w:lang w:val="es-MX"/>
        </w:rPr>
        <w:t>; y por su parte</w:t>
      </w:r>
      <w:r>
        <w:rPr>
          <w:lang w:val="es-MX"/>
        </w:rPr>
        <w:t xml:space="preserve">, el Tesorero en la contestación de la ampliación a la demanda señala que </w:t>
      </w:r>
      <w:r w:rsidR="00D23F7D">
        <w:rPr>
          <w:lang w:val="es-MX"/>
        </w:rPr>
        <w:t xml:space="preserve">el </w:t>
      </w:r>
      <w:r>
        <w:rPr>
          <w:lang w:val="es-MX"/>
        </w:rPr>
        <w:t xml:space="preserve">avalúo </w:t>
      </w:r>
      <w:r>
        <w:rPr>
          <w:lang w:val="es-MX"/>
        </w:rPr>
        <w:lastRenderedPageBreak/>
        <w:t xml:space="preserve">se llevó a cabo usando técnicas fotogramétricas, en tal sentido, </w:t>
      </w:r>
      <w:r w:rsidR="00D23F7D">
        <w:rPr>
          <w:lang w:val="es-MX"/>
        </w:rPr>
        <w:t>dicho Tesorero como autoridad</w:t>
      </w:r>
      <w:r w:rsidR="00115B9B">
        <w:rPr>
          <w:lang w:val="es-MX"/>
        </w:rPr>
        <w:t xml:space="preserve"> demandada debió proceder en los términos establecido</w:t>
      </w:r>
      <w:r w:rsidR="00DE2510">
        <w:rPr>
          <w:lang w:val="es-MX"/>
        </w:rPr>
        <w:t>s</w:t>
      </w:r>
      <w:r w:rsidR="00115B9B">
        <w:rPr>
          <w:lang w:val="es-MX"/>
        </w:rPr>
        <w:t xml:space="preserve"> por el artículo </w:t>
      </w:r>
      <w:r>
        <w:rPr>
          <w:lang w:val="es-MX"/>
        </w:rPr>
        <w:t xml:space="preserve">177 del mismo ordenamiento, para </w:t>
      </w:r>
      <w:r w:rsidR="00DE2510">
        <w:rPr>
          <w:lang w:val="es-MX"/>
        </w:rPr>
        <w:t>su</w:t>
      </w:r>
      <w:r>
        <w:rPr>
          <w:lang w:val="es-MX"/>
        </w:rPr>
        <w:t xml:space="preserve"> elaboración</w:t>
      </w:r>
      <w:r w:rsidR="00DE2510">
        <w:rPr>
          <w:lang w:val="es-MX"/>
        </w:rPr>
        <w:t xml:space="preserve">, y acreditar </w:t>
      </w:r>
      <w:r>
        <w:rPr>
          <w:lang w:val="es-MX"/>
        </w:rPr>
        <w:t>que los peritos se  presenta</w:t>
      </w:r>
      <w:r w:rsidR="00DE2510">
        <w:rPr>
          <w:lang w:val="es-MX"/>
        </w:rPr>
        <w:t>ron</w:t>
      </w:r>
      <w:r>
        <w:rPr>
          <w:lang w:val="es-MX"/>
        </w:rPr>
        <w:t xml:space="preserve"> en el domicilio de</w:t>
      </w:r>
      <w:r w:rsidR="00D23F7D">
        <w:rPr>
          <w:lang w:val="es-MX"/>
        </w:rPr>
        <w:t xml:space="preserve"> </w:t>
      </w:r>
      <w:r>
        <w:rPr>
          <w:lang w:val="es-MX"/>
        </w:rPr>
        <w:t>l</w:t>
      </w:r>
      <w:r w:rsidR="00D23F7D">
        <w:rPr>
          <w:lang w:val="es-MX"/>
        </w:rPr>
        <w:t>a</w:t>
      </w:r>
      <w:r>
        <w:rPr>
          <w:lang w:val="es-MX"/>
        </w:rPr>
        <w:t xml:space="preserve"> actor</w:t>
      </w:r>
      <w:r w:rsidR="00D23F7D">
        <w:rPr>
          <w:lang w:val="es-MX"/>
        </w:rPr>
        <w:t>a para</w:t>
      </w:r>
      <w:r>
        <w:rPr>
          <w:lang w:val="es-MX"/>
        </w:rPr>
        <w:t xml:space="preserve"> llevar a cabo el avalúo,  se identificaron y que mostraron la orden para llevar a cabo el avalúo</w:t>
      </w:r>
      <w:r w:rsidR="00D23F7D">
        <w:rPr>
          <w:lang w:val="es-MX"/>
        </w:rPr>
        <w:t>, lo que en la especie no aconteció en razón de obrar constancia que así lo acredite</w:t>
      </w:r>
      <w:r>
        <w:rPr>
          <w:lang w:val="es-MX"/>
        </w:rPr>
        <w:t>. ----</w:t>
      </w:r>
    </w:p>
    <w:p w:rsidR="00963382" w:rsidRDefault="00963382" w:rsidP="00963382">
      <w:pPr>
        <w:pStyle w:val="RESOLUCIONES"/>
        <w:rPr>
          <w:bCs/>
          <w:lang w:val="es-MX"/>
        </w:rPr>
      </w:pPr>
    </w:p>
    <w:p w:rsidR="00963382" w:rsidRDefault="00963382" w:rsidP="00963382">
      <w:pPr>
        <w:pStyle w:val="RESOLUCIONES"/>
      </w:pPr>
      <w:r w:rsidRPr="005962DE">
        <w:t>De lo anterior se sigue que, en caso de que la autoridad incumpla con la carga procesal</w:t>
      </w:r>
      <w:r>
        <w:t>, como es en el caso concreto,</w:t>
      </w:r>
      <w:r w:rsidRPr="005962DE">
        <w:t xml:space="preserve"> de exhibir </w:t>
      </w:r>
      <w:r>
        <w:t xml:space="preserve">los documentos que acrediten que se llevó a cabo el avalúo que modificó el valor fiscal del inmueble propiedad del actor, conforme a lo señalado en el artículo 177 de la Ley de Hacienda para los Municipios del Estado de Guanajuato, </w:t>
      </w:r>
      <w:r w:rsidRPr="005962DE">
        <w:t xml:space="preserve">la consecuencia </w:t>
      </w:r>
      <w:r>
        <w:t>es</w:t>
      </w:r>
      <w:r w:rsidRPr="005962DE">
        <w:t xml:space="preserve"> que se tengan por ciertos los hechos narrados por el </w:t>
      </w:r>
      <w:r>
        <w:t xml:space="preserve">impugnante; </w:t>
      </w:r>
      <w:r w:rsidRPr="005962DE">
        <w:t xml:space="preserve">ello según la regla prevista en el artículo </w:t>
      </w:r>
      <w:r>
        <w:t>47</w:t>
      </w:r>
      <w:r w:rsidRPr="005962DE">
        <w:t xml:space="preserve"> del Código de Procedimiento y Justicia Administrativa para el Estado y los Municipios de Guanajuato</w:t>
      </w:r>
      <w:r>
        <w:t>, trayendo con ello la consecuencia de resultar FUNDADO el argumento de la parte actora</w:t>
      </w:r>
      <w:r w:rsidR="00DE2510">
        <w:t>. -</w:t>
      </w:r>
      <w:r>
        <w:t xml:space="preserve"> </w:t>
      </w:r>
    </w:p>
    <w:p w:rsidR="00452EF2" w:rsidRDefault="00452EF2" w:rsidP="00963382">
      <w:pPr>
        <w:pStyle w:val="RESOLUCIONES"/>
      </w:pPr>
    </w:p>
    <w:p w:rsidR="00452EF2" w:rsidRDefault="00452EF2" w:rsidP="00963382">
      <w:pPr>
        <w:pStyle w:val="RESOLUCIONES"/>
      </w:pPr>
      <w:r>
        <w:t xml:space="preserve">No pasa desapercibido para quien resuelve lo manifestado por la autoridad demandada en el sentido de que el término para impugnar </w:t>
      </w:r>
      <w:r>
        <w:rPr>
          <w:rFonts w:cs="Calibri"/>
        </w:rPr>
        <w:t xml:space="preserve">la determinación del crédito fiscal y avalúo fenecieron, ya que esto debe hacerse desde la valuación, </w:t>
      </w:r>
      <w:r w:rsidR="009C2054">
        <w:rPr>
          <w:rFonts w:cs="Calibri"/>
        </w:rPr>
        <w:t xml:space="preserve">dicha manifestación no resulta procedente </w:t>
      </w:r>
      <w:r>
        <w:rPr>
          <w:rFonts w:cs="Calibri"/>
        </w:rPr>
        <w:t xml:space="preserve">ya que de autos no se desprende que a la actora le haya sido notificado los </w:t>
      </w:r>
      <w:r w:rsidR="0023538B">
        <w:rPr>
          <w:rFonts w:cs="Calibri"/>
        </w:rPr>
        <w:t>resultados</w:t>
      </w:r>
      <w:r>
        <w:rPr>
          <w:rFonts w:cs="Calibri"/>
        </w:rPr>
        <w:t xml:space="preserve"> del </w:t>
      </w:r>
      <w:r w:rsidR="0023538B">
        <w:rPr>
          <w:rFonts w:cs="Calibri"/>
        </w:rPr>
        <w:t>avalúo</w:t>
      </w:r>
      <w:r>
        <w:rPr>
          <w:rFonts w:cs="Calibri"/>
        </w:rPr>
        <w:t>, previo a que ella manifestara tener conocimiento de los actos</w:t>
      </w:r>
      <w:r w:rsidR="009C2054">
        <w:rPr>
          <w:rFonts w:cs="Calibri"/>
        </w:rPr>
        <w:t xml:space="preserve"> que ahora</w:t>
      </w:r>
      <w:r>
        <w:rPr>
          <w:rFonts w:cs="Calibri"/>
        </w:rPr>
        <w:t xml:space="preserve"> impugna. -----------------</w:t>
      </w:r>
      <w:r w:rsidR="009C2054">
        <w:rPr>
          <w:rFonts w:cs="Calibri"/>
        </w:rPr>
        <w:t>------------------------------------------</w:t>
      </w:r>
      <w:r>
        <w:rPr>
          <w:rFonts w:cs="Calibri"/>
        </w:rPr>
        <w:t>-----------------------------------</w:t>
      </w:r>
    </w:p>
    <w:p w:rsidR="00963382" w:rsidRDefault="00963382" w:rsidP="00963382">
      <w:pPr>
        <w:pStyle w:val="RESOLUCIONES"/>
      </w:pPr>
    </w:p>
    <w:p w:rsidR="00963382" w:rsidRPr="000E1FF9" w:rsidRDefault="00963382" w:rsidP="00452EF2">
      <w:pPr>
        <w:pStyle w:val="RESOLUCIONES"/>
      </w:pPr>
      <w:r>
        <w:t xml:space="preserve">En este contexto, y con base en las consideraciones ante realizadas, </w:t>
      </w:r>
      <w:r w:rsidRPr="000E1FF9">
        <w:t xml:space="preserve">se decreta la NULIDAD TOTAL </w:t>
      </w:r>
      <w:r>
        <w:t xml:space="preserve">de la orden de avalúo </w:t>
      </w:r>
      <w:r w:rsidR="00452EF2">
        <w:rPr>
          <w:rFonts w:cs="Calibri"/>
        </w:rPr>
        <w:t xml:space="preserve">con número de folio </w:t>
      </w:r>
      <w:r w:rsidR="00452EF2">
        <w:t>102974-16 (uno cero dos nueve siete cuatro gui</w:t>
      </w:r>
      <w:r w:rsidR="009C2054">
        <w:t>o</w:t>
      </w:r>
      <w:r w:rsidR="00452EF2">
        <w:t>n uno seis), de fecha 21 veintiuno de abril de 2016 dos mil dieciséis</w:t>
      </w:r>
      <w:r w:rsidR="00452EF2" w:rsidDel="00D930C0">
        <w:rPr>
          <w:rFonts w:cs="Calibri"/>
        </w:rPr>
        <w:t xml:space="preserve"> </w:t>
      </w:r>
      <w:r w:rsidR="00452EF2">
        <w:rPr>
          <w:rFonts w:cs="Calibri"/>
        </w:rPr>
        <w:t xml:space="preserve">y el avalúo </w:t>
      </w:r>
      <w:r w:rsidR="009C2054">
        <w:rPr>
          <w:rFonts w:cs="Calibri"/>
        </w:rPr>
        <w:t xml:space="preserve">fiscal </w:t>
      </w:r>
      <w:r w:rsidR="00452EF2">
        <w:rPr>
          <w:rFonts w:cs="Calibri"/>
        </w:rPr>
        <w:t xml:space="preserve">de fecha 28 veintiocho de abril de 2016 dos mil dieciséis, </w:t>
      </w:r>
      <w:r>
        <w:t>así como la determinación del crédito fiscal por concepto de predial 2017 dos mil diecisiete, por tratarse de un acto viciado, e</w:t>
      </w:r>
      <w:r w:rsidRPr="000E1FF9">
        <w:t xml:space="preserve">llo de conformidad con los artículos 300 fracción II y 302 </w:t>
      </w:r>
      <w:r w:rsidRPr="000E1FF9">
        <w:lastRenderedPageBreak/>
        <w:t>fracciones III</w:t>
      </w:r>
      <w:r>
        <w:t xml:space="preserve"> </w:t>
      </w:r>
      <w:r w:rsidRPr="000E1FF9">
        <w:t>del Código de Procedimiento y Justicia Administrativa para el Estado y los Municipios de Guanajuato.</w:t>
      </w:r>
      <w:r w:rsidR="009C2054">
        <w:t xml:space="preserve"> </w:t>
      </w:r>
      <w:r>
        <w:t>-------------------------</w:t>
      </w:r>
      <w:r w:rsidR="00452EF2">
        <w:t>---------------------------</w:t>
      </w:r>
    </w:p>
    <w:p w:rsidR="00963382" w:rsidRDefault="00963382" w:rsidP="00963382">
      <w:pPr>
        <w:pStyle w:val="RESOLUCIONES"/>
        <w:rPr>
          <w:bCs/>
          <w:lang w:val="es-MX"/>
        </w:rPr>
      </w:pPr>
    </w:p>
    <w:p w:rsidR="00963382" w:rsidRPr="00E209A5" w:rsidRDefault="00963382" w:rsidP="00963382">
      <w:pPr>
        <w:pStyle w:val="SENTENCIAS"/>
      </w:pPr>
      <w:r w:rsidRPr="00CC1640">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r>
        <w:t>--------------------------------------------</w:t>
      </w:r>
    </w:p>
    <w:p w:rsidR="00963382" w:rsidRPr="003126D4" w:rsidRDefault="00963382" w:rsidP="00963382">
      <w:pPr>
        <w:pStyle w:val="TESISYJURIS"/>
      </w:pPr>
      <w:r w:rsidRPr="003126D4">
        <w:t xml:space="preserve"> </w:t>
      </w:r>
    </w:p>
    <w:p w:rsidR="00963382" w:rsidRPr="009C2054" w:rsidRDefault="00963382" w:rsidP="00963382">
      <w:pPr>
        <w:pStyle w:val="TESISYJURIS"/>
        <w:rPr>
          <w:sz w:val="22"/>
          <w:szCs w:val="22"/>
        </w:rPr>
      </w:pPr>
      <w:r w:rsidRPr="009C2054">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963382" w:rsidRPr="003126D4" w:rsidRDefault="00963382" w:rsidP="00963382">
      <w:pPr>
        <w:pStyle w:val="TESISYJURIS"/>
      </w:pPr>
    </w:p>
    <w:p w:rsidR="00963382" w:rsidRDefault="00963382" w:rsidP="00963382">
      <w:pPr>
        <w:tabs>
          <w:tab w:val="left" w:pos="3975"/>
        </w:tabs>
        <w:spacing w:line="360" w:lineRule="auto"/>
        <w:ind w:firstLine="709"/>
        <w:jc w:val="both"/>
        <w:rPr>
          <w:rFonts w:ascii="Century" w:hAnsi="Century"/>
        </w:rPr>
      </w:pPr>
    </w:p>
    <w:p w:rsidR="00452EF2" w:rsidRDefault="00963382" w:rsidP="00963382">
      <w:pPr>
        <w:pStyle w:val="SENTENCIAS"/>
        <w:rPr>
          <w:rFonts w:cs="Calibri"/>
          <w:iCs/>
        </w:rPr>
      </w:pPr>
      <w:r>
        <w:rPr>
          <w:rFonts w:cs="Calibri"/>
          <w:b/>
          <w:bCs/>
          <w:iCs/>
        </w:rPr>
        <w:t>SÉPTIMO</w:t>
      </w:r>
      <w:r w:rsidRPr="00CC1640">
        <w:rPr>
          <w:rFonts w:cs="Calibri"/>
          <w:b/>
          <w:bCs/>
          <w:iCs/>
        </w:rPr>
        <w:t xml:space="preserve">. </w:t>
      </w:r>
      <w:r w:rsidR="00452EF2">
        <w:rPr>
          <w:rFonts w:cs="Calibri"/>
          <w:iCs/>
        </w:rPr>
        <w:t>Ahora bien</w:t>
      </w:r>
      <w:r w:rsidR="00DE2510">
        <w:rPr>
          <w:rFonts w:cs="Calibri"/>
          <w:iCs/>
        </w:rPr>
        <w:t>,</w:t>
      </w:r>
      <w:r w:rsidR="00452EF2">
        <w:rPr>
          <w:rFonts w:cs="Calibri"/>
          <w:iCs/>
        </w:rPr>
        <w:t xml:space="preserve"> l</w:t>
      </w:r>
      <w:r w:rsidR="009C2054">
        <w:rPr>
          <w:rFonts w:cs="Calibri"/>
          <w:iCs/>
        </w:rPr>
        <w:t xml:space="preserve">a </w:t>
      </w:r>
      <w:r w:rsidR="00452EF2">
        <w:rPr>
          <w:rFonts w:cs="Calibri"/>
          <w:iCs/>
        </w:rPr>
        <w:t>actor</w:t>
      </w:r>
      <w:r w:rsidR="009C2054">
        <w:rPr>
          <w:rFonts w:cs="Calibri"/>
          <w:iCs/>
        </w:rPr>
        <w:t>a</w:t>
      </w:r>
      <w:r w:rsidR="00452EF2">
        <w:rPr>
          <w:rFonts w:cs="Calibri"/>
          <w:iCs/>
        </w:rPr>
        <w:t xml:space="preserve"> solicita las siguientes pretensiones:</w:t>
      </w:r>
      <w:r w:rsidR="009C2054">
        <w:rPr>
          <w:rFonts w:cs="Calibri"/>
          <w:iCs/>
        </w:rPr>
        <w:t xml:space="preserve"> ---</w:t>
      </w:r>
    </w:p>
    <w:p w:rsidR="00452EF2" w:rsidRDefault="00452EF2" w:rsidP="00963382">
      <w:pPr>
        <w:pStyle w:val="SENTENCIAS"/>
        <w:rPr>
          <w:rFonts w:cs="Calibri"/>
          <w:iCs/>
        </w:rPr>
      </w:pPr>
    </w:p>
    <w:p w:rsidR="00452EF2" w:rsidRPr="009C2054" w:rsidRDefault="00452EF2" w:rsidP="00452EF2">
      <w:pPr>
        <w:pStyle w:val="SENTENCIAS"/>
        <w:numPr>
          <w:ilvl w:val="0"/>
          <w:numId w:val="13"/>
        </w:numPr>
        <w:rPr>
          <w:i/>
          <w:sz w:val="22"/>
          <w:szCs w:val="22"/>
        </w:rPr>
      </w:pPr>
      <w:r w:rsidRPr="009C2054">
        <w:rPr>
          <w:i/>
          <w:sz w:val="22"/>
          <w:szCs w:val="22"/>
        </w:rPr>
        <w:t>Solicito se decrete la nulidad total de los actos impugnados al ser ilegales, atento a los argumentos jurídicos contenidos en los conceptos de impugnación que formulare más adelante en este escrito.</w:t>
      </w:r>
    </w:p>
    <w:p w:rsidR="00452EF2" w:rsidRPr="009C2054" w:rsidRDefault="00452EF2" w:rsidP="00452EF2">
      <w:pPr>
        <w:pStyle w:val="SENTENCIAS"/>
        <w:numPr>
          <w:ilvl w:val="0"/>
          <w:numId w:val="13"/>
        </w:numPr>
        <w:rPr>
          <w:i/>
          <w:sz w:val="22"/>
          <w:szCs w:val="22"/>
        </w:rPr>
      </w:pPr>
      <w:r w:rsidRPr="009C2054">
        <w:rPr>
          <w:rFonts w:cs="Calibri"/>
          <w:i/>
          <w:iCs/>
          <w:sz w:val="22"/>
          <w:szCs w:val="22"/>
        </w:rPr>
        <w:t xml:space="preserve">Solicito se reconozca mi derecho contemplado en los </w:t>
      </w:r>
      <w:r w:rsidR="00963382" w:rsidRPr="009C2054">
        <w:rPr>
          <w:i/>
          <w:sz w:val="22"/>
          <w:szCs w:val="22"/>
        </w:rPr>
        <w:t>artículos 176 y 177 de la Ley de Hacienda para los Municipios del Estado de Guanajuato</w:t>
      </w:r>
      <w:r w:rsidRPr="009C2054">
        <w:rPr>
          <w:i/>
          <w:sz w:val="22"/>
          <w:szCs w:val="22"/>
        </w:rPr>
        <w:t>, a fin de que se respeten las formalidades legales que se tiene contempladas para la práctica de los avalúos de inmuebles; así mismo, solicito el reconocimiento de mi derecho para que se respete la legalidad con la que deben ser emitidos los actos de autoridad.</w:t>
      </w:r>
    </w:p>
    <w:p w:rsidR="00452EF2" w:rsidRPr="009C2054" w:rsidRDefault="00963382" w:rsidP="00452EF2">
      <w:pPr>
        <w:pStyle w:val="SENTENCIAS"/>
        <w:numPr>
          <w:ilvl w:val="0"/>
          <w:numId w:val="13"/>
        </w:numPr>
        <w:rPr>
          <w:i/>
          <w:sz w:val="22"/>
          <w:szCs w:val="22"/>
        </w:rPr>
      </w:pPr>
      <w:r w:rsidRPr="009C2054">
        <w:rPr>
          <w:i/>
          <w:sz w:val="22"/>
          <w:szCs w:val="22"/>
        </w:rPr>
        <w:t xml:space="preserve"> </w:t>
      </w:r>
      <w:r w:rsidR="00452EF2" w:rsidRPr="009C2054">
        <w:rPr>
          <w:i/>
          <w:sz w:val="22"/>
          <w:szCs w:val="22"/>
        </w:rPr>
        <w:t>L</w:t>
      </w:r>
      <w:r w:rsidRPr="009C2054">
        <w:rPr>
          <w:i/>
          <w:sz w:val="22"/>
          <w:szCs w:val="22"/>
        </w:rPr>
        <w:t xml:space="preserve">a condena a la autoridad para el restablecimiento del derecho violado </w:t>
      </w:r>
      <w:r w:rsidR="00452EF2" w:rsidRPr="009C2054">
        <w:rPr>
          <w:i/>
          <w:sz w:val="22"/>
          <w:szCs w:val="22"/>
        </w:rPr>
        <w:t>en los términos de la Ley respectiva.</w:t>
      </w:r>
    </w:p>
    <w:p w:rsidR="00452EF2" w:rsidRPr="009C2054" w:rsidRDefault="00452EF2" w:rsidP="00452EF2">
      <w:pPr>
        <w:pStyle w:val="SENTENCIAS"/>
        <w:numPr>
          <w:ilvl w:val="0"/>
          <w:numId w:val="13"/>
        </w:numPr>
        <w:rPr>
          <w:i/>
          <w:sz w:val="22"/>
          <w:szCs w:val="22"/>
        </w:rPr>
      </w:pPr>
      <w:r w:rsidRPr="009C2054">
        <w:rPr>
          <w:i/>
          <w:sz w:val="22"/>
          <w:szCs w:val="22"/>
        </w:rPr>
        <w:t>Se me reconozca el derecho a pagar el impuesto predial como lo venía pagando antes de que la demandada realizara la ilegal modifica</w:t>
      </w:r>
      <w:r w:rsidR="009C2054">
        <w:rPr>
          <w:i/>
          <w:sz w:val="22"/>
          <w:szCs w:val="22"/>
        </w:rPr>
        <w:t>c</w:t>
      </w:r>
      <w:r w:rsidRPr="009C2054">
        <w:rPr>
          <w:i/>
          <w:sz w:val="22"/>
          <w:szCs w:val="22"/>
        </w:rPr>
        <w:t>i</w:t>
      </w:r>
      <w:r w:rsidR="009C2054">
        <w:rPr>
          <w:i/>
          <w:sz w:val="22"/>
          <w:szCs w:val="22"/>
        </w:rPr>
        <w:t>ó</w:t>
      </w:r>
      <w:r w:rsidRPr="009C2054">
        <w:rPr>
          <w:i/>
          <w:sz w:val="22"/>
          <w:szCs w:val="22"/>
        </w:rPr>
        <w:t xml:space="preserve">n en base a un supuesto e ilegal avalúo, y que </w:t>
      </w:r>
      <w:r w:rsidR="00DE2510" w:rsidRPr="009C2054">
        <w:rPr>
          <w:i/>
          <w:sz w:val="22"/>
          <w:szCs w:val="22"/>
        </w:rPr>
        <w:t>los</w:t>
      </w:r>
      <w:r w:rsidRPr="009C2054">
        <w:rPr>
          <w:i/>
          <w:sz w:val="22"/>
          <w:szCs w:val="22"/>
        </w:rPr>
        <w:t xml:space="preserve"> honorarios de éste no se me cobren en virtud de la ilegalidad del mismo.</w:t>
      </w:r>
    </w:p>
    <w:p w:rsidR="00452EF2" w:rsidRDefault="00452EF2" w:rsidP="00452EF2">
      <w:pPr>
        <w:pStyle w:val="SENTENCIAS"/>
        <w:ind w:left="1068" w:firstLine="0"/>
      </w:pPr>
    </w:p>
    <w:p w:rsidR="00963382" w:rsidRDefault="00963382" w:rsidP="00963382">
      <w:pPr>
        <w:pStyle w:val="RESOLUCIONES"/>
      </w:pPr>
      <w:r>
        <w:t>En tal contexto, se reconoce el derecho solicitado por l</w:t>
      </w:r>
      <w:r w:rsidR="009C2054">
        <w:t>a</w:t>
      </w:r>
      <w:r>
        <w:t xml:space="preserve"> actor</w:t>
      </w:r>
      <w:r w:rsidR="009C2054">
        <w:t>a</w:t>
      </w:r>
      <w:r>
        <w:t>, por lo que la det</w:t>
      </w:r>
      <w:r w:rsidR="00452EF2">
        <w:t xml:space="preserve">erminación del impuesto predial de la cuenta 02T020079001 (cero dos </w:t>
      </w:r>
      <w:r w:rsidR="009C2054">
        <w:lastRenderedPageBreak/>
        <w:t>l</w:t>
      </w:r>
      <w:r w:rsidR="00452EF2">
        <w:t xml:space="preserve">etra T cero dos cero </w:t>
      </w:r>
      <w:proofErr w:type="spellStart"/>
      <w:r w:rsidR="00452EF2">
        <w:t>cero</w:t>
      </w:r>
      <w:proofErr w:type="spellEnd"/>
      <w:r w:rsidR="00452EF2">
        <w:t xml:space="preserve"> siete nueve cero </w:t>
      </w:r>
      <w:proofErr w:type="spellStart"/>
      <w:r w:rsidR="00452EF2">
        <w:t>cero</w:t>
      </w:r>
      <w:proofErr w:type="spellEnd"/>
      <w:r w:rsidR="00452EF2">
        <w:t xml:space="preserve"> uno), respecto del inmueble ubicado en calle Francisco Javier Clavijero</w:t>
      </w:r>
      <w:r w:rsidR="009C2054">
        <w:t>,</w:t>
      </w:r>
      <w:r w:rsidR="00452EF2">
        <w:t xml:space="preserve"> número 102 ciento dos, de la colonia Hidalgo de esta ciudad,</w:t>
      </w:r>
      <w:r>
        <w:t xml:space="preserve"> </w:t>
      </w:r>
      <w:r w:rsidR="009C2054">
        <w:t xml:space="preserve">deberá </w:t>
      </w:r>
      <w:r>
        <w:t>determinarse y calcularse conforme al último valor que se tenga registrado, previo al avalúo</w:t>
      </w:r>
      <w:r w:rsidR="009C2054">
        <w:t xml:space="preserve"> fiscal</w:t>
      </w:r>
      <w:r>
        <w:t xml:space="preserve"> de fecha</w:t>
      </w:r>
      <w:r w:rsidR="0023538B">
        <w:t xml:space="preserve"> 28 veintiocho de abril del año 2016</w:t>
      </w:r>
      <w:r>
        <w:t xml:space="preserve"> dos mil dieciséis. --------</w:t>
      </w:r>
      <w:r w:rsidR="0023538B">
        <w:t>-------------------------------</w:t>
      </w:r>
    </w:p>
    <w:p w:rsidR="0023538B" w:rsidRDefault="0023538B" w:rsidP="00963382">
      <w:pPr>
        <w:pStyle w:val="RESOLUCIONES"/>
      </w:pPr>
    </w:p>
    <w:p w:rsidR="0023538B" w:rsidRDefault="0023538B" w:rsidP="00963382">
      <w:pPr>
        <w:pStyle w:val="RESOLUCIONES"/>
      </w:pPr>
      <w:r>
        <w:t>Derivado de la nulidad del avalúo, también resulta procedente se exima a</w:t>
      </w:r>
      <w:r w:rsidR="009C2054">
        <w:t xml:space="preserve"> dicha</w:t>
      </w:r>
      <w:r>
        <w:t xml:space="preserve"> justiciable del cobro por concepto de honorarios de avalúo, que, según se desprende del Estado de Cuenta</w:t>
      </w:r>
      <w:r w:rsidR="009C2054">
        <w:t xml:space="preserve"> 2017</w:t>
      </w:r>
      <w:r>
        <w:t>, ascienden a la cantidad de $688.97 (Seiscientos ochenta y ocho pesos 97/100 M/N). ------------------------------------------</w:t>
      </w:r>
    </w:p>
    <w:p w:rsidR="00963382" w:rsidRDefault="00963382" w:rsidP="00963382">
      <w:pPr>
        <w:pStyle w:val="RESOLUCIONES"/>
      </w:pPr>
    </w:p>
    <w:p w:rsidR="00963382" w:rsidRPr="007D0C4C" w:rsidRDefault="00963382" w:rsidP="00963382">
      <w:pPr>
        <w:pStyle w:val="SENTENCIAS"/>
      </w:pPr>
      <w:r w:rsidRPr="007D0C4C">
        <w:t>Por lo expuesto, y con fundamento además en lo dispuesto en los artículos 249, 298, 299, 300, fracción I</w:t>
      </w:r>
      <w:r>
        <w:t>I</w:t>
      </w:r>
      <w:r w:rsidRPr="007D0C4C">
        <w:t xml:space="preserve"> y 302, fracción </w:t>
      </w:r>
      <w:r>
        <w:t>I</w:t>
      </w:r>
      <w:r w:rsidRPr="007D0C4C">
        <w:t>II, del Código de Procedimiento y Justicia Administrativa para el Estado y los Municipios de Guanajuat</w:t>
      </w:r>
      <w:r>
        <w:t>o, es de resolverse y se: ------------------------------------------------------------</w:t>
      </w:r>
    </w:p>
    <w:p w:rsidR="00963382" w:rsidRDefault="00963382" w:rsidP="00963382">
      <w:pPr>
        <w:pStyle w:val="SENTENCIAS"/>
      </w:pPr>
    </w:p>
    <w:p w:rsidR="00DE2510" w:rsidRDefault="00DE2510" w:rsidP="00963382">
      <w:pPr>
        <w:pStyle w:val="SENTENCIAS"/>
      </w:pPr>
    </w:p>
    <w:p w:rsidR="00963382" w:rsidRDefault="00963382" w:rsidP="0096338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963382" w:rsidRPr="007D0C4C" w:rsidRDefault="00963382" w:rsidP="00963382">
      <w:pPr>
        <w:pStyle w:val="Textoindependiente"/>
        <w:jc w:val="center"/>
        <w:rPr>
          <w:rFonts w:ascii="Century" w:hAnsi="Century" w:cs="Calibri"/>
          <w:iCs/>
        </w:rPr>
      </w:pPr>
    </w:p>
    <w:p w:rsidR="00963382" w:rsidRPr="007D0C4C" w:rsidRDefault="00963382" w:rsidP="00963382">
      <w:pPr>
        <w:pStyle w:val="Textoindependiente"/>
        <w:rPr>
          <w:rFonts w:ascii="Century" w:hAnsi="Century" w:cs="Calibri"/>
        </w:rPr>
      </w:pPr>
    </w:p>
    <w:p w:rsidR="00963382" w:rsidRPr="007D0C4C" w:rsidRDefault="00963382" w:rsidP="0096338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963382" w:rsidRPr="007D0C4C" w:rsidRDefault="00963382" w:rsidP="00963382">
      <w:pPr>
        <w:pStyle w:val="Textoindependiente"/>
        <w:spacing w:line="360" w:lineRule="auto"/>
        <w:ind w:firstLine="709"/>
        <w:rPr>
          <w:rFonts w:ascii="Century" w:hAnsi="Century" w:cs="Calibri"/>
        </w:rPr>
      </w:pPr>
    </w:p>
    <w:p w:rsidR="0023538B" w:rsidRDefault="00963382" w:rsidP="00963382">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w:t>
      </w:r>
      <w:r w:rsidR="0023538B">
        <w:rPr>
          <w:rFonts w:ascii="Century" w:hAnsi="Century" w:cs="Calibri"/>
        </w:rPr>
        <w:t xml:space="preserve"> los actos impugnados. ---------------------</w:t>
      </w:r>
    </w:p>
    <w:p w:rsidR="0023538B" w:rsidRDefault="0023538B" w:rsidP="00963382">
      <w:pPr>
        <w:pStyle w:val="Textoindependiente"/>
        <w:spacing w:line="360" w:lineRule="auto"/>
        <w:ind w:firstLine="709"/>
        <w:rPr>
          <w:rFonts w:ascii="Century" w:hAnsi="Century" w:cs="Calibri"/>
        </w:rPr>
      </w:pPr>
    </w:p>
    <w:p w:rsidR="00963382" w:rsidRPr="007D0C4C" w:rsidRDefault="00963382" w:rsidP="00963382">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23538B">
        <w:t xml:space="preserve">de la orden de avalúo </w:t>
      </w:r>
      <w:r w:rsidR="0023538B">
        <w:rPr>
          <w:rFonts w:cs="Calibri"/>
        </w:rPr>
        <w:t xml:space="preserve">con número de folio </w:t>
      </w:r>
      <w:r w:rsidR="0023538B">
        <w:t>102974-16 (uno cero dos nueve siete cuatro gui</w:t>
      </w:r>
      <w:r w:rsidR="009C2054">
        <w:t>o</w:t>
      </w:r>
      <w:r w:rsidR="0023538B">
        <w:t>n uno seis), de fecha 21 veintiuno de abril de 2016 dos mil dieciséis</w:t>
      </w:r>
      <w:r w:rsidR="0023538B">
        <w:rPr>
          <w:rFonts w:cs="Calibri"/>
        </w:rPr>
        <w:t xml:space="preserve">; el avalúo </w:t>
      </w:r>
      <w:r w:rsidR="009C2054">
        <w:rPr>
          <w:rFonts w:cs="Calibri"/>
        </w:rPr>
        <w:t xml:space="preserve">fiscal </w:t>
      </w:r>
      <w:r w:rsidR="0023538B">
        <w:rPr>
          <w:rFonts w:cs="Calibri"/>
        </w:rPr>
        <w:t xml:space="preserve">de fecha 28 veintiocho de abril de 2016 dos mil dieciséis, </w:t>
      </w:r>
      <w:r w:rsidR="0023538B">
        <w:t>así como de la determinación del crédito fiscal por concepto de predial 2017 dos mil diecisiete</w:t>
      </w:r>
      <w:r>
        <w:t>, emitida por el Tesorero Municipal de León, con</w:t>
      </w:r>
      <w:r w:rsidRPr="007D0C4C">
        <w:rPr>
          <w:rFonts w:cs="Calibri"/>
        </w:rPr>
        <w:t xml:space="preserve"> base a las consideraciones lógicas y jurídicas expresadas en el Considerando </w:t>
      </w:r>
      <w:r w:rsidR="009C2054" w:rsidRPr="007D0C4C">
        <w:rPr>
          <w:rFonts w:cs="Calibri"/>
        </w:rPr>
        <w:t>S</w:t>
      </w:r>
      <w:r w:rsidR="009C2054">
        <w:rPr>
          <w:rFonts w:cs="Calibri"/>
        </w:rPr>
        <w:t>exto</w:t>
      </w:r>
      <w:r w:rsidRPr="007D0C4C">
        <w:rPr>
          <w:rFonts w:cs="Calibri"/>
        </w:rPr>
        <w:t xml:space="preserve"> de esta sentencia. </w:t>
      </w:r>
      <w:r>
        <w:rPr>
          <w:rFonts w:cs="Calibri"/>
        </w:rPr>
        <w:t>---------------</w:t>
      </w:r>
      <w:r w:rsidR="009C2054">
        <w:rPr>
          <w:rFonts w:cs="Calibri"/>
        </w:rPr>
        <w:t>---</w:t>
      </w:r>
      <w:r>
        <w:rPr>
          <w:rFonts w:cs="Calibri"/>
        </w:rPr>
        <w:t>------------</w:t>
      </w:r>
    </w:p>
    <w:p w:rsidR="00963382" w:rsidRPr="007D0C4C" w:rsidRDefault="00963382" w:rsidP="00963382">
      <w:pPr>
        <w:pStyle w:val="Textoindependiente"/>
        <w:rPr>
          <w:rFonts w:ascii="Century" w:hAnsi="Century" w:cs="Calibri"/>
          <w:b/>
          <w:bCs/>
          <w:iCs/>
          <w:lang w:val="es-ES"/>
        </w:rPr>
      </w:pPr>
    </w:p>
    <w:p w:rsidR="00963382" w:rsidRPr="007D0C4C" w:rsidRDefault="00963382" w:rsidP="00963382">
      <w:pPr>
        <w:pStyle w:val="Textoindependiente"/>
        <w:spacing w:line="360" w:lineRule="auto"/>
        <w:ind w:firstLine="709"/>
        <w:rPr>
          <w:rFonts w:ascii="Century" w:hAnsi="Century"/>
        </w:rPr>
      </w:pPr>
      <w:r w:rsidRPr="007D0C4C">
        <w:rPr>
          <w:rFonts w:ascii="Century" w:hAnsi="Century" w:cs="Calibri"/>
          <w:b/>
        </w:rPr>
        <w:lastRenderedPageBreak/>
        <w:t xml:space="preserve">CUARTO. </w:t>
      </w:r>
      <w:r w:rsidRPr="007D0C4C">
        <w:rPr>
          <w:rFonts w:ascii="Century" w:hAnsi="Century" w:cs="Calibri"/>
        </w:rPr>
        <w:t>Se reconoce el derecho del accionante</w:t>
      </w:r>
      <w:r>
        <w:rPr>
          <w:rFonts w:ascii="Century" w:hAnsi="Century" w:cs="Calibri"/>
        </w:rPr>
        <w:t xml:space="preserve">, a efecto de que el cálculo del impuesto predial, se realice conforme al último valor fiscal registrado, </w:t>
      </w:r>
      <w:r w:rsidR="0023538B">
        <w:rPr>
          <w:rFonts w:ascii="Century" w:hAnsi="Century" w:cs="Calibri"/>
        </w:rPr>
        <w:t xml:space="preserve">así como se le exima del pago por concepto de honorarios de avalúo, </w:t>
      </w:r>
      <w:r>
        <w:rPr>
          <w:rFonts w:ascii="Century" w:hAnsi="Century" w:cs="Calibri"/>
        </w:rPr>
        <w:t xml:space="preserve">lo anterior, de acuerdo a las consideraciones lógicas y jurídicas expuestas en el Considerando </w:t>
      </w:r>
      <w:r w:rsidR="009C2054">
        <w:rPr>
          <w:rFonts w:ascii="Century" w:hAnsi="Century" w:cs="Calibri"/>
        </w:rPr>
        <w:t>Séptimo</w:t>
      </w:r>
      <w:r>
        <w:rPr>
          <w:rFonts w:ascii="Century" w:hAnsi="Century" w:cs="Calibri"/>
        </w:rPr>
        <w:t>.</w:t>
      </w:r>
      <w:r w:rsidR="00DE2510">
        <w:rPr>
          <w:rFonts w:ascii="Century" w:hAnsi="Century" w:cs="Calibri"/>
        </w:rPr>
        <w:t xml:space="preserve"> </w:t>
      </w:r>
      <w:r>
        <w:rPr>
          <w:rFonts w:ascii="Century" w:hAnsi="Century" w:cs="Calibri"/>
        </w:rPr>
        <w:t>------------------------</w:t>
      </w:r>
      <w:r w:rsidR="009C2054">
        <w:rPr>
          <w:rFonts w:ascii="Century" w:hAnsi="Century" w:cs="Calibri"/>
        </w:rPr>
        <w:t>---</w:t>
      </w:r>
      <w:r>
        <w:rPr>
          <w:rFonts w:ascii="Century" w:hAnsi="Century" w:cs="Calibri"/>
        </w:rPr>
        <w:t>---------------</w:t>
      </w:r>
      <w:r w:rsidR="0023538B">
        <w:rPr>
          <w:rFonts w:ascii="Century" w:hAnsi="Century" w:cs="Calibri"/>
        </w:rPr>
        <w:t>----------------------</w:t>
      </w:r>
      <w:r>
        <w:rPr>
          <w:rFonts w:ascii="Century" w:hAnsi="Century" w:cs="Calibri"/>
        </w:rPr>
        <w:t>-----------</w:t>
      </w:r>
    </w:p>
    <w:p w:rsidR="00963382" w:rsidRPr="007D0C4C" w:rsidRDefault="00963382" w:rsidP="00963382">
      <w:pPr>
        <w:spacing w:line="360" w:lineRule="auto"/>
        <w:jc w:val="both"/>
        <w:rPr>
          <w:rFonts w:ascii="Century" w:hAnsi="Century" w:cs="Calibri"/>
          <w:lang w:val="es-MX"/>
        </w:rPr>
      </w:pPr>
    </w:p>
    <w:p w:rsidR="00963382" w:rsidRPr="007D0C4C" w:rsidRDefault="00963382" w:rsidP="0096338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963382" w:rsidRPr="007D0C4C" w:rsidRDefault="00963382" w:rsidP="00963382">
      <w:pPr>
        <w:spacing w:line="360" w:lineRule="auto"/>
        <w:jc w:val="both"/>
        <w:rPr>
          <w:rFonts w:ascii="Century" w:hAnsi="Century" w:cs="Calibri"/>
          <w:lang w:val="es-MX"/>
        </w:rPr>
      </w:pPr>
    </w:p>
    <w:p w:rsidR="00963382" w:rsidRPr="007D0C4C" w:rsidRDefault="00963382" w:rsidP="00963382">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sidR="009C2054">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rsidR="00963382" w:rsidRPr="007D0C4C" w:rsidRDefault="00963382" w:rsidP="00963382">
      <w:pPr>
        <w:pStyle w:val="Textoindependiente"/>
        <w:spacing w:line="360" w:lineRule="auto"/>
        <w:rPr>
          <w:rFonts w:ascii="Century" w:hAnsi="Century" w:cs="Calibri"/>
        </w:rPr>
      </w:pPr>
    </w:p>
    <w:p w:rsidR="00963382" w:rsidRDefault="00963382" w:rsidP="0096338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963382" w:rsidSect="00034F34">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DF" w:rsidRDefault="008F79DF" w:rsidP="0047729E">
      <w:r>
        <w:separator/>
      </w:r>
    </w:p>
  </w:endnote>
  <w:endnote w:type="continuationSeparator" w:id="0">
    <w:p w:rsidR="008F79DF" w:rsidRDefault="008F79DF"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B4D07" w:rsidRPr="006C0FD6" w:rsidRDefault="001B4D07">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14190">
              <w:rPr>
                <w:rFonts w:ascii="Century" w:hAnsi="Century"/>
                <w:b/>
                <w:bCs/>
                <w:noProof/>
                <w:sz w:val="14"/>
                <w:szCs w:val="14"/>
              </w:rPr>
              <w:t>1</w:t>
            </w:r>
            <w:r w:rsidRPr="006C0FD6">
              <w:rPr>
                <w:rFonts w:ascii="Century" w:hAnsi="Century"/>
                <w:b/>
                <w:bCs/>
                <w:sz w:val="14"/>
                <w:szCs w:val="14"/>
              </w:rPr>
              <w:fldChar w:fldCharType="end"/>
            </w:r>
          </w:p>
        </w:sdtContent>
      </w:sdt>
    </w:sdtContent>
  </w:sdt>
  <w:p w:rsidR="001B4D07" w:rsidRDefault="001B4D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B4D07" w:rsidRPr="006C0FD6" w:rsidRDefault="001B4D07"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46AE1">
              <w:rPr>
                <w:rFonts w:ascii="Century" w:hAnsi="Century"/>
                <w:bCs/>
                <w:noProof/>
                <w:sz w:val="14"/>
                <w:szCs w:val="14"/>
              </w:rPr>
              <w:t>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46AE1">
              <w:rPr>
                <w:rFonts w:ascii="Century" w:hAnsi="Century"/>
                <w:bCs/>
                <w:noProof/>
                <w:sz w:val="14"/>
                <w:szCs w:val="14"/>
              </w:rPr>
              <w:t>19</w:t>
            </w:r>
            <w:r w:rsidRPr="006C0FD6">
              <w:rPr>
                <w:rFonts w:ascii="Century" w:hAnsi="Century"/>
                <w:bCs/>
                <w:sz w:val="14"/>
                <w:szCs w:val="14"/>
              </w:rPr>
              <w:fldChar w:fldCharType="end"/>
            </w:r>
          </w:p>
        </w:sdtContent>
      </w:sdt>
    </w:sdtContent>
  </w:sdt>
  <w:p w:rsidR="001B4D07" w:rsidRPr="006C0FD6" w:rsidRDefault="001B4D0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07" w:rsidRDefault="001B4D07"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DF" w:rsidRDefault="008F79DF" w:rsidP="0047729E">
      <w:r>
        <w:separator/>
      </w:r>
    </w:p>
  </w:footnote>
  <w:footnote w:type="continuationSeparator" w:id="0">
    <w:p w:rsidR="008F79DF" w:rsidRDefault="008F79DF"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07" w:rsidRDefault="001B4D07">
    <w:pPr>
      <w:pStyle w:val="Encabezado"/>
      <w:framePr w:wrap="around" w:vAnchor="text" w:hAnchor="margin" w:xAlign="center" w:y="1"/>
      <w:rPr>
        <w:rStyle w:val="Nmerodepgina"/>
      </w:rPr>
    </w:pPr>
  </w:p>
  <w:p w:rsidR="001B4D07" w:rsidRDefault="001B4D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07" w:rsidRPr="00DD19BA" w:rsidRDefault="001B4D07" w:rsidP="00E15B7F">
    <w:pPr>
      <w:pStyle w:val="RESOLUCIONES"/>
      <w:jc w:val="right"/>
      <w:rPr>
        <w:rFonts w:cs="Times New Roman"/>
      </w:rPr>
    </w:pPr>
    <w:r w:rsidRPr="00DD19BA">
      <w:rPr>
        <w:rFonts w:cs="Times New Roman"/>
      </w:rPr>
      <w:t>Expediente número 0</w:t>
    </w:r>
    <w:r>
      <w:rPr>
        <w:rFonts w:cs="Times New Roman"/>
      </w:rPr>
      <w:t>226</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1B4D07" w:rsidRPr="000254C7" w:rsidRDefault="001B4D07"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B4D07" w:rsidRDefault="001B4D07">
        <w:pPr>
          <w:pStyle w:val="Encabezado"/>
          <w:jc w:val="right"/>
          <w:rPr>
            <w:color w:val="7F7F7F" w:themeColor="text1" w:themeTint="80"/>
          </w:rPr>
        </w:pPr>
        <w:r>
          <w:rPr>
            <w:lang w:val="es-ES"/>
          </w:rPr>
          <w:t>[Escriba aquí]</w:t>
        </w:r>
      </w:p>
    </w:sdtContent>
  </w:sdt>
  <w:p w:rsidR="001B4D07" w:rsidRPr="00BE7021" w:rsidRDefault="001B4D0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7"/>
  </w:num>
  <w:num w:numId="3">
    <w:abstractNumId w:val="4"/>
  </w:num>
  <w:num w:numId="4">
    <w:abstractNumId w:val="3"/>
  </w:num>
  <w:num w:numId="5">
    <w:abstractNumId w:val="6"/>
  </w:num>
  <w:num w:numId="6">
    <w:abstractNumId w:val="2"/>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6FF5"/>
    <w:rsid w:val="00034F34"/>
    <w:rsid w:val="000505CF"/>
    <w:rsid w:val="000800F7"/>
    <w:rsid w:val="000844B2"/>
    <w:rsid w:val="00085A61"/>
    <w:rsid w:val="00086FA7"/>
    <w:rsid w:val="00091E3F"/>
    <w:rsid w:val="000A5009"/>
    <w:rsid w:val="0010155D"/>
    <w:rsid w:val="00103E01"/>
    <w:rsid w:val="00114906"/>
    <w:rsid w:val="00115B9B"/>
    <w:rsid w:val="00120F45"/>
    <w:rsid w:val="00123D79"/>
    <w:rsid w:val="0012424C"/>
    <w:rsid w:val="001763BA"/>
    <w:rsid w:val="00183B9D"/>
    <w:rsid w:val="001B4D07"/>
    <w:rsid w:val="001B5AE5"/>
    <w:rsid w:val="001D072C"/>
    <w:rsid w:val="001E11B1"/>
    <w:rsid w:val="001F2111"/>
    <w:rsid w:val="002121B5"/>
    <w:rsid w:val="0023538B"/>
    <w:rsid w:val="00256BC6"/>
    <w:rsid w:val="00257712"/>
    <w:rsid w:val="00274F77"/>
    <w:rsid w:val="00290D1E"/>
    <w:rsid w:val="002B0BCC"/>
    <w:rsid w:val="002C12DB"/>
    <w:rsid w:val="00303FF3"/>
    <w:rsid w:val="00314459"/>
    <w:rsid w:val="00370CFA"/>
    <w:rsid w:val="00373377"/>
    <w:rsid w:val="00387A97"/>
    <w:rsid w:val="00395B24"/>
    <w:rsid w:val="003F0A10"/>
    <w:rsid w:val="003F5786"/>
    <w:rsid w:val="00407B95"/>
    <w:rsid w:val="00412479"/>
    <w:rsid w:val="00414190"/>
    <w:rsid w:val="00415CA2"/>
    <w:rsid w:val="00452EF2"/>
    <w:rsid w:val="00453321"/>
    <w:rsid w:val="00461430"/>
    <w:rsid w:val="00470310"/>
    <w:rsid w:val="0047729E"/>
    <w:rsid w:val="00496785"/>
    <w:rsid w:val="004A30CD"/>
    <w:rsid w:val="004E23AF"/>
    <w:rsid w:val="004F100C"/>
    <w:rsid w:val="00500C91"/>
    <w:rsid w:val="00503922"/>
    <w:rsid w:val="00505125"/>
    <w:rsid w:val="00512C30"/>
    <w:rsid w:val="005204AF"/>
    <w:rsid w:val="0052224B"/>
    <w:rsid w:val="005443D9"/>
    <w:rsid w:val="005478C3"/>
    <w:rsid w:val="00555CF0"/>
    <w:rsid w:val="00556CF0"/>
    <w:rsid w:val="00557679"/>
    <w:rsid w:val="00557F14"/>
    <w:rsid w:val="00565E1E"/>
    <w:rsid w:val="005758BC"/>
    <w:rsid w:val="00577391"/>
    <w:rsid w:val="00594BD6"/>
    <w:rsid w:val="005D271F"/>
    <w:rsid w:val="00637076"/>
    <w:rsid w:val="00643027"/>
    <w:rsid w:val="00651434"/>
    <w:rsid w:val="006828F7"/>
    <w:rsid w:val="006D0C1A"/>
    <w:rsid w:val="006E3031"/>
    <w:rsid w:val="007035A4"/>
    <w:rsid w:val="007574A3"/>
    <w:rsid w:val="007968B2"/>
    <w:rsid w:val="00840BE2"/>
    <w:rsid w:val="00845EDF"/>
    <w:rsid w:val="008549CC"/>
    <w:rsid w:val="008645F7"/>
    <w:rsid w:val="00877BF9"/>
    <w:rsid w:val="008A1D8F"/>
    <w:rsid w:val="008D0B17"/>
    <w:rsid w:val="008F79DF"/>
    <w:rsid w:val="00902C3B"/>
    <w:rsid w:val="00910CF5"/>
    <w:rsid w:val="0091651F"/>
    <w:rsid w:val="00951CF0"/>
    <w:rsid w:val="00963382"/>
    <w:rsid w:val="00975A93"/>
    <w:rsid w:val="009876D4"/>
    <w:rsid w:val="009946F5"/>
    <w:rsid w:val="009A06EC"/>
    <w:rsid w:val="009C2054"/>
    <w:rsid w:val="009C7222"/>
    <w:rsid w:val="009E351D"/>
    <w:rsid w:val="00A07A9F"/>
    <w:rsid w:val="00A15C18"/>
    <w:rsid w:val="00A17383"/>
    <w:rsid w:val="00A2547B"/>
    <w:rsid w:val="00A40ED9"/>
    <w:rsid w:val="00A45CE4"/>
    <w:rsid w:val="00A52D25"/>
    <w:rsid w:val="00A5669F"/>
    <w:rsid w:val="00A670C9"/>
    <w:rsid w:val="00A913D3"/>
    <w:rsid w:val="00AA1683"/>
    <w:rsid w:val="00AA7F10"/>
    <w:rsid w:val="00AB2F22"/>
    <w:rsid w:val="00AC512C"/>
    <w:rsid w:val="00AF1B45"/>
    <w:rsid w:val="00B01B3E"/>
    <w:rsid w:val="00B118C5"/>
    <w:rsid w:val="00B2665B"/>
    <w:rsid w:val="00B304DA"/>
    <w:rsid w:val="00B34E78"/>
    <w:rsid w:val="00B46AE1"/>
    <w:rsid w:val="00B568C5"/>
    <w:rsid w:val="00B6007E"/>
    <w:rsid w:val="00B83FDA"/>
    <w:rsid w:val="00BA29A7"/>
    <w:rsid w:val="00BA7A97"/>
    <w:rsid w:val="00BC6BBF"/>
    <w:rsid w:val="00BC7E9C"/>
    <w:rsid w:val="00BD3EDB"/>
    <w:rsid w:val="00BD41EA"/>
    <w:rsid w:val="00BE2C6F"/>
    <w:rsid w:val="00C13F68"/>
    <w:rsid w:val="00C163B6"/>
    <w:rsid w:val="00C6191C"/>
    <w:rsid w:val="00C64310"/>
    <w:rsid w:val="00C75AE6"/>
    <w:rsid w:val="00CE1327"/>
    <w:rsid w:val="00CE23D1"/>
    <w:rsid w:val="00CE4E04"/>
    <w:rsid w:val="00CE6E15"/>
    <w:rsid w:val="00D05047"/>
    <w:rsid w:val="00D23F7D"/>
    <w:rsid w:val="00D43ADD"/>
    <w:rsid w:val="00D834FF"/>
    <w:rsid w:val="00D9529D"/>
    <w:rsid w:val="00DA5315"/>
    <w:rsid w:val="00DB643F"/>
    <w:rsid w:val="00DE2510"/>
    <w:rsid w:val="00DF32EF"/>
    <w:rsid w:val="00DF7804"/>
    <w:rsid w:val="00E00C37"/>
    <w:rsid w:val="00E11CA6"/>
    <w:rsid w:val="00E15B7F"/>
    <w:rsid w:val="00E178AD"/>
    <w:rsid w:val="00E26301"/>
    <w:rsid w:val="00E31E61"/>
    <w:rsid w:val="00E3269B"/>
    <w:rsid w:val="00E40ADF"/>
    <w:rsid w:val="00E415E4"/>
    <w:rsid w:val="00E56E61"/>
    <w:rsid w:val="00E66DBA"/>
    <w:rsid w:val="00E76BFC"/>
    <w:rsid w:val="00E929FF"/>
    <w:rsid w:val="00EA68A4"/>
    <w:rsid w:val="00EB05A1"/>
    <w:rsid w:val="00ED465C"/>
    <w:rsid w:val="00ED767A"/>
    <w:rsid w:val="00EF6DD5"/>
    <w:rsid w:val="00F12832"/>
    <w:rsid w:val="00F15120"/>
    <w:rsid w:val="00F43D93"/>
    <w:rsid w:val="00F7250E"/>
    <w:rsid w:val="00F76CD0"/>
    <w:rsid w:val="00F827DA"/>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6517</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dcterms:created xsi:type="dcterms:W3CDTF">2019-08-23T17:59:00Z</dcterms:created>
  <dcterms:modified xsi:type="dcterms:W3CDTF">2019-09-27T13:19:00Z</dcterms:modified>
</cp:coreProperties>
</file>