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52" w:rsidRDefault="00F45752" w:rsidP="00F45752">
      <w:pPr>
        <w:pStyle w:val="SENTENCIAS"/>
      </w:pPr>
      <w:r w:rsidRPr="00DD19BA">
        <w:t xml:space="preserve">León, Guanajuato, </w:t>
      </w:r>
      <w:r>
        <w:t xml:space="preserve">a </w:t>
      </w:r>
      <w:r w:rsidRPr="002B0D4C">
        <w:t>1</w:t>
      </w:r>
      <w:r w:rsidR="002B0D4C" w:rsidRPr="002B0D4C">
        <w:t>4</w:t>
      </w:r>
      <w:r w:rsidRPr="002B0D4C">
        <w:t xml:space="preserve"> </w:t>
      </w:r>
      <w:r w:rsidR="002B0D4C" w:rsidRPr="002B0D4C">
        <w:t>catorce</w:t>
      </w:r>
      <w:r w:rsidRPr="002B0D4C">
        <w:t xml:space="preserve"> de </w:t>
      </w:r>
      <w:r w:rsidR="002B0D4C" w:rsidRPr="002B0D4C">
        <w:t>agosto</w:t>
      </w:r>
      <w:r w:rsidRPr="002B0D4C">
        <w:t xml:space="preserve"> del</w:t>
      </w:r>
      <w:r>
        <w:t xml:space="preserve"> año </w:t>
      </w:r>
      <w:r w:rsidRPr="00DD19BA">
        <w:t>2019 dos mil diecinueve. -------------------------------------------------------------------------------------------</w:t>
      </w:r>
    </w:p>
    <w:p w:rsidR="00F45752" w:rsidRDefault="00F45752" w:rsidP="00F45752">
      <w:pPr>
        <w:pStyle w:val="SENTENCIAS"/>
      </w:pPr>
    </w:p>
    <w:p w:rsidR="00F45752" w:rsidRDefault="00F45752" w:rsidP="00F45752">
      <w:pPr>
        <w:pStyle w:val="SENTENCIAS"/>
      </w:pPr>
      <w:r w:rsidRPr="007D0C4C">
        <w:rPr>
          <w:b/>
        </w:rPr>
        <w:t>V I S T O</w:t>
      </w:r>
      <w:r w:rsidRPr="007D0C4C">
        <w:t xml:space="preserve"> para resolver el expediente número </w:t>
      </w:r>
      <w:r>
        <w:rPr>
          <w:b/>
        </w:rPr>
        <w:t>0088</w:t>
      </w:r>
      <w:r w:rsidRPr="00DF5C0C">
        <w:rPr>
          <w:b/>
        </w:rPr>
        <w:t>/3erJAM/2017-JN</w:t>
      </w:r>
      <w:r w:rsidRPr="007D0C4C">
        <w:t>, que contiene las actuaciones del proceso administrativo iniciado con motivo</w:t>
      </w:r>
      <w:r>
        <w:t xml:space="preserve"> de la demanda interpuesta por la ciudadana </w:t>
      </w:r>
      <w:r w:rsidR="004C603D">
        <w:rPr>
          <w:rFonts w:ascii="Calibri" w:hAnsi="Calibri" w:cs="Calibri"/>
          <w:sz w:val="26"/>
          <w:szCs w:val="26"/>
        </w:rPr>
        <w:t>(…)</w:t>
      </w:r>
      <w:r w:rsidRPr="007D0C4C">
        <w:rPr>
          <w:b/>
        </w:rPr>
        <w:t>;</w:t>
      </w:r>
      <w:r w:rsidRPr="007D0C4C">
        <w:t xml:space="preserve"> </w:t>
      </w:r>
      <w:r w:rsidRPr="0048515A">
        <w:t>y</w:t>
      </w:r>
      <w:r>
        <w:t xml:space="preserve"> -----</w:t>
      </w:r>
      <w:r w:rsidR="002B0D4C">
        <w:t>-----</w:t>
      </w:r>
      <w:r>
        <w:t>----</w:t>
      </w:r>
    </w:p>
    <w:p w:rsidR="00F45752" w:rsidRDefault="00F45752" w:rsidP="00F45752">
      <w:pPr>
        <w:pStyle w:val="SENTENCIAS"/>
      </w:pPr>
    </w:p>
    <w:p w:rsidR="002B0D4C" w:rsidRPr="007D0C4C" w:rsidRDefault="002B0D4C" w:rsidP="00F45752">
      <w:pPr>
        <w:pStyle w:val="SENTENCIAS"/>
      </w:pPr>
    </w:p>
    <w:p w:rsidR="00F45752" w:rsidRPr="007D0C4C" w:rsidRDefault="00F45752" w:rsidP="00F45752">
      <w:pPr>
        <w:pStyle w:val="SENTENCIAS"/>
        <w:jc w:val="center"/>
        <w:rPr>
          <w:b/>
        </w:rPr>
      </w:pPr>
      <w:r w:rsidRPr="007D0C4C">
        <w:rPr>
          <w:b/>
        </w:rPr>
        <w:t>R E S U L T A N D O:</w:t>
      </w:r>
    </w:p>
    <w:p w:rsidR="00F45752" w:rsidRDefault="00F45752" w:rsidP="00F45752">
      <w:pPr>
        <w:pStyle w:val="SENTENCIAS"/>
        <w:rPr>
          <w:b/>
        </w:rPr>
      </w:pPr>
    </w:p>
    <w:p w:rsidR="00F45752" w:rsidRDefault="00F45752" w:rsidP="00F45752">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t xml:space="preserve">31 treinta y uno de enero del año 2017 dos mil diecisiete, </w:t>
      </w:r>
      <w:r w:rsidRPr="006C0FD6">
        <w:t>la parte actora presentó demanda de nulidad, señalando como acto</w:t>
      </w:r>
      <w:r>
        <w:t>s</w:t>
      </w:r>
      <w:r w:rsidRPr="008E2EBF">
        <w:t xml:space="preserve"> impugnado</w:t>
      </w:r>
      <w:r>
        <w:t>s: ---</w:t>
      </w:r>
      <w:r w:rsidR="002B0D4C">
        <w:t>----------</w:t>
      </w:r>
      <w:r>
        <w:t>---</w:t>
      </w:r>
    </w:p>
    <w:p w:rsidR="00F45752" w:rsidRDefault="00F45752" w:rsidP="00F45752">
      <w:pPr>
        <w:pStyle w:val="SENTENCIAS"/>
      </w:pPr>
    </w:p>
    <w:p w:rsidR="00F45752" w:rsidRDefault="00F45752" w:rsidP="00F45752">
      <w:pPr>
        <w:pStyle w:val="SENTENCIAS"/>
        <w:rPr>
          <w:i/>
          <w:sz w:val="22"/>
        </w:rPr>
      </w:pPr>
      <w:r w:rsidRPr="00680EEB">
        <w:rPr>
          <w:i/>
          <w:sz w:val="22"/>
        </w:rPr>
        <w:t xml:space="preserve">“Su </w:t>
      </w:r>
      <w:r>
        <w:rPr>
          <w:i/>
          <w:sz w:val="22"/>
        </w:rPr>
        <w:t xml:space="preserve">ilegal acto de reclamarme el pago de conceptos obscuros, indebidos e ilegales; dentro de sus recibos de cobro A 37630421 y A 37630422; y su notificación de adeudo 4208; supuestos adeudos que niego lisa y llanamente deberle; debido a que desde hace meses, no me presta servicio alguno; por lo que dichos conceptos resultan improcedentes; y son: </w:t>
      </w:r>
    </w:p>
    <w:p w:rsidR="0068415A" w:rsidRPr="0068415A" w:rsidRDefault="00F45752" w:rsidP="0068415A">
      <w:pPr>
        <w:pStyle w:val="RESOLUCIONES"/>
        <w:ind w:left="567" w:firstLine="0"/>
        <w:rPr>
          <w:i/>
        </w:rPr>
      </w:pPr>
      <w:r>
        <w:rPr>
          <w:i/>
          <w:sz w:val="22"/>
        </w:rPr>
        <w:t xml:space="preserve"> 1.- Saldo Anterior; sin establecer base, tasa, tarifa y forma de cálculo</w:t>
      </w:r>
      <w:r w:rsidR="0068415A">
        <w:rPr>
          <w:i/>
          <w:sz w:val="22"/>
        </w:rPr>
        <w:t xml:space="preserve"> </w:t>
      </w:r>
      <w:r w:rsidR="0068415A" w:rsidRPr="0068415A">
        <w:rPr>
          <w:i/>
        </w:rPr>
        <w:t>[…]</w:t>
      </w:r>
    </w:p>
    <w:p w:rsidR="00F45752" w:rsidRPr="0068415A" w:rsidRDefault="00F45752" w:rsidP="0068415A">
      <w:pPr>
        <w:pStyle w:val="RESOLUCIONES"/>
        <w:ind w:left="567" w:firstLine="0"/>
        <w:rPr>
          <w:i/>
        </w:rPr>
      </w:pPr>
      <w:r w:rsidRPr="0068415A">
        <w:rPr>
          <w:i/>
        </w:rPr>
        <w:t>2.- I.V.A. del Saldo Anterior; concepto secundario que debe</w:t>
      </w:r>
      <w:r w:rsidR="0068415A" w:rsidRPr="0068415A">
        <w:rPr>
          <w:i/>
        </w:rPr>
        <w:t xml:space="preserve"> seguir la […]</w:t>
      </w:r>
    </w:p>
    <w:p w:rsidR="00F45752" w:rsidRPr="0068415A" w:rsidRDefault="00F45752" w:rsidP="0068415A">
      <w:pPr>
        <w:pStyle w:val="RESOLUCIONES"/>
        <w:ind w:left="567" w:firstLine="0"/>
        <w:rPr>
          <w:i/>
        </w:rPr>
      </w:pPr>
      <w:r>
        <w:rPr>
          <w:i/>
          <w:sz w:val="22"/>
        </w:rPr>
        <w:t>3.- Consumo de Agua; al no existir suministro alguno, por determinación</w:t>
      </w:r>
      <w:r w:rsidR="0068415A">
        <w:rPr>
          <w:i/>
          <w:sz w:val="22"/>
        </w:rPr>
        <w:t xml:space="preserve"> </w:t>
      </w:r>
      <w:r w:rsidR="0068415A" w:rsidRPr="0068415A">
        <w:rPr>
          <w:i/>
        </w:rPr>
        <w:t>[…]</w:t>
      </w:r>
    </w:p>
    <w:p w:rsidR="00F45752" w:rsidRPr="0068415A" w:rsidRDefault="00F45752" w:rsidP="0068415A">
      <w:pPr>
        <w:pStyle w:val="RESOLUCIONES"/>
        <w:ind w:left="567" w:firstLine="0"/>
        <w:rPr>
          <w:i/>
        </w:rPr>
      </w:pPr>
      <w:r>
        <w:rPr>
          <w:i/>
          <w:sz w:val="22"/>
        </w:rPr>
        <w:t>4.- Drenaje; servicio público inexistente en ley, resultando im</w:t>
      </w:r>
      <w:r w:rsidR="0068415A">
        <w:rPr>
          <w:i/>
          <w:sz w:val="22"/>
        </w:rPr>
        <w:t xml:space="preserve">procedente </w:t>
      </w:r>
      <w:r w:rsidR="0068415A" w:rsidRPr="0068415A">
        <w:rPr>
          <w:i/>
        </w:rPr>
        <w:t>[…]</w:t>
      </w:r>
    </w:p>
    <w:p w:rsidR="0068415A" w:rsidRPr="0068415A" w:rsidRDefault="00F45752" w:rsidP="0068415A">
      <w:pPr>
        <w:pStyle w:val="RESOLUCIONES"/>
        <w:ind w:left="567" w:firstLine="0"/>
        <w:rPr>
          <w:i/>
        </w:rPr>
      </w:pPr>
      <w:r>
        <w:rPr>
          <w:i/>
          <w:sz w:val="22"/>
        </w:rPr>
        <w:t xml:space="preserve">5.- </w:t>
      </w:r>
      <w:r w:rsidR="0068415A">
        <w:rPr>
          <w:i/>
          <w:sz w:val="22"/>
        </w:rPr>
        <w:t xml:space="preserve">Recargos; aprovechamientos, por no ser ésta la vía idónea para </w:t>
      </w:r>
      <w:r w:rsidR="0068415A" w:rsidRPr="0068415A">
        <w:rPr>
          <w:i/>
        </w:rPr>
        <w:t>[…]</w:t>
      </w:r>
    </w:p>
    <w:p w:rsidR="0068415A" w:rsidRPr="0068415A" w:rsidRDefault="0068415A" w:rsidP="0068415A">
      <w:pPr>
        <w:pStyle w:val="RESOLUCIONES"/>
        <w:ind w:left="567" w:firstLine="0"/>
        <w:rPr>
          <w:i/>
        </w:rPr>
      </w:pPr>
      <w:r>
        <w:rPr>
          <w:i/>
          <w:sz w:val="22"/>
        </w:rPr>
        <w:t xml:space="preserve">6.- Recargos de documentos; sin que sea la vía idónea para su reclamo </w:t>
      </w:r>
      <w:r w:rsidRPr="0068415A">
        <w:rPr>
          <w:i/>
        </w:rPr>
        <w:t>[…]</w:t>
      </w:r>
    </w:p>
    <w:p w:rsidR="0068415A" w:rsidRPr="0068415A" w:rsidRDefault="0068415A" w:rsidP="0068415A">
      <w:pPr>
        <w:pStyle w:val="RESOLUCIONES"/>
        <w:ind w:left="567" w:firstLine="0"/>
        <w:rPr>
          <w:i/>
        </w:rPr>
      </w:pPr>
      <w:r>
        <w:rPr>
          <w:i/>
          <w:sz w:val="22"/>
        </w:rPr>
        <w:t xml:space="preserve">7.- I.V.A.; calculado sobre la base de conceptos que resultan ilegales por </w:t>
      </w:r>
      <w:r w:rsidRPr="0068415A">
        <w:rPr>
          <w:i/>
        </w:rPr>
        <w:t>[…]</w:t>
      </w:r>
    </w:p>
    <w:p w:rsidR="0068415A" w:rsidRPr="0068415A" w:rsidRDefault="0068415A" w:rsidP="0068415A">
      <w:pPr>
        <w:pStyle w:val="RESOLUCIONES"/>
        <w:ind w:left="567" w:firstLine="0"/>
        <w:rPr>
          <w:i/>
        </w:rPr>
      </w:pPr>
      <w:r>
        <w:rPr>
          <w:i/>
          <w:sz w:val="22"/>
        </w:rPr>
        <w:t xml:space="preserve">8.- Tratamiento de Ag.; al no acreditar su prestación, volumen descargado </w:t>
      </w:r>
      <w:r w:rsidRPr="0068415A">
        <w:rPr>
          <w:i/>
        </w:rPr>
        <w:t>[…]</w:t>
      </w:r>
    </w:p>
    <w:p w:rsidR="0068415A" w:rsidRPr="0068415A" w:rsidRDefault="0068415A" w:rsidP="0068415A">
      <w:pPr>
        <w:pStyle w:val="RESOLUCIONES"/>
        <w:ind w:left="567" w:firstLine="0"/>
        <w:rPr>
          <w:i/>
        </w:rPr>
      </w:pPr>
      <w:r>
        <w:rPr>
          <w:i/>
          <w:sz w:val="22"/>
        </w:rPr>
        <w:t xml:space="preserve">9.- Documentos; al no exhibir los títulos de crédito de plazo vencido a </w:t>
      </w:r>
      <w:r w:rsidRPr="0068415A">
        <w:rPr>
          <w:i/>
        </w:rPr>
        <w:t>[…]</w:t>
      </w:r>
    </w:p>
    <w:p w:rsidR="0068415A" w:rsidRDefault="0068415A" w:rsidP="0068415A">
      <w:pPr>
        <w:pStyle w:val="SENTENCIAS"/>
        <w:ind w:left="567" w:firstLine="0"/>
        <w:rPr>
          <w:i/>
          <w:sz w:val="22"/>
        </w:rPr>
      </w:pPr>
      <w:r>
        <w:rPr>
          <w:i/>
          <w:sz w:val="22"/>
        </w:rPr>
        <w:t xml:space="preserve">10.- Recargos </w:t>
      </w:r>
      <w:proofErr w:type="spellStart"/>
      <w:r>
        <w:rPr>
          <w:i/>
          <w:sz w:val="22"/>
        </w:rPr>
        <w:t>Tratam</w:t>
      </w:r>
      <w:proofErr w:type="spellEnd"/>
      <w:r>
        <w:rPr>
          <w:i/>
          <w:sz w:val="22"/>
        </w:rPr>
        <w:t>.; al no acreditar la procedencia, ni el servicio prestado.</w:t>
      </w:r>
    </w:p>
    <w:p w:rsidR="00F45752" w:rsidRDefault="0068415A" w:rsidP="0068415A">
      <w:pPr>
        <w:pStyle w:val="SENTENCIAS"/>
        <w:ind w:left="567" w:firstLine="0"/>
        <w:rPr>
          <w:i/>
          <w:sz w:val="22"/>
        </w:rPr>
      </w:pPr>
      <w:r>
        <w:rPr>
          <w:i/>
          <w:sz w:val="22"/>
        </w:rPr>
        <w:t xml:space="preserve">11.- Aviso de adeudo; sin acreditar su legal emisión y entrega a la actora      </w:t>
      </w:r>
      <w:r w:rsidR="00F45752">
        <w:rPr>
          <w:i/>
          <w:sz w:val="22"/>
        </w:rPr>
        <w:t xml:space="preserve"> </w:t>
      </w:r>
    </w:p>
    <w:p w:rsidR="00F45752" w:rsidRDefault="00F45752" w:rsidP="00F45752">
      <w:pPr>
        <w:pStyle w:val="SENTENCIAS"/>
        <w:rPr>
          <w:i/>
          <w:sz w:val="22"/>
        </w:rPr>
      </w:pPr>
    </w:p>
    <w:p w:rsidR="00F45752" w:rsidRDefault="00F45752" w:rsidP="00F45752">
      <w:pPr>
        <w:pStyle w:val="SENTENCIAS"/>
        <w:rPr>
          <w:i/>
          <w:sz w:val="22"/>
        </w:rPr>
      </w:pPr>
    </w:p>
    <w:p w:rsidR="00F45752" w:rsidRDefault="00F45752" w:rsidP="00F45752">
      <w:pPr>
        <w:pStyle w:val="SENTENCIAS"/>
        <w:rPr>
          <w:i/>
          <w:sz w:val="22"/>
        </w:rPr>
      </w:pPr>
    </w:p>
    <w:p w:rsidR="00F45752" w:rsidRPr="006C0FD6" w:rsidRDefault="00F45752" w:rsidP="00F45752">
      <w:pPr>
        <w:pStyle w:val="SENTENCIAS"/>
      </w:pPr>
      <w:r>
        <w:lastRenderedPageBreak/>
        <w:t>C</w:t>
      </w:r>
      <w:r w:rsidRPr="008E2EBF">
        <w:t>omo autoridad</w:t>
      </w:r>
      <w:r w:rsidR="0068415A">
        <w:t>es</w:t>
      </w:r>
      <w:r w:rsidRPr="008E2EBF">
        <w:t xml:space="preserve"> demandada</w:t>
      </w:r>
      <w:r w:rsidR="0068415A">
        <w:t>s</w:t>
      </w:r>
      <w:r w:rsidRPr="008E2EBF">
        <w:t xml:space="preserve"> </w:t>
      </w:r>
      <w:r>
        <w:t xml:space="preserve">señala al </w:t>
      </w:r>
      <w:r w:rsidRPr="006C0FD6">
        <w:t>Siste</w:t>
      </w:r>
      <w:r w:rsidRPr="008E2EBF">
        <w:t xml:space="preserve">ma </w:t>
      </w:r>
      <w:r w:rsidRPr="006C0FD6">
        <w:t>de Agua Potable y Alcantarillado de León, Guanajuato</w:t>
      </w:r>
      <w:r w:rsidRPr="008E2EBF">
        <w:t xml:space="preserve"> (SAPAL)</w:t>
      </w:r>
      <w:r w:rsidR="0068415A">
        <w:t xml:space="preserve"> y al Gerente Comercial del </w:t>
      </w:r>
      <w:r w:rsidR="0068415A" w:rsidRPr="006C0FD6">
        <w:t>Siste</w:t>
      </w:r>
      <w:r w:rsidR="0068415A" w:rsidRPr="008E2EBF">
        <w:t xml:space="preserve">ma </w:t>
      </w:r>
      <w:r w:rsidR="0068415A" w:rsidRPr="006C0FD6">
        <w:t>de Agua Potable y Alcantarillado de León, Guanajuato</w:t>
      </w:r>
      <w:r w:rsidRPr="006C0FD6">
        <w:t>.</w:t>
      </w:r>
      <w:r>
        <w:t xml:space="preserve"> </w:t>
      </w:r>
      <w:r w:rsidRPr="008E2EBF">
        <w:t>-</w:t>
      </w:r>
      <w:r w:rsidRPr="0096421D">
        <w:t>--</w:t>
      </w:r>
      <w:r>
        <w:t>--------------</w:t>
      </w:r>
    </w:p>
    <w:p w:rsidR="00F45752" w:rsidRPr="007D0C4C" w:rsidRDefault="00F45752" w:rsidP="00F45752">
      <w:pPr>
        <w:pStyle w:val="SENTENCIAS"/>
        <w:rPr>
          <w:b/>
        </w:rPr>
      </w:pPr>
    </w:p>
    <w:p w:rsidR="00F45752" w:rsidRDefault="00F45752" w:rsidP="00F45752">
      <w:pPr>
        <w:pStyle w:val="SENTENCIAS"/>
      </w:pPr>
      <w:r w:rsidRPr="00394EDE">
        <w:rPr>
          <w:b/>
        </w:rPr>
        <w:t xml:space="preserve">SEGUNDO. </w:t>
      </w:r>
      <w:r w:rsidRPr="00394EDE">
        <w:t>Por</w:t>
      </w:r>
      <w:r w:rsidRPr="007D0C4C">
        <w:t xml:space="preserve"> auto de fecha </w:t>
      </w:r>
      <w:r w:rsidR="00394EDE">
        <w:t xml:space="preserve">02 dos </w:t>
      </w:r>
      <w:r>
        <w:t xml:space="preserve">de </w:t>
      </w:r>
      <w:r w:rsidR="00394EDE">
        <w:t xml:space="preserve">febrero </w:t>
      </w:r>
      <w:r>
        <w:t>del año 2017 dos mil diecisiete, se admite a trámite la demanda, se ordena emplazar a la</w:t>
      </w:r>
      <w:r w:rsidR="00394EDE">
        <w:t>s</w:t>
      </w:r>
      <w:r>
        <w:t xml:space="preserve"> autoridad</w:t>
      </w:r>
      <w:r w:rsidR="00394EDE">
        <w:t>es</w:t>
      </w:r>
      <w:r>
        <w:t xml:space="preserve"> demandada</w:t>
      </w:r>
      <w:r w:rsidR="00394EDE">
        <w:t>s</w:t>
      </w:r>
      <w:r>
        <w:t>, se le admite la prueba documental exhibida a la demandada la que por su especial naturaleza en ese momento se tiene por desahogada, los informes de autoridad, mismo que deberá rendir la demandada al momento de contestar la demanda. -------------------------------------</w:t>
      </w:r>
    </w:p>
    <w:p w:rsidR="00F45752" w:rsidRDefault="00F45752" w:rsidP="00F45752">
      <w:pPr>
        <w:pStyle w:val="SENTENCIAS"/>
      </w:pPr>
    </w:p>
    <w:p w:rsidR="00F45752" w:rsidRDefault="00F45752" w:rsidP="00F45752">
      <w:pPr>
        <w:pStyle w:val="SENTENCIAS"/>
      </w:pPr>
      <w:r>
        <w:t xml:space="preserve">No se admite </w:t>
      </w:r>
      <w:r w:rsidR="00394EDE">
        <w:t xml:space="preserve">la confesión expresa o tácita de los demandados en razón de que aún no se ha realizado contestación de demanda, ni se admite </w:t>
      </w:r>
      <w:r>
        <w:t>la testimonial, a cargo de los accionistas de ECOSYS III, Sociedad Anónima de Capital Variable. ---------------------------------------------</w:t>
      </w:r>
      <w:r w:rsidR="00394EDE">
        <w:t>--------------------------------------</w:t>
      </w:r>
    </w:p>
    <w:p w:rsidR="00F45752" w:rsidRDefault="00F45752" w:rsidP="00F45752">
      <w:pPr>
        <w:pStyle w:val="SENTENCIAS"/>
      </w:pPr>
    </w:p>
    <w:p w:rsidR="00F45752" w:rsidRDefault="00F45752" w:rsidP="00F45752">
      <w:pPr>
        <w:pStyle w:val="SENTENCIAS"/>
      </w:pPr>
      <w:r>
        <w:t xml:space="preserve">Por lo que hace a la suspensión solicitada, para el efecto de mejor proveer lo que en derecho proceda, se requiere a la demandada, para que rinda un informe en el que especifique la situación actual que guarda la prestación del servicio público en el inmueble ubicado en calle </w:t>
      </w:r>
      <w:r w:rsidR="00B2120C">
        <w:t>Santa Elena</w:t>
      </w:r>
      <w:r w:rsidR="002B0D4C">
        <w:t>,</w:t>
      </w:r>
      <w:r w:rsidR="00B2120C">
        <w:t xml:space="preserve"> números 22 veintidós y 97 noventa y siete</w:t>
      </w:r>
      <w:r>
        <w:t xml:space="preserve">, de la colonia </w:t>
      </w:r>
      <w:r w:rsidR="00B2120C">
        <w:t>La Florida de esta ciudad</w:t>
      </w:r>
      <w:r>
        <w:t>. -</w:t>
      </w:r>
      <w:r w:rsidR="00B2120C">
        <w:t>---------</w:t>
      </w:r>
    </w:p>
    <w:p w:rsidR="00F45752" w:rsidRDefault="00F45752" w:rsidP="00F45752">
      <w:pPr>
        <w:pStyle w:val="SENTENCIAS"/>
      </w:pPr>
    </w:p>
    <w:p w:rsidR="00B2120C" w:rsidRDefault="00F45752" w:rsidP="00F45752">
      <w:pPr>
        <w:pStyle w:val="SENTENCIAS"/>
      </w:pPr>
      <w:r w:rsidRPr="00B214AB">
        <w:rPr>
          <w:b/>
        </w:rPr>
        <w:t>TERCERO.</w:t>
      </w:r>
      <w:r>
        <w:t xml:space="preserve"> Mediante proveído de fecha </w:t>
      </w:r>
      <w:r w:rsidR="00B2120C">
        <w:t xml:space="preserve">16 dieciséis de febrero </w:t>
      </w:r>
      <w:r>
        <w:t xml:space="preserve">del año 2017 dos mil diecisiete, </w:t>
      </w:r>
      <w:r w:rsidR="002B0D4C">
        <w:t>se acuerda que en virtud del informe rendido por la demandada no se concede la suspensión</w:t>
      </w:r>
      <w:r w:rsidR="009D75D3">
        <w:t xml:space="preserve">, en razón de que al concederse implicaría la contravención a disposiciones de orden público e interés social. </w:t>
      </w:r>
      <w:r w:rsidR="00A65BB2">
        <w:t>--</w:t>
      </w:r>
    </w:p>
    <w:p w:rsidR="00A65BB2" w:rsidRDefault="00A65BB2" w:rsidP="00F45752">
      <w:pPr>
        <w:pStyle w:val="SENTENCIAS"/>
      </w:pPr>
    </w:p>
    <w:p w:rsidR="00A65BB2" w:rsidRDefault="00A65BB2" w:rsidP="00F45752">
      <w:pPr>
        <w:pStyle w:val="SENTENCIAS"/>
      </w:pPr>
      <w:r>
        <w:t>Por lo que hace a la cuenta número 148232, se concederá a la actora, si en el término de 3 tres días hábiles garantiza el interés fiscal.</w:t>
      </w:r>
      <w:r w:rsidR="009D75D3">
        <w:t xml:space="preserve"> ---------------------</w:t>
      </w:r>
    </w:p>
    <w:p w:rsidR="009D75D3" w:rsidRDefault="009D75D3" w:rsidP="00F45752">
      <w:pPr>
        <w:pStyle w:val="SENTENCIAS"/>
      </w:pPr>
    </w:p>
    <w:p w:rsidR="009D75D3" w:rsidRDefault="009D75D3" w:rsidP="00F45752">
      <w:pPr>
        <w:pStyle w:val="SENTENCIAS"/>
      </w:pPr>
      <w:r>
        <w:t>Así mismo, se acuerda que la parte actora, debe ratificar su firma contenida en el poder que adjuntó a su escrito de demanda. -------------------------</w:t>
      </w:r>
    </w:p>
    <w:p w:rsidR="00243E95" w:rsidRDefault="00243E95" w:rsidP="00F45752">
      <w:pPr>
        <w:pStyle w:val="SENTENCIAS"/>
      </w:pPr>
    </w:p>
    <w:p w:rsidR="00B2120C" w:rsidRDefault="00B2120C" w:rsidP="00F45752">
      <w:pPr>
        <w:pStyle w:val="SENTENCIAS"/>
      </w:pPr>
    </w:p>
    <w:p w:rsidR="009D75D3" w:rsidRDefault="00243E95" w:rsidP="009D75D3">
      <w:pPr>
        <w:pStyle w:val="SENTENCIAS"/>
      </w:pPr>
      <w:r>
        <w:rPr>
          <w:b/>
        </w:rPr>
        <w:t>CUARTO.</w:t>
      </w:r>
      <w:r w:rsidR="00610599">
        <w:t xml:space="preserve"> </w:t>
      </w:r>
      <w:r w:rsidR="009D75D3">
        <w:t>Mediante proveído de fecha 21 veintiuno de febrero del año 2017 dos mil diecisiete, se tiene por contestando en tiempo y forma al Sistema de Agua Potable y Alcantarillado de León y al Gerente Comercial del Sistema de Agua Potable y Alcantarillado de León, así como rindiendo el informe requerido, se le admite la documental presentada a la parte demandada, así como las que adjunta a su escrito de contestación, pruebas que dada su naturaleza en ese momento se tiene por desahogadas. --------------------------------</w:t>
      </w:r>
    </w:p>
    <w:p w:rsidR="009D75D3" w:rsidRDefault="009D75D3" w:rsidP="009D75D3">
      <w:pPr>
        <w:pStyle w:val="SENTENCIAS"/>
      </w:pPr>
    </w:p>
    <w:p w:rsidR="009D75D3" w:rsidRDefault="009D75D3" w:rsidP="009D75D3">
      <w:pPr>
        <w:pStyle w:val="SENTENCIAS"/>
      </w:pPr>
      <w:r>
        <w:t>Se admite la confesional a cargo de la actora, prueba que se desahogará en la audiencia de pruebas y alegatos; así como la presuncional legal y humana en lo que le beneficie. Se señala fecha para la celebración de la audiencia de alegatos. ----------------------------------------------------------------------------------------------</w:t>
      </w:r>
    </w:p>
    <w:p w:rsidR="00F45752" w:rsidRDefault="00F45752" w:rsidP="00F45752">
      <w:pPr>
        <w:pStyle w:val="SENTENCIAS"/>
      </w:pPr>
    </w:p>
    <w:p w:rsidR="00243E95" w:rsidRDefault="00243E95" w:rsidP="00243E95">
      <w:pPr>
        <w:pStyle w:val="SENTENCIAS"/>
      </w:pPr>
      <w:r>
        <w:rPr>
          <w:b/>
        </w:rPr>
        <w:t>QUINT</w:t>
      </w:r>
      <w:r w:rsidR="00F45752" w:rsidRPr="00B748E1">
        <w:rPr>
          <w:b/>
        </w:rPr>
        <w:t>O.</w:t>
      </w:r>
      <w:r w:rsidR="00F45752">
        <w:t xml:space="preserve"> </w:t>
      </w:r>
      <w:r>
        <w:t>En fecha 27 veintisiete de febrero del año 2017 dos mil diecisiete, se tiene a la parte actora por ratificando la firma contenida en la carta poder que adjunto a su escrito de demanda. -------------------------------------</w:t>
      </w:r>
    </w:p>
    <w:p w:rsidR="00243E95" w:rsidRDefault="00243E95" w:rsidP="00F45752">
      <w:pPr>
        <w:pStyle w:val="SENTENCIAS"/>
      </w:pPr>
    </w:p>
    <w:p w:rsidR="00F45752" w:rsidRDefault="00243E95" w:rsidP="00F45752">
      <w:pPr>
        <w:pStyle w:val="SENTENCIAS"/>
      </w:pPr>
      <w:r w:rsidRPr="00243E95">
        <w:rPr>
          <w:b/>
        </w:rPr>
        <w:t>SEXTO.</w:t>
      </w:r>
      <w:r>
        <w:t xml:space="preserve"> </w:t>
      </w:r>
      <w:r w:rsidR="00F45752">
        <w:t>Por acuerdo de fecha 0</w:t>
      </w:r>
      <w:r>
        <w:t>1 uno</w:t>
      </w:r>
      <w:r w:rsidR="00F45752">
        <w:t xml:space="preserve"> de ma</w:t>
      </w:r>
      <w:r>
        <w:t>rz</w:t>
      </w:r>
      <w:r w:rsidR="00F45752">
        <w:t>o del año 2017 dos mil diecisiete, se tiene al promovente por objetando la documental admitida a la demandada. -----------------------------------------------------------------------------------------</w:t>
      </w:r>
    </w:p>
    <w:p w:rsidR="00F45752" w:rsidRDefault="00F45752" w:rsidP="00F45752">
      <w:pPr>
        <w:pStyle w:val="SENTENCIAS"/>
      </w:pPr>
    </w:p>
    <w:p w:rsidR="00F45752" w:rsidRDefault="00F51AC6" w:rsidP="00F45752">
      <w:pPr>
        <w:pStyle w:val="SENTENCIAS"/>
      </w:pPr>
      <w:r>
        <w:rPr>
          <w:b/>
        </w:rPr>
        <w:t>SEPTIM</w:t>
      </w:r>
      <w:r w:rsidR="00F45752" w:rsidRPr="00874268">
        <w:rPr>
          <w:b/>
        </w:rPr>
        <w:t>O</w:t>
      </w:r>
      <w:r w:rsidR="00610599">
        <w:t>. El día 30 treinta de marzo</w:t>
      </w:r>
      <w:r w:rsidR="00F45752">
        <w:t xml:space="preserve"> del año 2</w:t>
      </w:r>
      <w:r w:rsidR="00610599">
        <w:t>017 dos mil diecisiete, a las 10</w:t>
      </w:r>
      <w:r w:rsidR="00F45752">
        <w:t xml:space="preserve">:00 </w:t>
      </w:r>
      <w:r w:rsidR="00610599">
        <w:t xml:space="preserve">diez </w:t>
      </w:r>
      <w:r w:rsidR="00F45752">
        <w:t xml:space="preserve">horas, </w:t>
      </w:r>
      <w:r w:rsidR="00F45752" w:rsidRPr="007D0C4C">
        <w:t xml:space="preserve">fue celebrada la audiencia de alegatos prevista en el artículo 286 del Código de Procedimiento y Justicia Administrativa para el Estado y los Municipios de Guanajuato, </w:t>
      </w:r>
      <w:r w:rsidR="00F45752">
        <w:t xml:space="preserve">en el cual se da cuenta de las pruebas documentales, el informe de autoridad y la confesional a cargo de la parte actora, se hace constar que no se encuentra presente el actor, por lo que se procede al desahogo de la prueba, considerando que no comparece con causa justa para ello, se le tendrá por confeso de las posiciones que se califiquen de legales, calificándose de legales </w:t>
      </w:r>
      <w:r>
        <w:t xml:space="preserve">todas </w:t>
      </w:r>
      <w:r w:rsidR="00F45752">
        <w:t xml:space="preserve">las posiciones que contiene el sobre. Se da cuenta además del escrito de alegatos presentado por el autorizado de la </w:t>
      </w:r>
      <w:r w:rsidR="00F45752">
        <w:lastRenderedPageBreak/>
        <w:t>parte actora, mismos que se tiene por presentados para los efectos legales a que haya lugar. -------------</w:t>
      </w:r>
      <w:r w:rsidR="00243E95">
        <w:t>---------------------------</w:t>
      </w:r>
      <w:r w:rsidR="00F45752">
        <w:t>--------------------------------------------</w:t>
      </w:r>
    </w:p>
    <w:p w:rsidR="00F45752" w:rsidRDefault="00F45752" w:rsidP="00F51AC6">
      <w:pPr>
        <w:pStyle w:val="SENTENCIAS"/>
        <w:ind w:firstLine="0"/>
        <w:rPr>
          <w:rStyle w:val="RESOLUCIONESCar"/>
        </w:rPr>
      </w:pPr>
    </w:p>
    <w:p w:rsidR="00F45752" w:rsidRPr="003D651B" w:rsidRDefault="00F45752" w:rsidP="00F45752">
      <w:pPr>
        <w:pStyle w:val="SENTENCIAS"/>
      </w:pPr>
      <w:r>
        <w:rPr>
          <w:rStyle w:val="RESOLUCIONESCar"/>
          <w:b/>
        </w:rPr>
        <w:t>OCTAVO</w:t>
      </w:r>
      <w:r w:rsidRPr="00CD69D1">
        <w:rPr>
          <w:rStyle w:val="RESOLUCIONESCar"/>
          <w:b/>
        </w:rPr>
        <w:t>.</w:t>
      </w:r>
      <w:r>
        <w:rPr>
          <w:rStyle w:val="RESOLUCIONESCar"/>
        </w:rPr>
        <w:t xml:space="preserve"> </w:t>
      </w:r>
      <w:r w:rsidRPr="003D651B">
        <w:t>Por acu</w:t>
      </w:r>
      <w:r>
        <w:t>e</w:t>
      </w:r>
      <w:r w:rsidRPr="003D651B">
        <w:t>rdo de fecha 2</w:t>
      </w:r>
      <w:r>
        <w:t>6</w:t>
      </w:r>
      <w:r w:rsidRPr="003D651B">
        <w:t xml:space="preserve"> veinti</w:t>
      </w:r>
      <w:r>
        <w:t>séis</w:t>
      </w:r>
      <w:r w:rsidRPr="003D651B">
        <w:t xml:space="preserve"> de septiembre del año 2017 dos mil diecisiete, el Juzgado </w:t>
      </w:r>
      <w:r>
        <w:t>Segundo</w:t>
      </w:r>
      <w:r w:rsidRPr="003D651B">
        <w:t xml:space="preserve"> Administrativo, deja de conocer de la presente causa y lo remite a este Juzgado Tercero para su prosecución procesal.</w:t>
      </w:r>
      <w:r>
        <w:t xml:space="preserve"> ----------------------------------------------------------------------------------------------</w:t>
      </w:r>
    </w:p>
    <w:p w:rsidR="00F45752" w:rsidRDefault="00F45752" w:rsidP="00F45752">
      <w:pPr>
        <w:pStyle w:val="SENTENCIAS"/>
      </w:pPr>
    </w:p>
    <w:p w:rsidR="00F45752" w:rsidRDefault="00F45752" w:rsidP="00F45752">
      <w:pPr>
        <w:pStyle w:val="SENTENCIAS"/>
        <w:jc w:val="center"/>
      </w:pPr>
    </w:p>
    <w:p w:rsidR="00F45752" w:rsidRPr="007D0C4C" w:rsidRDefault="00F51AC6" w:rsidP="00F45752">
      <w:pPr>
        <w:pStyle w:val="SENTENCIAS"/>
        <w:jc w:val="center"/>
        <w:rPr>
          <w:rFonts w:cs="Calibri"/>
          <w:b/>
          <w:bCs/>
          <w:iCs/>
        </w:rPr>
      </w:pPr>
      <w:r>
        <w:rPr>
          <w:rFonts w:cs="Calibri"/>
          <w:b/>
          <w:bCs/>
          <w:iCs/>
        </w:rPr>
        <w:t>C O N S I D E R A N D O</w:t>
      </w:r>
      <w:r w:rsidR="00F45752" w:rsidRPr="007D0C4C">
        <w:rPr>
          <w:rFonts w:cs="Calibri"/>
          <w:b/>
          <w:bCs/>
          <w:iCs/>
        </w:rPr>
        <w:t>:</w:t>
      </w:r>
    </w:p>
    <w:p w:rsidR="00F45752" w:rsidRPr="007D0C4C" w:rsidRDefault="00F45752" w:rsidP="00F45752">
      <w:pPr>
        <w:pStyle w:val="SENTENCIAS"/>
        <w:rPr>
          <w:rFonts w:cs="Calibri"/>
          <w:b/>
          <w:bCs/>
          <w:iCs/>
        </w:rPr>
      </w:pPr>
    </w:p>
    <w:p w:rsidR="00F45752" w:rsidRPr="007D0C4C" w:rsidRDefault="00F45752" w:rsidP="00F45752">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Pr>
          <w:rStyle w:val="RESOLUCIONESCar"/>
        </w:rPr>
        <w:t>6 veintiséis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Pr>
          <w:rStyle w:val="RESOLUCIONESCar"/>
        </w:rPr>
        <w:t>Segundo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el Sistema de Agua Potable y Alcantarillado de León, Guanajuato</w:t>
      </w:r>
      <w:r w:rsidR="00F51AC6">
        <w:rPr>
          <w:rStyle w:val="RESOLUCIONESCar"/>
        </w:rPr>
        <w:t xml:space="preserve"> y el Gerente Comercial del </w:t>
      </w:r>
      <w:r w:rsidR="00F51AC6" w:rsidRPr="006C0FD6">
        <w:rPr>
          <w:rStyle w:val="RESOLUCIONESCar"/>
        </w:rPr>
        <w:t>Sistema de Agua Potable y Alcantarillado de León, Guanajuato</w:t>
      </w:r>
      <w:r w:rsidR="00F51AC6">
        <w:rPr>
          <w:rStyle w:val="RESOLUCIONESCar"/>
        </w:rPr>
        <w:t xml:space="preserve"> </w:t>
      </w:r>
      <w:r w:rsidRPr="006C0FD6">
        <w:rPr>
          <w:rStyle w:val="RESOLUCIONESCar"/>
        </w:rPr>
        <w:t>. ---------</w:t>
      </w:r>
      <w:r>
        <w:rPr>
          <w:rStyle w:val="RESOLUCIONESCar"/>
        </w:rPr>
        <w:t>--------------------</w:t>
      </w:r>
      <w:r w:rsidR="00F51AC6">
        <w:rPr>
          <w:rStyle w:val="RESOLUCIONESCar"/>
        </w:rPr>
        <w:t>--------------------------</w:t>
      </w:r>
    </w:p>
    <w:p w:rsidR="00F45752" w:rsidRPr="007D0C4C" w:rsidRDefault="00F45752" w:rsidP="00F45752">
      <w:pPr>
        <w:pStyle w:val="SENTENCIAS"/>
        <w:rPr>
          <w:rFonts w:cs="Calibri"/>
          <w:b/>
          <w:bCs/>
        </w:rPr>
      </w:pPr>
    </w:p>
    <w:p w:rsidR="00F45752" w:rsidRDefault="00F45752" w:rsidP="00F45752">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t xml:space="preserve"> lo</w:t>
      </w:r>
      <w:r w:rsidR="00F51AC6">
        <w:t xml:space="preserve">s </w:t>
      </w:r>
      <w:r w:rsidR="00F51AC6">
        <w:lastRenderedPageBreak/>
        <w:t>actos impugnados, es decir, los</w:t>
      </w:r>
      <w:r>
        <w:t xml:space="preserve"> día</w:t>
      </w:r>
      <w:r w:rsidR="00F51AC6">
        <w:t>s</w:t>
      </w:r>
      <w:r>
        <w:t xml:space="preserve"> </w:t>
      </w:r>
      <w:r w:rsidR="00F51AC6">
        <w:t xml:space="preserve">11 y </w:t>
      </w:r>
      <w:r>
        <w:t>17 diecisiete de febrero del año 2017 dos mil diecisiete</w:t>
      </w:r>
      <w:r w:rsidRPr="007E1350">
        <w:t xml:space="preserve"> y la</w:t>
      </w:r>
      <w:r>
        <w:t xml:space="preserve"> </w:t>
      </w:r>
      <w:r w:rsidR="00F51AC6">
        <w:t xml:space="preserve">demanda es interpuesta el día 31 treinta y uno de enero </w:t>
      </w:r>
      <w:r w:rsidRPr="007E1350">
        <w:t>del</w:t>
      </w:r>
      <w:r>
        <w:t xml:space="preserve"> mismo año. --------------</w:t>
      </w:r>
      <w:r w:rsidR="00243E95">
        <w:t>--------</w:t>
      </w:r>
      <w:r>
        <w:t>---------------------------------------</w:t>
      </w:r>
      <w:r w:rsidR="00F51AC6">
        <w:t>------------------</w:t>
      </w:r>
      <w:r>
        <w:t>------</w:t>
      </w:r>
    </w:p>
    <w:p w:rsidR="00F45752" w:rsidRDefault="00F45752" w:rsidP="00F45752">
      <w:pPr>
        <w:pStyle w:val="SENTENCIAS"/>
      </w:pPr>
    </w:p>
    <w:p w:rsidR="008032E5" w:rsidRDefault="00F45752" w:rsidP="00F45752">
      <w:pPr>
        <w:pStyle w:val="SENTENCIAS"/>
        <w:rPr>
          <w:rFonts w:cs="Calibri"/>
        </w:rPr>
      </w:pPr>
      <w:r>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sidR="00F51AC6">
        <w:rPr>
          <w:rFonts w:cs="Calibri"/>
        </w:rPr>
        <w:t xml:space="preserve">se acredita con </w:t>
      </w:r>
      <w:r w:rsidR="008032E5">
        <w:rPr>
          <w:rFonts w:cs="Calibri"/>
        </w:rPr>
        <w:t>los siguientes documentos:</w:t>
      </w:r>
      <w:r w:rsidR="00DD2E97">
        <w:rPr>
          <w:rFonts w:cs="Calibri"/>
        </w:rPr>
        <w:t xml:space="preserve"> </w:t>
      </w:r>
      <w:r w:rsidR="008032E5">
        <w:rPr>
          <w:rFonts w:cs="Calibri"/>
        </w:rPr>
        <w:t>--------------------------------------------------------------------------</w:t>
      </w:r>
    </w:p>
    <w:p w:rsidR="008032E5" w:rsidRDefault="008032E5" w:rsidP="00F45752">
      <w:pPr>
        <w:pStyle w:val="SENTENCIAS"/>
        <w:rPr>
          <w:rFonts w:cs="Calibri"/>
        </w:rPr>
      </w:pPr>
    </w:p>
    <w:p w:rsidR="008032E5" w:rsidRDefault="008032E5" w:rsidP="00243E95">
      <w:pPr>
        <w:pStyle w:val="SENTENCIAS"/>
        <w:numPr>
          <w:ilvl w:val="0"/>
          <w:numId w:val="4"/>
        </w:numPr>
        <w:rPr>
          <w:rFonts w:cs="Calibri"/>
        </w:rPr>
      </w:pPr>
      <w:r>
        <w:rPr>
          <w:rFonts w:cs="Calibri"/>
        </w:rPr>
        <w:t>R</w:t>
      </w:r>
      <w:r w:rsidR="00F45752">
        <w:rPr>
          <w:rFonts w:cs="Calibri"/>
        </w:rPr>
        <w:t>ecibo de pago número</w:t>
      </w:r>
      <w:r w:rsidR="00F51AC6">
        <w:rPr>
          <w:rFonts w:cs="Calibri"/>
        </w:rPr>
        <w:t xml:space="preserve"> A 37630421 (Letra A tres, siete, seis, tres, cero, cuatro, dos, uno</w:t>
      </w:r>
      <w:r w:rsidR="00F45752">
        <w:rPr>
          <w:rFonts w:cs="Calibri"/>
        </w:rPr>
        <w:t>),</w:t>
      </w:r>
      <w:r w:rsidR="008E0F49">
        <w:rPr>
          <w:rFonts w:cs="Calibri"/>
        </w:rPr>
        <w:t xml:space="preserve"> de fecha 11 once de enero del año 2017 dos mil diecisiete,</w:t>
      </w:r>
      <w:r w:rsidR="00F45752">
        <w:rPr>
          <w:rFonts w:cs="Calibri"/>
        </w:rPr>
        <w:t xml:space="preserve"> que</w:t>
      </w:r>
      <w:r>
        <w:rPr>
          <w:rFonts w:cs="Calibri"/>
        </w:rPr>
        <w:t xml:space="preserve"> corresponde a la cuenta 0175782</w:t>
      </w:r>
      <w:r w:rsidR="00F45752">
        <w:rPr>
          <w:rFonts w:cs="Calibri"/>
        </w:rPr>
        <w:t xml:space="preserve"> (cero</w:t>
      </w:r>
      <w:r>
        <w:rPr>
          <w:rFonts w:cs="Calibri"/>
        </w:rPr>
        <w:t xml:space="preserve">, </w:t>
      </w:r>
      <w:r w:rsidR="00F45752">
        <w:rPr>
          <w:rFonts w:cs="Calibri"/>
        </w:rPr>
        <w:t>uno</w:t>
      </w:r>
      <w:r>
        <w:rPr>
          <w:rFonts w:cs="Calibri"/>
        </w:rPr>
        <w:t>, siete, cinco, siete, ocho, dos),</w:t>
      </w:r>
      <w:r w:rsidR="00F45752">
        <w:rPr>
          <w:rFonts w:cs="Calibri"/>
        </w:rPr>
        <w:t xml:space="preserve"> </w:t>
      </w:r>
      <w:r>
        <w:rPr>
          <w:rFonts w:cs="Calibri"/>
        </w:rPr>
        <w:t xml:space="preserve">a nombre de la </w:t>
      </w:r>
      <w:r w:rsidR="00243E95">
        <w:rPr>
          <w:rFonts w:cs="Calibri"/>
        </w:rPr>
        <w:t>ciudadana</w:t>
      </w:r>
      <w:r>
        <w:rPr>
          <w:rFonts w:cs="Calibri"/>
        </w:rPr>
        <w:t xml:space="preserve"> </w:t>
      </w:r>
      <w:r w:rsidR="004C603D">
        <w:rPr>
          <w:rFonts w:ascii="Calibri" w:hAnsi="Calibri" w:cs="Calibri"/>
          <w:sz w:val="26"/>
          <w:szCs w:val="26"/>
        </w:rPr>
        <w:t>(…)</w:t>
      </w:r>
      <w:r w:rsidR="00243E95">
        <w:rPr>
          <w:rFonts w:cs="Calibri"/>
        </w:rPr>
        <w:t>,</w:t>
      </w:r>
      <w:r>
        <w:rPr>
          <w:rFonts w:cs="Calibri"/>
        </w:rPr>
        <w:t xml:space="preserve"> por la cantidad de </w:t>
      </w:r>
      <w:r w:rsidR="00243E95">
        <w:rPr>
          <w:rFonts w:cs="Calibri"/>
        </w:rPr>
        <w:t>$ 8,550.00 (ocho mil quinientos cincuenta pesos 00/100 moneda nacional),</w:t>
      </w:r>
      <w:r>
        <w:rPr>
          <w:rFonts w:cs="Calibri"/>
        </w:rPr>
        <w:t xml:space="preserve"> </w:t>
      </w:r>
      <w:r w:rsidR="00F45752">
        <w:rPr>
          <w:rFonts w:cs="Calibri"/>
        </w:rPr>
        <w:t>del inmueble ubicado en</w:t>
      </w:r>
      <w:r w:rsidR="00243E95">
        <w:rPr>
          <w:rFonts w:cs="Calibri"/>
        </w:rPr>
        <w:t xml:space="preserve"> calle </w:t>
      </w:r>
      <w:r>
        <w:rPr>
          <w:rFonts w:cs="Calibri"/>
        </w:rPr>
        <w:t>Santa Elena</w:t>
      </w:r>
      <w:r w:rsidR="00243E95">
        <w:rPr>
          <w:rFonts w:cs="Calibri"/>
        </w:rPr>
        <w:t>,</w:t>
      </w:r>
      <w:r>
        <w:rPr>
          <w:rFonts w:cs="Calibri"/>
        </w:rPr>
        <w:t xml:space="preserve"> n</w:t>
      </w:r>
      <w:r w:rsidR="00243E95">
        <w:rPr>
          <w:rFonts w:cs="Calibri"/>
        </w:rPr>
        <w:t>ú</w:t>
      </w:r>
      <w:r>
        <w:rPr>
          <w:rFonts w:cs="Calibri"/>
        </w:rPr>
        <w:t>mero 22 veintidós</w:t>
      </w:r>
      <w:r w:rsidR="00F45752">
        <w:rPr>
          <w:rFonts w:cs="Calibri"/>
        </w:rPr>
        <w:t xml:space="preserve">, de la colonia </w:t>
      </w:r>
      <w:r>
        <w:rPr>
          <w:rFonts w:cs="Calibri"/>
        </w:rPr>
        <w:t>La Florida</w:t>
      </w:r>
      <w:r w:rsidR="00F45752">
        <w:rPr>
          <w:rFonts w:cs="Calibri"/>
        </w:rPr>
        <w:t>, de</w:t>
      </w:r>
      <w:r>
        <w:rPr>
          <w:rFonts w:cs="Calibri"/>
        </w:rPr>
        <w:t xml:space="preserve"> </w:t>
      </w:r>
      <w:r w:rsidR="00243E95">
        <w:rPr>
          <w:rFonts w:cs="Calibri"/>
        </w:rPr>
        <w:t>esta ciudad de León Guanajuato.</w:t>
      </w:r>
    </w:p>
    <w:p w:rsidR="008032E5" w:rsidRDefault="008032E5" w:rsidP="00F45752">
      <w:pPr>
        <w:pStyle w:val="SENTENCIAS"/>
        <w:rPr>
          <w:rFonts w:cs="Calibri"/>
        </w:rPr>
      </w:pPr>
    </w:p>
    <w:p w:rsidR="00F45752" w:rsidRDefault="008032E5" w:rsidP="00243E95">
      <w:pPr>
        <w:pStyle w:val="SENTENCIAS"/>
        <w:numPr>
          <w:ilvl w:val="0"/>
          <w:numId w:val="4"/>
        </w:numPr>
        <w:rPr>
          <w:rFonts w:cs="Calibri"/>
        </w:rPr>
      </w:pPr>
      <w:r>
        <w:rPr>
          <w:rFonts w:cs="Calibri"/>
        </w:rPr>
        <w:t>Recibo de pago numero A 37630422 (Letra A, tres, siete, seis</w:t>
      </w:r>
      <w:r w:rsidR="008E0F49">
        <w:rPr>
          <w:rFonts w:cs="Calibri"/>
        </w:rPr>
        <w:t>, tres, cero, cuatro, dos, dos), de fecha 11 once de enero del año 2017 dos mil diecisiete,</w:t>
      </w:r>
      <w:r>
        <w:rPr>
          <w:rFonts w:cs="Calibri"/>
        </w:rPr>
        <w:t xml:space="preserve"> que corresponde a la cuenta 0148232 (cero, uno, cuatro, ocho, dos, tres, dos), a nombre de la </w:t>
      </w:r>
      <w:r w:rsidR="00243E95">
        <w:rPr>
          <w:rFonts w:cs="Calibri"/>
        </w:rPr>
        <w:t>ciudadana</w:t>
      </w:r>
      <w:r>
        <w:rPr>
          <w:rFonts w:cs="Calibri"/>
        </w:rPr>
        <w:t xml:space="preserve"> I</w:t>
      </w:r>
      <w:r w:rsidR="004C603D">
        <w:rPr>
          <w:rFonts w:ascii="Calibri" w:hAnsi="Calibri" w:cs="Calibri"/>
          <w:sz w:val="26"/>
          <w:szCs w:val="26"/>
        </w:rPr>
        <w:t>(…)</w:t>
      </w:r>
      <w:r>
        <w:rPr>
          <w:rFonts w:cs="Calibri"/>
        </w:rPr>
        <w:t xml:space="preserve"> por la cantidad de $ </w:t>
      </w:r>
      <w:r w:rsidR="00243E95">
        <w:rPr>
          <w:rFonts w:cs="Calibri"/>
        </w:rPr>
        <w:t>72,540.00 (setenta y dos mil quinientos cuarenta pesos 00/100 moneda nacional)</w:t>
      </w:r>
      <w:r>
        <w:rPr>
          <w:rFonts w:cs="Calibri"/>
        </w:rPr>
        <w:t xml:space="preserve"> del inmueble ubicado en </w:t>
      </w:r>
      <w:r w:rsidR="00243E95">
        <w:rPr>
          <w:rFonts w:cs="Calibri"/>
        </w:rPr>
        <w:t xml:space="preserve">calle </w:t>
      </w:r>
      <w:r>
        <w:rPr>
          <w:rFonts w:cs="Calibri"/>
        </w:rPr>
        <w:t>Santa Elena</w:t>
      </w:r>
      <w:r w:rsidR="00243E95">
        <w:rPr>
          <w:rFonts w:cs="Calibri"/>
        </w:rPr>
        <w:t>,</w:t>
      </w:r>
      <w:r>
        <w:rPr>
          <w:rFonts w:cs="Calibri"/>
        </w:rPr>
        <w:t xml:space="preserve"> número 97 </w:t>
      </w:r>
      <w:r w:rsidR="003D4740">
        <w:rPr>
          <w:rFonts w:cs="Calibri"/>
        </w:rPr>
        <w:t>noventa y siete</w:t>
      </w:r>
      <w:r>
        <w:rPr>
          <w:rFonts w:cs="Calibri"/>
        </w:rPr>
        <w:t xml:space="preserve">, de la colonia La Florida, de </w:t>
      </w:r>
      <w:r w:rsidR="00243E95">
        <w:rPr>
          <w:rFonts w:cs="Calibri"/>
        </w:rPr>
        <w:t>esta ciudad de León Guanajuato.</w:t>
      </w:r>
    </w:p>
    <w:p w:rsidR="008032E5" w:rsidRDefault="008032E5" w:rsidP="00F45752">
      <w:pPr>
        <w:pStyle w:val="SENTENCIAS"/>
        <w:rPr>
          <w:rFonts w:cs="Calibri"/>
        </w:rPr>
      </w:pPr>
    </w:p>
    <w:p w:rsidR="008032E5" w:rsidRDefault="008032E5" w:rsidP="00243E95">
      <w:pPr>
        <w:pStyle w:val="SENTENCIAS"/>
        <w:numPr>
          <w:ilvl w:val="0"/>
          <w:numId w:val="4"/>
        </w:numPr>
        <w:rPr>
          <w:rFonts w:cs="Calibri"/>
        </w:rPr>
      </w:pPr>
      <w:r>
        <w:rPr>
          <w:rFonts w:cs="Calibri"/>
        </w:rPr>
        <w:t xml:space="preserve">Notificación de adeudo con número de folio 4208 (cuatro, dos, cero, ocho) de fecha 17 diecisiete de enero del año 2017 dos mil diecisiete, </w:t>
      </w:r>
      <w:r w:rsidR="004101FE">
        <w:rPr>
          <w:rFonts w:cs="Calibri"/>
        </w:rPr>
        <w:t xml:space="preserve">que corresponde a la cuenta 0148232-2 (cero,  uno, cuatro, ocho, dos, tres, dos, guion, dos), a nombre de la </w:t>
      </w:r>
      <w:r w:rsidR="00243E95">
        <w:rPr>
          <w:rFonts w:cs="Calibri"/>
        </w:rPr>
        <w:t>ciudadana</w:t>
      </w:r>
      <w:r w:rsidR="004101FE">
        <w:rPr>
          <w:rFonts w:cs="Calibri"/>
        </w:rPr>
        <w:t xml:space="preserve"> </w:t>
      </w:r>
      <w:r w:rsidR="004C603D">
        <w:rPr>
          <w:rFonts w:ascii="Calibri" w:hAnsi="Calibri" w:cs="Calibri"/>
          <w:sz w:val="26"/>
          <w:szCs w:val="26"/>
        </w:rPr>
        <w:t>(…)</w:t>
      </w:r>
      <w:r w:rsidR="00243E95">
        <w:rPr>
          <w:rFonts w:cs="Calibri"/>
        </w:rPr>
        <w:t>,</w:t>
      </w:r>
      <w:r w:rsidR="004101FE">
        <w:rPr>
          <w:rFonts w:cs="Calibri"/>
        </w:rPr>
        <w:t xml:space="preserve"> por la cantidad de </w:t>
      </w:r>
      <w:r w:rsidR="00243E95">
        <w:rPr>
          <w:rFonts w:cs="Calibri"/>
        </w:rPr>
        <w:t>$72,540.16 (setenta y dos mil quinientos cuarenta pesos 16/100 moneda nacional)</w:t>
      </w:r>
      <w:r w:rsidR="004101FE">
        <w:rPr>
          <w:rFonts w:cs="Calibri"/>
        </w:rPr>
        <w:t xml:space="preserve"> del inmueble ubicado en </w:t>
      </w:r>
      <w:r w:rsidR="00243E95">
        <w:rPr>
          <w:rFonts w:cs="Calibri"/>
        </w:rPr>
        <w:t xml:space="preserve">calle </w:t>
      </w:r>
      <w:r w:rsidR="004101FE">
        <w:rPr>
          <w:rFonts w:cs="Calibri"/>
        </w:rPr>
        <w:t>Santa Elena</w:t>
      </w:r>
      <w:r w:rsidR="00243E95">
        <w:rPr>
          <w:rFonts w:cs="Calibri"/>
        </w:rPr>
        <w:t>,</w:t>
      </w:r>
      <w:r w:rsidR="004101FE">
        <w:rPr>
          <w:rFonts w:cs="Calibri"/>
        </w:rPr>
        <w:t xml:space="preserve"> número 97 </w:t>
      </w:r>
      <w:r w:rsidR="003D4740">
        <w:rPr>
          <w:rFonts w:cs="Calibri"/>
        </w:rPr>
        <w:t>noventa y siete</w:t>
      </w:r>
      <w:r w:rsidR="004101FE">
        <w:rPr>
          <w:rFonts w:cs="Calibri"/>
        </w:rPr>
        <w:t>, de la colonia La Florida, de esta ciudad de León Guanajuato</w:t>
      </w:r>
      <w:r w:rsidR="00243E95">
        <w:rPr>
          <w:rFonts w:cs="Calibri"/>
        </w:rPr>
        <w:t>.</w:t>
      </w:r>
    </w:p>
    <w:p w:rsidR="00F45752" w:rsidRDefault="00F45752" w:rsidP="00F45752">
      <w:pPr>
        <w:pStyle w:val="SENTENCIAS"/>
        <w:rPr>
          <w:rFonts w:cs="Calibri"/>
        </w:rPr>
      </w:pPr>
    </w:p>
    <w:p w:rsidR="00F45752" w:rsidRPr="007D0C4C" w:rsidRDefault="004101FE" w:rsidP="00F45752">
      <w:pPr>
        <w:pStyle w:val="SENTENCIAS"/>
        <w:rPr>
          <w:rFonts w:cs="Calibri"/>
        </w:rPr>
      </w:pPr>
      <w:r>
        <w:rPr>
          <w:rFonts w:cs="Calibri"/>
        </w:rPr>
        <w:t>Los</w:t>
      </w:r>
      <w:r w:rsidR="00F45752">
        <w:rPr>
          <w:rFonts w:cs="Calibri"/>
        </w:rPr>
        <w:t xml:space="preserve"> documento</w:t>
      </w:r>
      <w:r>
        <w:rPr>
          <w:rFonts w:cs="Calibri"/>
        </w:rPr>
        <w:t>s</w:t>
      </w:r>
      <w:r w:rsidR="00F45752">
        <w:rPr>
          <w:rFonts w:cs="Calibri"/>
        </w:rPr>
        <w:t xml:space="preserve"> anterior</w:t>
      </w:r>
      <w:r>
        <w:rPr>
          <w:rFonts w:cs="Calibri"/>
        </w:rPr>
        <w:t>es</w:t>
      </w:r>
      <w:r w:rsidR="00F45752">
        <w:rPr>
          <w:rFonts w:cs="Calibri"/>
        </w:rPr>
        <w:t xml:space="preserve"> obra</w:t>
      </w:r>
      <w:r>
        <w:rPr>
          <w:rFonts w:cs="Calibri"/>
        </w:rPr>
        <w:t>n</w:t>
      </w:r>
      <w:r w:rsidR="00F45752">
        <w:rPr>
          <w:rFonts w:cs="Calibri"/>
        </w:rPr>
        <w:t xml:space="preserve"> en el sumario en copia certificada, </w:t>
      </w:r>
      <w:r w:rsidR="00F45752" w:rsidRPr="0096421D">
        <w:t xml:space="preserve">por lo que </w:t>
      </w:r>
      <w:r w:rsidR="00F45752" w:rsidRPr="006C0FD6">
        <w:t>merece</w:t>
      </w:r>
      <w:r>
        <w:t>n</w:t>
      </w:r>
      <w:r w:rsidR="00F45752" w:rsidRPr="006C0FD6">
        <w:t xml:space="preserve"> valor probatorio pleno, </w:t>
      </w:r>
      <w:r w:rsidR="00F45752">
        <w:t xml:space="preserve">al dar fe de la existencia de su original, </w:t>
      </w:r>
      <w:r w:rsidR="00F45752" w:rsidRPr="006C0FD6">
        <w:rPr>
          <w:rFonts w:cs="Calibri"/>
        </w:rPr>
        <w:t xml:space="preserve">conforme lo dispuesto en los artículos </w:t>
      </w:r>
      <w:r w:rsidR="00F45752">
        <w:rPr>
          <w:rFonts w:cs="Calibri"/>
        </w:rPr>
        <w:t>78, 117, 123</w:t>
      </w:r>
      <w:r w:rsidR="00F45752" w:rsidRPr="006C0FD6">
        <w:rPr>
          <w:rFonts w:cs="Calibri"/>
        </w:rPr>
        <w:t xml:space="preserve"> y 131 del Código de Procedimiento y Justicia Administrativa</w:t>
      </w:r>
      <w:r w:rsidR="00F45752" w:rsidRPr="007D0C4C">
        <w:rPr>
          <w:rFonts w:cs="Calibri"/>
        </w:rPr>
        <w:t xml:space="preserve"> para</w:t>
      </w:r>
      <w:r w:rsidR="00F45752">
        <w:rPr>
          <w:rFonts w:cs="Calibri"/>
        </w:rPr>
        <w:t xml:space="preserve"> </w:t>
      </w:r>
      <w:r w:rsidR="00F45752" w:rsidRPr="007D0C4C">
        <w:rPr>
          <w:rFonts w:cs="Calibri"/>
        </w:rPr>
        <w:t xml:space="preserve"> el Estado y los Municipios de Guanajuato;</w:t>
      </w:r>
      <w:r w:rsidR="00F45752">
        <w:rPr>
          <w:rFonts w:cs="Calibri"/>
        </w:rPr>
        <w:t xml:space="preserve"> </w:t>
      </w:r>
      <w:r w:rsidR="00F45752" w:rsidRPr="007D0C4C">
        <w:rPr>
          <w:rFonts w:cs="Calibri"/>
        </w:rPr>
        <w:t xml:space="preserve">aunada a la circunstancia de que </w:t>
      </w:r>
      <w:r w:rsidR="00F45752">
        <w:rPr>
          <w:rFonts w:cs="Calibri"/>
        </w:rPr>
        <w:t>la autoridad demandada</w:t>
      </w:r>
      <w:r w:rsidR="00F45752" w:rsidRPr="007D0C4C">
        <w:rPr>
          <w:rFonts w:cs="Calibri"/>
        </w:rPr>
        <w:t xml:space="preserve">, al </w:t>
      </w:r>
      <w:r w:rsidR="00F45752">
        <w:rPr>
          <w:rFonts w:cs="Calibri"/>
        </w:rPr>
        <w:t xml:space="preserve">dar contestación al presente juicio, </w:t>
      </w:r>
      <w:r w:rsidR="00F45752" w:rsidRPr="007D0C4C">
        <w:rPr>
          <w:rFonts w:cs="Calibri"/>
        </w:rPr>
        <w:t xml:space="preserve">en relación a los hechos, aceptó de manera libre y expresa, el haber </w:t>
      </w:r>
      <w:r w:rsidR="00F45752">
        <w:rPr>
          <w:rFonts w:cs="Calibri"/>
        </w:rPr>
        <w:t>emitido</w:t>
      </w:r>
      <w:r>
        <w:rPr>
          <w:rFonts w:cs="Calibri"/>
        </w:rPr>
        <w:t xml:space="preserve"> los</w:t>
      </w:r>
      <w:r w:rsidR="00F45752" w:rsidRPr="007D0C4C">
        <w:rPr>
          <w:rFonts w:cs="Calibri"/>
        </w:rPr>
        <w:t xml:space="preserve"> </w:t>
      </w:r>
      <w:r w:rsidR="00F45752">
        <w:rPr>
          <w:rFonts w:cs="Calibri"/>
        </w:rPr>
        <w:t>documento</w:t>
      </w:r>
      <w:r>
        <w:rPr>
          <w:rFonts w:cs="Calibri"/>
        </w:rPr>
        <w:t>s</w:t>
      </w:r>
      <w:r w:rsidR="00F45752">
        <w:rPr>
          <w:rFonts w:cs="Calibri"/>
        </w:rPr>
        <w:t xml:space="preserve"> que contiene</w:t>
      </w:r>
      <w:r>
        <w:rPr>
          <w:rFonts w:cs="Calibri"/>
        </w:rPr>
        <w:t>n el acto controvertido</w:t>
      </w:r>
      <w:r w:rsidR="00F45752" w:rsidRPr="007D0C4C">
        <w:rPr>
          <w:rFonts w:cs="Calibri"/>
        </w:rPr>
        <w:t>; lo que, sin duda, constituye una confesión expresa conforme a la interpretación gramatical y funcional que se hace del primer párrafo del artículo 57 del Código de Procedimiento y Justicia Administrativa en vigor en el Estado</w:t>
      </w:r>
      <w:r w:rsidR="00F45752">
        <w:rPr>
          <w:rFonts w:cs="Calibri"/>
        </w:rPr>
        <w:t>. ----------------</w:t>
      </w:r>
    </w:p>
    <w:p w:rsidR="00F45752" w:rsidRPr="007D0C4C" w:rsidRDefault="00F45752" w:rsidP="00F45752">
      <w:pPr>
        <w:pStyle w:val="SENTENCIAS"/>
        <w:rPr>
          <w:rFonts w:cs="Calibri"/>
        </w:rPr>
      </w:pPr>
    </w:p>
    <w:p w:rsidR="00F45752" w:rsidRPr="007D0C4C" w:rsidRDefault="00F45752" w:rsidP="00F45752">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F45752" w:rsidRDefault="00F45752" w:rsidP="00F45752">
      <w:pPr>
        <w:pStyle w:val="SENTENCIAS"/>
        <w:rPr>
          <w:rFonts w:cs="Calibri"/>
          <w:b/>
          <w:bCs/>
          <w:iCs/>
        </w:rPr>
      </w:pPr>
    </w:p>
    <w:p w:rsidR="00F45752" w:rsidRPr="007D0C4C" w:rsidRDefault="00F45752" w:rsidP="00F45752">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sidR="0081635C">
        <w:rPr>
          <w:rFonts w:cs="Calibri"/>
        </w:rPr>
        <w:t>------</w:t>
      </w:r>
      <w:r>
        <w:rPr>
          <w:rFonts w:cs="Calibri"/>
        </w:rPr>
        <w:t>------</w:t>
      </w:r>
    </w:p>
    <w:p w:rsidR="00F45752" w:rsidRPr="007D0C4C" w:rsidRDefault="00F45752" w:rsidP="00F45752">
      <w:pPr>
        <w:pStyle w:val="SENTENCIAS"/>
        <w:rPr>
          <w:rFonts w:cs="Calibri"/>
          <w:b/>
          <w:bCs/>
          <w:iCs/>
        </w:rPr>
      </w:pPr>
    </w:p>
    <w:p w:rsidR="00F45752" w:rsidRDefault="00F45752" w:rsidP="00D10A51">
      <w:pPr>
        <w:pStyle w:val="SENTENCIAS"/>
      </w:pPr>
      <w:r w:rsidRPr="001A5566">
        <w:t xml:space="preserve">En ese sentido, se aprecia que la autoridad demandada </w:t>
      </w:r>
      <w:r>
        <w:t>menciona que se actualiza</w:t>
      </w:r>
      <w:r w:rsidR="0081635C">
        <w:t>n</w:t>
      </w:r>
      <w:r>
        <w:t xml:space="preserve"> la</w:t>
      </w:r>
      <w:r w:rsidR="0081635C">
        <w:t>s</w:t>
      </w:r>
      <w:r>
        <w:t xml:space="preserve"> causal</w:t>
      </w:r>
      <w:r w:rsidR="0081635C">
        <w:t>es</w:t>
      </w:r>
      <w:r>
        <w:t xml:space="preserve"> de improcedencia prevista</w:t>
      </w:r>
      <w:r w:rsidR="0081635C">
        <w:t>s</w:t>
      </w:r>
      <w:r>
        <w:t xml:space="preserve"> en la</w:t>
      </w:r>
      <w:r w:rsidR="0081635C">
        <w:t>s</w:t>
      </w:r>
      <w:r>
        <w:t xml:space="preserve"> fracci</w:t>
      </w:r>
      <w:r w:rsidR="0081635C">
        <w:t>ones</w:t>
      </w:r>
      <w:r w:rsidR="00CA55FD">
        <w:t xml:space="preserve"> IV,</w:t>
      </w:r>
      <w:r w:rsidR="0081635C">
        <w:t xml:space="preserve"> VI y</w:t>
      </w:r>
      <w:r>
        <w:t xml:space="preserve"> VII del artículo 261 del Código de Procedimiento y Justicia Administrativa para el Estado y los Municipios de Guanajuato, </w:t>
      </w:r>
      <w:r w:rsidR="00931501">
        <w:t>ya que precisa</w:t>
      </w:r>
      <w:r w:rsidR="004101FE">
        <w:t xml:space="preserve"> que el acto impugnado contiene los elementos de validez suficientes, siendo que el mismo ha sido emitido dentro del margen </w:t>
      </w:r>
      <w:r w:rsidR="00D10A51">
        <w:t>de las facultades que le corresponden a esta autoridad demandada, así como el cumplimiento cabal de las atribuciones sustentadas en la legalidad y debidamente motivadas, toda vez que el acto administrativo impugnado reúne los elementos de validez contenidos en los artículos 136 y 137 del Código de Procedimiento y Justicia Administrativa para el Estado y los Municipios de Guanajuato</w:t>
      </w:r>
      <w:r w:rsidR="00931501">
        <w:t xml:space="preserve">, así mismo, porque no se desprende </w:t>
      </w:r>
      <w:r w:rsidR="00931501">
        <w:lastRenderedPageBreak/>
        <w:t>del documento base la acción actos que reclamar en perjuicio del actor, ya que no se evidencia la existencia de la declaración unilateral de voluntad de su parte, no se advierte la existencia del acto reclamado en cuanto a la suspensión del servicio pues la actora ya tenía conocimiento de dicha suspensión por lo que existe el consentimiento expreso de su parte</w:t>
      </w:r>
      <w:r>
        <w:t>. -----------</w:t>
      </w:r>
      <w:r w:rsidR="0081635C">
        <w:t>------</w:t>
      </w:r>
      <w:r>
        <w:t>--</w:t>
      </w:r>
      <w:r w:rsidR="00D10A51">
        <w:t>--------------------</w:t>
      </w:r>
    </w:p>
    <w:p w:rsidR="00F45752" w:rsidRDefault="00F45752" w:rsidP="00F45752">
      <w:pPr>
        <w:pStyle w:val="SENTENCIAS"/>
      </w:pPr>
    </w:p>
    <w:p w:rsidR="00F45752" w:rsidRDefault="00F45752" w:rsidP="00F45752">
      <w:pPr>
        <w:pStyle w:val="SENTENCIAS"/>
      </w:pPr>
      <w:r>
        <w:t>La</w:t>
      </w:r>
      <w:r w:rsidR="00931501">
        <w:t>s</w:t>
      </w:r>
      <w:r>
        <w:t xml:space="preserve"> anterior</w:t>
      </w:r>
      <w:r w:rsidR="00931501">
        <w:t>es</w:t>
      </w:r>
      <w:r>
        <w:t xml:space="preserve"> c</w:t>
      </w:r>
      <w:r w:rsidRPr="000167DE">
        <w:t>ausal</w:t>
      </w:r>
      <w:r w:rsidR="00931501">
        <w:t>es</w:t>
      </w:r>
      <w:r w:rsidRPr="000167DE">
        <w:t xml:space="preserve"> de improcedencia </w:t>
      </w:r>
      <w:r w:rsidR="00D10A51" w:rsidRPr="000167DE">
        <w:t>NO SE ACTUALIZA</w:t>
      </w:r>
      <w:r w:rsidR="00931501">
        <w:t>N</w:t>
      </w:r>
      <w:r w:rsidRPr="000167DE">
        <w:t xml:space="preserve">, </w:t>
      </w:r>
      <w:r>
        <w:t xml:space="preserve">en razón de </w:t>
      </w:r>
      <w:r w:rsidR="00931501">
        <w:t>lo siguiente</w:t>
      </w:r>
      <w:r>
        <w:t>: -</w:t>
      </w:r>
      <w:r w:rsidR="00931501">
        <w:t>-------------------------------------------------------------------</w:t>
      </w:r>
      <w:r>
        <w:t>---------</w:t>
      </w:r>
    </w:p>
    <w:p w:rsidR="00931501" w:rsidRDefault="00931501" w:rsidP="00F45752">
      <w:pPr>
        <w:pStyle w:val="SENTENCIAS"/>
      </w:pPr>
    </w:p>
    <w:p w:rsidR="00CA55FD" w:rsidRDefault="00CA55FD" w:rsidP="00CA55FD">
      <w:pPr>
        <w:pStyle w:val="SENTENCIAS"/>
      </w:pPr>
      <w:r>
        <w:t>La fracción VI del artículo 261 del Código de Procedimiento y Justicia Administrativa para el Estado y los Municipios de Guanajuato, NO SE ACTUALIZA, ya que en el considerando Tercero de la presente resolución quedo debidamente acreditada la existencia del acto impugnado. -----------------</w:t>
      </w:r>
    </w:p>
    <w:p w:rsidR="00CA55FD" w:rsidRDefault="00CA55FD" w:rsidP="00CA55FD">
      <w:pPr>
        <w:pStyle w:val="RESOLUCIONES"/>
      </w:pPr>
    </w:p>
    <w:p w:rsidR="00CA55FD" w:rsidRPr="00CA55FD" w:rsidRDefault="00CA55FD" w:rsidP="00CA55FD">
      <w:pPr>
        <w:pStyle w:val="TESISYJURIS"/>
        <w:rPr>
          <w:sz w:val="22"/>
          <w:szCs w:val="22"/>
        </w:rPr>
      </w:pPr>
      <w:r w:rsidRPr="00CA55FD">
        <w:rPr>
          <w:sz w:val="22"/>
          <w:szCs w:val="22"/>
        </w:rPr>
        <w:t>VI. Que sean inexistentes, derivada claramente esta circunstancia de las constancias de autos; y</w:t>
      </w:r>
    </w:p>
    <w:p w:rsidR="00CA55FD" w:rsidRDefault="00CA55FD" w:rsidP="00CA55FD">
      <w:pPr>
        <w:pStyle w:val="RESOLUCIONES"/>
      </w:pPr>
    </w:p>
    <w:p w:rsidR="00CA55FD" w:rsidRDefault="00CA55FD" w:rsidP="00CA55FD">
      <w:pPr>
        <w:pStyle w:val="RESOLUCIONES"/>
      </w:pPr>
    </w:p>
    <w:p w:rsidR="00CA55FD" w:rsidRDefault="00CA55FD" w:rsidP="00CA55FD">
      <w:pPr>
        <w:pStyle w:val="SENTENCIAS"/>
      </w:pPr>
      <w:r>
        <w:t>La fracción VII del citado artículo 261, no se actualiza, toda vez que la autoridad demandada omite precisar cuál es el dispositivo legal es el aplicable para decretar la improcedencia. ---------------------------------------------------------------</w:t>
      </w:r>
    </w:p>
    <w:p w:rsidR="00CA55FD" w:rsidRDefault="00CA55FD" w:rsidP="00F45752">
      <w:pPr>
        <w:pStyle w:val="SENTENCIAS"/>
      </w:pPr>
    </w:p>
    <w:p w:rsidR="00F45752" w:rsidRPr="00D10A51" w:rsidRDefault="00F45752" w:rsidP="00F45752">
      <w:pPr>
        <w:pStyle w:val="TESISYJURIS"/>
        <w:rPr>
          <w:sz w:val="22"/>
          <w:szCs w:val="22"/>
          <w:lang w:val="es-MX"/>
        </w:rPr>
      </w:pPr>
      <w:r w:rsidRPr="00D10A51">
        <w:rPr>
          <w:sz w:val="22"/>
          <w:szCs w:val="22"/>
        </w:rPr>
        <w:t>VII. En los demás casos en que la improcedencia resulte de alguna disposición legal.</w:t>
      </w:r>
    </w:p>
    <w:p w:rsidR="00F45752" w:rsidRDefault="00F45752" w:rsidP="00D10A51">
      <w:pPr>
        <w:pStyle w:val="SENTENCIAS"/>
        <w:ind w:firstLine="0"/>
      </w:pPr>
    </w:p>
    <w:p w:rsidR="00981496" w:rsidRDefault="00CA55FD" w:rsidP="00CA55FD">
      <w:pPr>
        <w:pStyle w:val="SENTENCIAS"/>
        <w:rPr>
          <w:sz w:val="22"/>
          <w:szCs w:val="22"/>
        </w:rPr>
      </w:pPr>
      <w:r>
        <w:t xml:space="preserve">Por lo que corresponde a la </w:t>
      </w:r>
      <w:r w:rsidR="004027A2">
        <w:t>IV del artículo 261 del citado ordenamiento legal,</w:t>
      </w:r>
      <w:r>
        <w:t xml:space="preserve"> tampoco se actualiza toda vez que del escrito de demanda se desprende que el actor no señala como acto impugnado la suspensión del servicio de agua potable, si no el reclamo de pago de conceptos de los documentos señalados en el Considerando Tercero de la presente causa administrativa.</w:t>
      </w:r>
      <w:r w:rsidR="00981496">
        <w:t xml:space="preserve"> ----------------------</w:t>
      </w:r>
    </w:p>
    <w:p w:rsidR="00981496" w:rsidRDefault="00981496" w:rsidP="00981496">
      <w:pPr>
        <w:pStyle w:val="TESISYJURIS"/>
        <w:rPr>
          <w:sz w:val="22"/>
          <w:szCs w:val="22"/>
        </w:rPr>
      </w:pPr>
    </w:p>
    <w:p w:rsidR="00981496" w:rsidRDefault="00981496" w:rsidP="00981496">
      <w:pPr>
        <w:pStyle w:val="TESISYJURIS"/>
        <w:rPr>
          <w:sz w:val="22"/>
          <w:szCs w:val="22"/>
          <w:lang w:val="es-MX"/>
        </w:rPr>
      </w:pPr>
      <w:r>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rsidR="00981496" w:rsidRDefault="00981496" w:rsidP="00981496">
      <w:pPr>
        <w:pStyle w:val="SENTENCIAS"/>
        <w:ind w:firstLine="0"/>
      </w:pPr>
    </w:p>
    <w:p w:rsidR="00D10A51" w:rsidRDefault="00D10A51" w:rsidP="008E0F49">
      <w:pPr>
        <w:pStyle w:val="SENTENCIAS"/>
        <w:ind w:firstLine="0"/>
      </w:pPr>
    </w:p>
    <w:p w:rsidR="00F45752" w:rsidRPr="00D10A51" w:rsidRDefault="00D10A51" w:rsidP="00D10A51">
      <w:pPr>
        <w:spacing w:line="360" w:lineRule="auto"/>
        <w:ind w:firstLine="709"/>
        <w:jc w:val="both"/>
        <w:rPr>
          <w:rFonts w:ascii="Century" w:hAnsi="Century"/>
        </w:rPr>
      </w:pPr>
      <w:r>
        <w:rPr>
          <w:rFonts w:ascii="Century" w:hAnsi="Century"/>
        </w:rPr>
        <w:lastRenderedPageBreak/>
        <w:t xml:space="preserve">Considerando que la autoridad </w:t>
      </w:r>
      <w:r w:rsidRPr="008E0F49">
        <w:rPr>
          <w:rFonts w:ascii="Century" w:hAnsi="Century"/>
        </w:rPr>
        <w:t xml:space="preserve">demandada no expresó ninguna otra causal de improcedencia o sobreseimiento prevista en el citado artículo 261; y quien juzga de oficio, no aprecia la actualización de alguna que impida el estudio de los actos impugnados, se procede al estudio </w:t>
      </w:r>
      <w:r w:rsidR="00F45752" w:rsidRPr="008E0F49">
        <w:rPr>
          <w:rFonts w:ascii="Century" w:hAnsi="Century"/>
        </w:rPr>
        <w:t>de los conceptos de impugnación esgrimidos en la demanda</w:t>
      </w:r>
      <w:r w:rsidR="00F45752" w:rsidRPr="00D10A51">
        <w:rPr>
          <w:rFonts w:ascii="Century" w:hAnsi="Century"/>
        </w:rPr>
        <w:t>; no sin antes fijar los puntos controvertidos dentro de la presente causa administrativa. -------------------------</w:t>
      </w:r>
    </w:p>
    <w:p w:rsidR="00F45752" w:rsidRDefault="00F45752" w:rsidP="00F45752">
      <w:pPr>
        <w:spacing w:line="360" w:lineRule="auto"/>
        <w:ind w:firstLine="708"/>
        <w:jc w:val="both"/>
        <w:rPr>
          <w:rFonts w:ascii="Century" w:hAnsi="Century" w:cs="Calibri"/>
          <w:b/>
          <w:bCs/>
          <w:iCs/>
        </w:rPr>
      </w:pPr>
    </w:p>
    <w:p w:rsidR="00F45752" w:rsidRPr="007D0C4C" w:rsidRDefault="00F45752" w:rsidP="00F45752">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45752" w:rsidRPr="007D0C4C" w:rsidRDefault="00F45752" w:rsidP="00F45752">
      <w:pPr>
        <w:pStyle w:val="RESOLUCIONES"/>
      </w:pPr>
    </w:p>
    <w:p w:rsidR="008E0F49" w:rsidRPr="00D97216" w:rsidRDefault="00F45752" w:rsidP="00D97216">
      <w:pPr>
        <w:pStyle w:val="SENTENCIAS"/>
      </w:pPr>
      <w:r>
        <w:t>Considerando las documentales aportadas por el actor, y lo manifestado en su escrito de demanda, se desprende que el día</w:t>
      </w:r>
      <w:r w:rsidR="008E0F49">
        <w:t xml:space="preserve"> </w:t>
      </w:r>
      <w:r w:rsidR="008E0F49">
        <w:rPr>
          <w:rFonts w:cs="Calibri"/>
        </w:rPr>
        <w:t>11 once de enero del año 2017 dos mil diecisiete</w:t>
      </w:r>
      <w:r w:rsidR="00D97216">
        <w:rPr>
          <w:rFonts w:cs="Calibri"/>
        </w:rPr>
        <w:t>,</w:t>
      </w:r>
      <w:r w:rsidR="00CA55FD">
        <w:rPr>
          <w:rFonts w:cs="Calibri"/>
        </w:rPr>
        <w:t xml:space="preserve"> </w:t>
      </w:r>
      <w:r w:rsidR="00D97216">
        <w:t>el Sistema de Agua Potable y Alcantarillado de León</w:t>
      </w:r>
      <w:r>
        <w:t xml:space="preserve"> </w:t>
      </w:r>
      <w:r w:rsidR="00D97216">
        <w:t>y el Gerente Comercial del Sistema de Agua Potable y Alcantarillado de León emitieron el r</w:t>
      </w:r>
      <w:r w:rsidR="008E0F49">
        <w:rPr>
          <w:rFonts w:cs="Calibri"/>
        </w:rPr>
        <w:t xml:space="preserve">ecibo de pago número A 37630421 (Letra A tres, siete, seis, tres, cero, cuatro, dos, uno), que corresponde a la cuenta 0175782 (cero,  uno, siete, cinco, siete, ocho, dos), a nombre de la </w:t>
      </w:r>
      <w:r w:rsidR="00CA55FD">
        <w:rPr>
          <w:rFonts w:cs="Calibri"/>
        </w:rPr>
        <w:t>ciudadana</w:t>
      </w:r>
      <w:r w:rsidR="008E0F49">
        <w:rPr>
          <w:rFonts w:cs="Calibri"/>
        </w:rPr>
        <w:t xml:space="preserve"> </w:t>
      </w:r>
      <w:r w:rsidR="004C603D">
        <w:rPr>
          <w:rFonts w:ascii="Calibri" w:hAnsi="Calibri" w:cs="Calibri"/>
          <w:sz w:val="26"/>
          <w:szCs w:val="26"/>
        </w:rPr>
        <w:t>(…)</w:t>
      </w:r>
      <w:r w:rsidR="008E0F49">
        <w:rPr>
          <w:rFonts w:cs="Calibri"/>
        </w:rPr>
        <w:t xml:space="preserve"> por la cantidad de </w:t>
      </w:r>
      <w:r w:rsidR="00243E95">
        <w:rPr>
          <w:rFonts w:cs="Calibri"/>
        </w:rPr>
        <w:t>$ 8,550.00 (ocho mil quinientos cincuenta pesos 00/100 moneda nacional)</w:t>
      </w:r>
      <w:r w:rsidR="00CA55FD">
        <w:rPr>
          <w:rFonts w:cs="Calibri"/>
        </w:rPr>
        <w:t>, correspondiente al</w:t>
      </w:r>
      <w:r w:rsidR="008E0F49">
        <w:rPr>
          <w:rFonts w:cs="Calibri"/>
        </w:rPr>
        <w:t xml:space="preserve"> inmueble ubicado en Santa Elena</w:t>
      </w:r>
      <w:r w:rsidR="00CA55FD">
        <w:rPr>
          <w:rFonts w:cs="Calibri"/>
        </w:rPr>
        <w:t>,</w:t>
      </w:r>
      <w:r w:rsidR="008E0F49">
        <w:rPr>
          <w:rFonts w:cs="Calibri"/>
        </w:rPr>
        <w:t xml:space="preserve"> n</w:t>
      </w:r>
      <w:r w:rsidR="00CA55FD">
        <w:rPr>
          <w:rFonts w:cs="Calibri"/>
        </w:rPr>
        <w:t>ú</w:t>
      </w:r>
      <w:r w:rsidR="008E0F49">
        <w:rPr>
          <w:rFonts w:cs="Calibri"/>
        </w:rPr>
        <w:t>mero 22 veintidós, de la colonia La Florida, de esta ciudad de León Guanajuato.</w:t>
      </w:r>
      <w:r w:rsidR="00CA55FD">
        <w:rPr>
          <w:rFonts w:cs="Calibri"/>
        </w:rPr>
        <w:t xml:space="preserve"> ---</w:t>
      </w:r>
      <w:r w:rsidR="008E0F49">
        <w:rPr>
          <w:rFonts w:cs="Calibri"/>
        </w:rPr>
        <w:t>-----</w:t>
      </w:r>
    </w:p>
    <w:p w:rsidR="008E0F49" w:rsidRDefault="008E0F49" w:rsidP="008E0F49">
      <w:pPr>
        <w:pStyle w:val="SENTENCIAS"/>
        <w:rPr>
          <w:rFonts w:cs="Calibri"/>
        </w:rPr>
      </w:pPr>
      <w:r>
        <w:rPr>
          <w:rFonts w:cs="Calibri"/>
        </w:rPr>
        <w:t xml:space="preserve"> </w:t>
      </w:r>
    </w:p>
    <w:p w:rsidR="008E0F49" w:rsidRDefault="00D97216" w:rsidP="008E0F49">
      <w:pPr>
        <w:pStyle w:val="SENTENCIAS"/>
        <w:rPr>
          <w:rFonts w:cs="Calibri"/>
        </w:rPr>
      </w:pPr>
      <w:r>
        <w:rPr>
          <w:rFonts w:cs="Calibri"/>
        </w:rPr>
        <w:t>Así mismo, emitieron en fecha 11 once de enero del año 2017 dos mil diecisiete</w:t>
      </w:r>
      <w:r w:rsidR="00CA55FD">
        <w:rPr>
          <w:rFonts w:cs="Calibri"/>
        </w:rPr>
        <w:t>,</w:t>
      </w:r>
      <w:r>
        <w:rPr>
          <w:rFonts w:cs="Calibri"/>
        </w:rPr>
        <w:t xml:space="preserve"> el r</w:t>
      </w:r>
      <w:r w:rsidR="008E0F49">
        <w:rPr>
          <w:rFonts w:cs="Calibri"/>
        </w:rPr>
        <w:t xml:space="preserve">ecibo de pago numero A 37630422 (Letra A, tres, siete, seis, tres, cero, cuatro, dos, dos), que corresponde a la cuenta 0148232 (cero,  uno, cuatro, ocho, dos, tres, dos), a nombre de la </w:t>
      </w:r>
      <w:r w:rsidR="00CA55FD">
        <w:rPr>
          <w:rFonts w:cs="Calibri"/>
        </w:rPr>
        <w:t>ciudadana</w:t>
      </w:r>
      <w:r w:rsidR="008E0F49">
        <w:rPr>
          <w:rFonts w:cs="Calibri"/>
        </w:rPr>
        <w:t xml:space="preserve"> </w:t>
      </w:r>
      <w:r w:rsidR="004C603D">
        <w:rPr>
          <w:rFonts w:ascii="Calibri" w:hAnsi="Calibri" w:cs="Calibri"/>
          <w:sz w:val="26"/>
          <w:szCs w:val="26"/>
        </w:rPr>
        <w:t>(…)</w:t>
      </w:r>
      <w:r w:rsidR="008E0F49">
        <w:rPr>
          <w:rFonts w:cs="Calibri"/>
        </w:rPr>
        <w:t xml:space="preserve"> por la cantidad de $ </w:t>
      </w:r>
      <w:r w:rsidR="00243E95">
        <w:rPr>
          <w:rFonts w:cs="Calibri"/>
        </w:rPr>
        <w:t>72,540.00 (setenta y dos mil quinientos cuarenta pesos 00/100 moneda nacional)</w:t>
      </w:r>
      <w:r w:rsidR="008E0F49">
        <w:rPr>
          <w:rFonts w:cs="Calibri"/>
        </w:rPr>
        <w:t xml:space="preserve"> del inmueble ubicado en </w:t>
      </w:r>
      <w:r w:rsidR="006D0723">
        <w:rPr>
          <w:rFonts w:cs="Calibri"/>
        </w:rPr>
        <w:t xml:space="preserve">calle </w:t>
      </w:r>
      <w:r w:rsidR="008E0F49">
        <w:rPr>
          <w:rFonts w:cs="Calibri"/>
        </w:rPr>
        <w:t>Santa Elena</w:t>
      </w:r>
      <w:r w:rsidR="006D0723">
        <w:rPr>
          <w:rFonts w:cs="Calibri"/>
        </w:rPr>
        <w:t>,</w:t>
      </w:r>
      <w:r w:rsidR="008E0F49">
        <w:rPr>
          <w:rFonts w:cs="Calibri"/>
        </w:rPr>
        <w:t xml:space="preserve"> número 97 </w:t>
      </w:r>
      <w:r w:rsidR="003D4740">
        <w:rPr>
          <w:rFonts w:cs="Calibri"/>
        </w:rPr>
        <w:t>noventa y siete</w:t>
      </w:r>
      <w:r w:rsidR="008E0F49">
        <w:rPr>
          <w:rFonts w:cs="Calibri"/>
        </w:rPr>
        <w:t>, de la colonia La Florida, de esta ciudad de León Guanajuato.-</w:t>
      </w:r>
    </w:p>
    <w:p w:rsidR="008E0F49" w:rsidRDefault="008E0F49" w:rsidP="008E0F49">
      <w:pPr>
        <w:pStyle w:val="SENTENCIAS"/>
        <w:rPr>
          <w:rFonts w:cs="Calibri"/>
        </w:rPr>
      </w:pPr>
    </w:p>
    <w:p w:rsidR="00F45752" w:rsidRPr="00D97216" w:rsidRDefault="00D97216" w:rsidP="00D97216">
      <w:pPr>
        <w:pStyle w:val="SENTENCIAS"/>
      </w:pPr>
      <w:r>
        <w:rPr>
          <w:rFonts w:cs="Calibri"/>
        </w:rPr>
        <w:t>Y de igual manera emitieron en fecha 17 diecisiete de enero del año 2017 dos mil diecisiete, la n</w:t>
      </w:r>
      <w:r w:rsidR="008E0F49">
        <w:rPr>
          <w:rFonts w:cs="Calibri"/>
        </w:rPr>
        <w:t>otificación de adeudo con número de folio 4</w:t>
      </w:r>
      <w:r>
        <w:rPr>
          <w:rFonts w:cs="Calibri"/>
        </w:rPr>
        <w:t xml:space="preserve">208 (cuatro, </w:t>
      </w:r>
      <w:r>
        <w:rPr>
          <w:rFonts w:cs="Calibri"/>
        </w:rPr>
        <w:lastRenderedPageBreak/>
        <w:t>dos, cero, ocho)</w:t>
      </w:r>
      <w:r w:rsidR="008E0F49">
        <w:rPr>
          <w:rFonts w:cs="Calibri"/>
        </w:rPr>
        <w:t xml:space="preserve">, que corresponde a la cuenta 0148232-2 (cero,  uno, cuatro, ocho, dos, tres, dos, guion, dos), a nombre de la </w:t>
      </w:r>
      <w:r w:rsidR="006D0723">
        <w:rPr>
          <w:rFonts w:cs="Calibri"/>
        </w:rPr>
        <w:t>ciudadana</w:t>
      </w:r>
      <w:r w:rsidR="008E0F49">
        <w:rPr>
          <w:rFonts w:cs="Calibri"/>
        </w:rPr>
        <w:t xml:space="preserve"> </w:t>
      </w:r>
      <w:r w:rsidR="004C603D">
        <w:rPr>
          <w:rFonts w:ascii="Calibri" w:hAnsi="Calibri" w:cs="Calibri"/>
          <w:sz w:val="26"/>
          <w:szCs w:val="26"/>
        </w:rPr>
        <w:t>(…)</w:t>
      </w:r>
      <w:r w:rsidR="006D0723">
        <w:rPr>
          <w:rFonts w:cs="Calibri"/>
        </w:rPr>
        <w:t>,</w:t>
      </w:r>
      <w:r w:rsidR="008E0F49">
        <w:rPr>
          <w:rFonts w:cs="Calibri"/>
        </w:rPr>
        <w:t xml:space="preserve"> por la cantidad de </w:t>
      </w:r>
      <w:r w:rsidR="00243E95">
        <w:rPr>
          <w:rFonts w:cs="Calibri"/>
        </w:rPr>
        <w:t>$72,540.16 (setenta y dos mil quinientos cuarenta pesos 16/100 moneda nacional)</w:t>
      </w:r>
      <w:r w:rsidR="008E0F49">
        <w:rPr>
          <w:rFonts w:cs="Calibri"/>
        </w:rPr>
        <w:t xml:space="preserve"> del inmueble ubicado en </w:t>
      </w:r>
      <w:r w:rsidR="006D0723">
        <w:rPr>
          <w:rFonts w:cs="Calibri"/>
        </w:rPr>
        <w:t xml:space="preserve">calle </w:t>
      </w:r>
      <w:r w:rsidR="008E0F49">
        <w:rPr>
          <w:rFonts w:cs="Calibri"/>
        </w:rPr>
        <w:t>Santa Elena</w:t>
      </w:r>
      <w:r w:rsidR="006D0723">
        <w:rPr>
          <w:rFonts w:cs="Calibri"/>
        </w:rPr>
        <w:t>,</w:t>
      </w:r>
      <w:r w:rsidR="008E0F49">
        <w:rPr>
          <w:rFonts w:cs="Calibri"/>
        </w:rPr>
        <w:t xml:space="preserve"> número 97 </w:t>
      </w:r>
      <w:r w:rsidR="003D4740">
        <w:rPr>
          <w:rFonts w:cs="Calibri"/>
        </w:rPr>
        <w:t>noventa y siete</w:t>
      </w:r>
      <w:r w:rsidR="008E0F49">
        <w:rPr>
          <w:rFonts w:cs="Calibri"/>
        </w:rPr>
        <w:t>, de la colonia La Florida, de esta ciud</w:t>
      </w:r>
      <w:r>
        <w:rPr>
          <w:rFonts w:cs="Calibri"/>
        </w:rPr>
        <w:t>ad de León Guanajuato</w:t>
      </w:r>
      <w:r w:rsidR="00F45752">
        <w:rPr>
          <w:rFonts w:cs="Calibri"/>
        </w:rPr>
        <w:t xml:space="preserve">, </w:t>
      </w:r>
      <w:r w:rsidR="00F45752" w:rsidRPr="00D97216">
        <w:rPr>
          <w:b/>
        </w:rPr>
        <w:t>por los conce</w:t>
      </w:r>
      <w:r w:rsidRPr="00D97216">
        <w:rPr>
          <w:b/>
        </w:rPr>
        <w:t>ptos y periodos en los</w:t>
      </w:r>
      <w:r w:rsidR="00F45752" w:rsidRPr="00D97216">
        <w:rPr>
          <w:b/>
        </w:rPr>
        <w:t xml:space="preserve"> documento</w:t>
      </w:r>
      <w:r w:rsidRPr="00D97216">
        <w:rPr>
          <w:b/>
        </w:rPr>
        <w:t>s</w:t>
      </w:r>
      <w:r w:rsidR="00F45752" w:rsidRPr="00D97216">
        <w:rPr>
          <w:b/>
        </w:rPr>
        <w:t xml:space="preserve"> consignado</w:t>
      </w:r>
      <w:r w:rsidRPr="00D97216">
        <w:rPr>
          <w:b/>
        </w:rPr>
        <w:t>s</w:t>
      </w:r>
      <w:r w:rsidR="00F45752">
        <w:t>, acto</w:t>
      </w:r>
      <w:r>
        <w:t>s</w:t>
      </w:r>
      <w:r w:rsidR="00F45752">
        <w:t xml:space="preserve"> que el actor considera ilegal</w:t>
      </w:r>
      <w:r>
        <w:t>es</w:t>
      </w:r>
      <w:r w:rsidR="00F45752">
        <w:t>, por los motivos expresados en su demanda, por lo que acude a demandar su nulidad. --------------------------------------------------------</w:t>
      </w:r>
    </w:p>
    <w:p w:rsidR="00F45752" w:rsidRDefault="00F45752" w:rsidP="00F45752">
      <w:pPr>
        <w:pStyle w:val="SENTENCIAS"/>
      </w:pPr>
    </w:p>
    <w:p w:rsidR="00F45752" w:rsidRPr="007A4D94" w:rsidRDefault="00F45752" w:rsidP="00F45752">
      <w:pPr>
        <w:pStyle w:val="SENTENCIAS"/>
      </w:pPr>
      <w:r>
        <w:t xml:space="preserve">Luego entonces, la </w:t>
      </w:r>
      <w:proofErr w:type="spellStart"/>
      <w:r>
        <w:t>litis</w:t>
      </w:r>
      <w:proofErr w:type="spellEnd"/>
      <w:r>
        <w:t xml:space="preserve"> en la presente causa se hace consistir en determinar la legalidad o ilegalidad de</w:t>
      </w:r>
      <w:r w:rsidR="00D97216">
        <w:t xml:space="preserve"> </w:t>
      </w:r>
      <w:r>
        <w:t>l</w:t>
      </w:r>
      <w:r w:rsidR="00D97216">
        <w:t>os</w:t>
      </w:r>
      <w:r>
        <w:t xml:space="preserve"> crédito</w:t>
      </w:r>
      <w:r w:rsidR="00D97216">
        <w:t>s</w:t>
      </w:r>
      <w:r>
        <w:t xml:space="preserve"> contenido</w:t>
      </w:r>
      <w:r w:rsidR="00D97216">
        <w:t>s en los</w:t>
      </w:r>
      <w:r>
        <w:t xml:space="preserve"> recibo</w:t>
      </w:r>
      <w:r w:rsidR="00D97216">
        <w:t xml:space="preserve">s y notificación de adeudo antes </w:t>
      </w:r>
      <w:r w:rsidR="006D0723">
        <w:t>descritos</w:t>
      </w:r>
      <w:r>
        <w:t>. --------------------</w:t>
      </w:r>
      <w:r w:rsidR="00D97216">
        <w:t>-------------------</w:t>
      </w:r>
      <w:r>
        <w:t>-------------</w:t>
      </w:r>
    </w:p>
    <w:p w:rsidR="00F45752" w:rsidRDefault="00F45752" w:rsidP="00F45752">
      <w:pPr>
        <w:pStyle w:val="RESOLUCIONES"/>
      </w:pPr>
    </w:p>
    <w:p w:rsidR="00F45752" w:rsidRDefault="00F45752" w:rsidP="00F45752">
      <w:pPr>
        <w:pStyle w:val="SENTENCIAS"/>
      </w:pPr>
      <w:r w:rsidRPr="00D414A8">
        <w:rPr>
          <w:b/>
        </w:rPr>
        <w:t>SEXTO.</w:t>
      </w:r>
      <w:r>
        <w:t xml:space="preserve"> Una vez determinada la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rsidR="00F45752" w:rsidRDefault="00F45752" w:rsidP="00F45752">
      <w:pPr>
        <w:pStyle w:val="SENTENCIAS"/>
      </w:pPr>
    </w:p>
    <w:p w:rsidR="00F45752" w:rsidRDefault="00F45752" w:rsidP="00F45752">
      <w:pPr>
        <w:pStyle w:val="RESOLUCIONES"/>
      </w:pPr>
      <w:r>
        <w:t xml:space="preserve">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F45752" w:rsidRPr="00723FD9" w:rsidRDefault="00F45752" w:rsidP="00F45752">
      <w:pPr>
        <w:pStyle w:val="RESOLUCIONES"/>
      </w:pPr>
    </w:p>
    <w:p w:rsidR="00F45752" w:rsidRPr="00BE67ED" w:rsidRDefault="00F45752" w:rsidP="00F45752">
      <w:pPr>
        <w:pStyle w:val="TESISYJURIS"/>
        <w:rPr>
          <w:sz w:val="22"/>
        </w:rPr>
      </w:pPr>
      <w:r w:rsidRPr="00BE67ED">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E67ED">
        <w:rPr>
          <w:sz w:val="22"/>
        </w:rPr>
        <w:t>litis</w:t>
      </w:r>
      <w:proofErr w:type="spellEnd"/>
      <w:r w:rsidRPr="00BE67ED">
        <w:rPr>
          <w:sz w:val="22"/>
        </w:rPr>
        <w:t xml:space="preserve">. Sin embargo, no existe </w:t>
      </w:r>
      <w:r w:rsidRPr="00BE67ED">
        <w:rPr>
          <w:sz w:val="22"/>
        </w:rPr>
        <w:lastRenderedPageBreak/>
        <w:t xml:space="preserve">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45752" w:rsidRPr="00BE67ED" w:rsidRDefault="00F45752" w:rsidP="00F45752">
      <w:pPr>
        <w:pStyle w:val="RESOLUCIONES"/>
        <w:rPr>
          <w:sz w:val="22"/>
        </w:rPr>
      </w:pPr>
    </w:p>
    <w:p w:rsidR="00F45752" w:rsidRPr="00BE67ED" w:rsidRDefault="00F45752" w:rsidP="00F45752">
      <w:pPr>
        <w:pStyle w:val="TESISYJURIS"/>
        <w:rPr>
          <w:sz w:val="22"/>
        </w:rPr>
      </w:pPr>
      <w:r w:rsidRPr="00BE67ED">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45752" w:rsidRPr="00BE67ED" w:rsidRDefault="00F45752" w:rsidP="00F45752">
      <w:pPr>
        <w:pStyle w:val="RESOLUCIONES"/>
        <w:rPr>
          <w:sz w:val="22"/>
        </w:rPr>
      </w:pPr>
    </w:p>
    <w:p w:rsidR="00F45752" w:rsidRPr="00BE67ED" w:rsidRDefault="00F45752" w:rsidP="00F45752">
      <w:pPr>
        <w:pStyle w:val="TESISYJURIS"/>
        <w:rPr>
          <w:sz w:val="22"/>
        </w:rPr>
      </w:pPr>
      <w:r w:rsidRPr="00BE67ED">
        <w:rPr>
          <w:sz w:val="22"/>
        </w:rPr>
        <w:t>Tesis de jurisprudencia 58/2010. Aprobada por la Segunda Sala de este Alto Tribunal, en sesión privada del doce de mayo de dos mil diez.»</w:t>
      </w:r>
    </w:p>
    <w:p w:rsidR="00F45752" w:rsidRPr="00BE67ED" w:rsidRDefault="00F45752" w:rsidP="00F45752">
      <w:pPr>
        <w:pStyle w:val="RESOLUCIONES"/>
        <w:rPr>
          <w:sz w:val="22"/>
        </w:rPr>
      </w:pPr>
    </w:p>
    <w:p w:rsidR="00F45752" w:rsidRDefault="00F45752" w:rsidP="00F45752">
      <w:pPr>
        <w:pStyle w:val="RESOLUCIONES"/>
      </w:pPr>
    </w:p>
    <w:p w:rsidR="0043041F" w:rsidRDefault="00F45752" w:rsidP="000459BD">
      <w:pPr>
        <w:pStyle w:val="RESOLUCIONES"/>
        <w:rPr>
          <w:i/>
          <w:sz w:val="22"/>
          <w:szCs w:val="22"/>
        </w:rPr>
      </w:pPr>
      <w:r>
        <w:t xml:space="preserve">Bajo tal contexto, </w:t>
      </w:r>
      <w:r w:rsidRPr="000459BD">
        <w:t>el actor señala, respecto al fundamento invocado por la demandada,</w:t>
      </w:r>
      <w:r w:rsidR="000459BD" w:rsidRPr="000459BD">
        <w:t xml:space="preserve"> que: </w:t>
      </w:r>
      <w:r w:rsidR="000459BD" w:rsidRPr="000459BD">
        <w:rPr>
          <w:i/>
        </w:rPr>
        <w:t>“…</w:t>
      </w:r>
      <w:r w:rsidRPr="000459BD">
        <w:rPr>
          <w:i/>
        </w:rPr>
        <w:t xml:space="preserve"> es menester reprocharle que</w:t>
      </w:r>
      <w:r w:rsidR="000459BD" w:rsidRPr="000459BD">
        <w:rPr>
          <w:i/>
        </w:rPr>
        <w:t xml:space="preserve"> … </w:t>
      </w:r>
      <w:r w:rsidR="00B80B1D" w:rsidRPr="000459BD">
        <w:rPr>
          <w:i/>
          <w:sz w:val="22"/>
          <w:szCs w:val="22"/>
        </w:rPr>
        <w:t>LEY DE HACIENDA PARA LOS MUNICIPIOS DE ESTADO […]</w:t>
      </w:r>
      <w:r w:rsidR="000459BD" w:rsidRPr="000459BD">
        <w:rPr>
          <w:i/>
          <w:sz w:val="22"/>
          <w:szCs w:val="22"/>
        </w:rPr>
        <w:t xml:space="preserve">. </w:t>
      </w:r>
      <w:r w:rsidR="00B80B1D" w:rsidRPr="000459BD">
        <w:rPr>
          <w:i/>
          <w:sz w:val="22"/>
          <w:szCs w:val="22"/>
        </w:rPr>
        <w:t xml:space="preserve">Artículo 2. Los </w:t>
      </w:r>
      <w:r w:rsidR="00B80B1D" w:rsidRPr="000459BD">
        <w:rPr>
          <w:b/>
          <w:i/>
          <w:sz w:val="22"/>
          <w:szCs w:val="22"/>
        </w:rPr>
        <w:t>ingresos</w:t>
      </w:r>
      <w:r w:rsidR="00B80B1D" w:rsidRPr="000459BD">
        <w:rPr>
          <w:i/>
          <w:sz w:val="22"/>
          <w:szCs w:val="22"/>
        </w:rPr>
        <w:t xml:space="preserve"> que percibirá el Municipio serán </w:t>
      </w:r>
      <w:r w:rsidR="00B80B1D" w:rsidRPr="000459BD">
        <w:rPr>
          <w:b/>
          <w:i/>
          <w:sz w:val="22"/>
          <w:szCs w:val="22"/>
        </w:rPr>
        <w:t>originarios</w:t>
      </w:r>
      <w:r w:rsidR="00B80B1D" w:rsidRPr="000459BD">
        <w:rPr>
          <w:i/>
          <w:sz w:val="22"/>
          <w:szCs w:val="22"/>
        </w:rPr>
        <w:t xml:space="preserve"> o extraordinarios</w:t>
      </w:r>
      <w:r w:rsidR="000459BD" w:rsidRPr="000459BD">
        <w:rPr>
          <w:i/>
          <w:sz w:val="22"/>
          <w:szCs w:val="22"/>
        </w:rPr>
        <w:t xml:space="preserve">…. </w:t>
      </w:r>
      <w:r w:rsidR="00B80B1D" w:rsidRPr="000459BD">
        <w:rPr>
          <w:b/>
          <w:i/>
          <w:sz w:val="22"/>
          <w:szCs w:val="22"/>
        </w:rPr>
        <w:t>Ingresos</w:t>
      </w:r>
      <w:r w:rsidR="00B80B1D" w:rsidRPr="0043041F">
        <w:rPr>
          <w:b/>
          <w:i/>
          <w:sz w:val="22"/>
          <w:szCs w:val="22"/>
        </w:rPr>
        <w:t xml:space="preserve"> ordinarios son: Contribuciones, </w:t>
      </w:r>
      <w:r w:rsidR="00B80B1D" w:rsidRPr="0043041F">
        <w:rPr>
          <w:i/>
          <w:sz w:val="22"/>
          <w:szCs w:val="22"/>
        </w:rPr>
        <w:t xml:space="preserve">productos, </w:t>
      </w:r>
      <w:r w:rsidR="00B80B1D" w:rsidRPr="0043041F">
        <w:rPr>
          <w:b/>
          <w:i/>
          <w:sz w:val="22"/>
          <w:szCs w:val="22"/>
        </w:rPr>
        <w:t xml:space="preserve">aprovechamientos </w:t>
      </w:r>
      <w:r w:rsidR="00B80B1D" w:rsidRPr="0043041F">
        <w:rPr>
          <w:i/>
          <w:sz w:val="22"/>
          <w:szCs w:val="22"/>
        </w:rPr>
        <w:t>[…]</w:t>
      </w:r>
      <w:r w:rsidR="000459BD">
        <w:rPr>
          <w:i/>
          <w:sz w:val="22"/>
          <w:szCs w:val="22"/>
        </w:rPr>
        <w:t xml:space="preserve">. </w:t>
      </w:r>
      <w:r w:rsidR="00B80B1D" w:rsidRPr="0043041F">
        <w:rPr>
          <w:b/>
          <w:i/>
          <w:sz w:val="22"/>
          <w:szCs w:val="22"/>
        </w:rPr>
        <w:t xml:space="preserve">Son Contribuciones: </w:t>
      </w:r>
      <w:r w:rsidR="00B80B1D" w:rsidRPr="0043041F">
        <w:rPr>
          <w:i/>
          <w:sz w:val="22"/>
          <w:szCs w:val="22"/>
        </w:rPr>
        <w:t xml:space="preserve">Los impuestos, </w:t>
      </w:r>
      <w:r w:rsidR="00B80B1D" w:rsidRPr="0043041F">
        <w:rPr>
          <w:b/>
          <w:i/>
          <w:sz w:val="22"/>
          <w:szCs w:val="22"/>
        </w:rPr>
        <w:t xml:space="preserve">derechos </w:t>
      </w:r>
      <w:r w:rsidR="00B80B1D" w:rsidRPr="0043041F">
        <w:rPr>
          <w:i/>
          <w:sz w:val="22"/>
          <w:szCs w:val="22"/>
        </w:rPr>
        <w:t xml:space="preserve"> y contribuciones especiales</w:t>
      </w:r>
      <w:proofErr w:type="gramStart"/>
      <w:r w:rsidR="000459BD">
        <w:rPr>
          <w:i/>
          <w:sz w:val="22"/>
          <w:szCs w:val="22"/>
        </w:rPr>
        <w:t>….</w:t>
      </w:r>
      <w:proofErr w:type="gramEnd"/>
      <w:r w:rsidR="000459BD">
        <w:rPr>
          <w:i/>
          <w:sz w:val="22"/>
          <w:szCs w:val="22"/>
        </w:rPr>
        <w:t xml:space="preserve"> </w:t>
      </w:r>
      <w:r w:rsidR="00B80B1D" w:rsidRPr="0043041F">
        <w:rPr>
          <w:i/>
          <w:sz w:val="22"/>
          <w:szCs w:val="22"/>
        </w:rPr>
        <w:t>2. Son derechos las contraprestaciones de dinero […]</w:t>
      </w:r>
      <w:r w:rsidR="000459BD">
        <w:rPr>
          <w:i/>
          <w:sz w:val="22"/>
          <w:szCs w:val="22"/>
        </w:rPr>
        <w:t xml:space="preserve">. </w:t>
      </w:r>
      <w:r w:rsidR="00B80B1D" w:rsidRPr="0043041F">
        <w:rPr>
          <w:i/>
          <w:sz w:val="22"/>
          <w:szCs w:val="22"/>
        </w:rPr>
        <w:t>C) Son aprovechamientos los recargos, las multas y todos los demás ingresos […]</w:t>
      </w:r>
      <w:r w:rsidR="000459BD">
        <w:rPr>
          <w:i/>
          <w:sz w:val="22"/>
          <w:szCs w:val="22"/>
        </w:rPr>
        <w:t xml:space="preserve">. </w:t>
      </w:r>
      <w:r w:rsidR="0043041F" w:rsidRPr="0043041F">
        <w:rPr>
          <w:i/>
          <w:sz w:val="22"/>
          <w:szCs w:val="22"/>
        </w:rPr>
        <w:t>Artículo 225</w:t>
      </w:r>
      <w:r w:rsidR="0043041F">
        <w:rPr>
          <w:i/>
          <w:sz w:val="22"/>
          <w:szCs w:val="22"/>
        </w:rPr>
        <w:t xml:space="preserve">. Los derechos por Servicios Públicos que proporcionen las diversas dependencias del Gobierno del Estado y de los Municipios, según corresponda, se causaran en el momento en el que el </w:t>
      </w:r>
      <w:r w:rsidR="0043041F" w:rsidRPr="0043041F">
        <w:rPr>
          <w:i/>
          <w:sz w:val="22"/>
          <w:szCs w:val="22"/>
        </w:rPr>
        <w:t>particular […]</w:t>
      </w:r>
      <w:r w:rsidR="000459BD">
        <w:rPr>
          <w:i/>
          <w:sz w:val="22"/>
          <w:szCs w:val="22"/>
        </w:rPr>
        <w:t xml:space="preserve">. </w:t>
      </w:r>
      <w:r w:rsidR="0043041F" w:rsidRPr="0043041F">
        <w:rPr>
          <w:i/>
          <w:sz w:val="22"/>
          <w:szCs w:val="22"/>
        </w:rPr>
        <w:t>Artículo 260</w:t>
      </w:r>
      <w:r w:rsidR="0043041F">
        <w:rPr>
          <w:i/>
          <w:sz w:val="22"/>
          <w:szCs w:val="22"/>
        </w:rPr>
        <w:t xml:space="preserve">. Los aprovechamientos se harán efectivos según proceda en cada caso, atendiendo a la naturaleza y origen del </w:t>
      </w:r>
      <w:r w:rsidR="0043041F" w:rsidRPr="0043041F">
        <w:rPr>
          <w:i/>
          <w:sz w:val="22"/>
          <w:szCs w:val="22"/>
        </w:rPr>
        <w:t>crédito […]</w:t>
      </w:r>
      <w:r w:rsidR="000459BD">
        <w:rPr>
          <w:i/>
          <w:sz w:val="22"/>
          <w:szCs w:val="22"/>
        </w:rPr>
        <w:t xml:space="preserve">. </w:t>
      </w:r>
      <w:r w:rsidR="0043041F">
        <w:rPr>
          <w:i/>
          <w:sz w:val="22"/>
          <w:szCs w:val="22"/>
        </w:rPr>
        <w:t xml:space="preserve">        De lo anterior se deduce el origen de la supuesta obligación tributaria de pago, por los derechos y aprovechamientos derivados de la prestación de servicios públicos de parte de la demandada </w:t>
      </w:r>
      <w:r w:rsidR="0043041F" w:rsidRPr="0043041F">
        <w:rPr>
          <w:i/>
          <w:sz w:val="22"/>
          <w:szCs w:val="22"/>
        </w:rPr>
        <w:t>[…]</w:t>
      </w:r>
      <w:r w:rsidR="000459BD">
        <w:rPr>
          <w:i/>
          <w:sz w:val="22"/>
          <w:szCs w:val="22"/>
        </w:rPr>
        <w:t xml:space="preserve">. </w:t>
      </w:r>
      <w:r w:rsidR="0043041F" w:rsidRPr="0043041F">
        <w:rPr>
          <w:i/>
          <w:sz w:val="18"/>
          <w:szCs w:val="18"/>
        </w:rPr>
        <w:t>RELAMENTO DE LOS SERVICIOS DE AGUA POTABLE, ALCANTARILLADO Y SANEAMIENTO PARA EL MUNICIPIO DE LEON, GUANAJUATO</w:t>
      </w:r>
      <w:r w:rsidR="000459BD">
        <w:rPr>
          <w:i/>
          <w:sz w:val="18"/>
          <w:szCs w:val="18"/>
        </w:rPr>
        <w:t xml:space="preserve">… </w:t>
      </w:r>
      <w:r w:rsidR="0043041F">
        <w:rPr>
          <w:i/>
          <w:sz w:val="22"/>
          <w:szCs w:val="22"/>
        </w:rPr>
        <w:t xml:space="preserve">Art. 160. La estructura tarifaria se constituye por tarifas y contraprestaciones exigidas individualmente a cada cliente, que retribuyen la prestación de los servicios de agua potable, alcantarillado sanitario y saneamiento </w:t>
      </w:r>
      <w:r w:rsidR="0043041F" w:rsidRPr="0043041F">
        <w:rPr>
          <w:i/>
          <w:sz w:val="22"/>
          <w:szCs w:val="22"/>
        </w:rPr>
        <w:t>[…]</w:t>
      </w:r>
      <w:r w:rsidR="000459BD">
        <w:rPr>
          <w:i/>
          <w:sz w:val="22"/>
          <w:szCs w:val="22"/>
        </w:rPr>
        <w:t xml:space="preserve">. </w:t>
      </w:r>
      <w:r w:rsidR="0043041F">
        <w:rPr>
          <w:i/>
          <w:sz w:val="22"/>
          <w:szCs w:val="22"/>
        </w:rPr>
        <w:t>Art. 168. Las tarifas y demás contraprestaciones por la prestación de los servicios</w:t>
      </w:r>
      <w:r w:rsidR="00593982">
        <w:rPr>
          <w:i/>
          <w:sz w:val="22"/>
          <w:szCs w:val="22"/>
        </w:rPr>
        <w:t>, serán por los conceptos siguientes:</w:t>
      </w:r>
    </w:p>
    <w:p w:rsidR="00593982" w:rsidRDefault="00593982" w:rsidP="00593982">
      <w:pPr>
        <w:pStyle w:val="RESOLUCIONES"/>
        <w:ind w:left="567" w:firstLine="0"/>
        <w:rPr>
          <w:i/>
          <w:sz w:val="22"/>
          <w:szCs w:val="22"/>
        </w:rPr>
      </w:pPr>
      <w:r>
        <w:rPr>
          <w:i/>
          <w:sz w:val="22"/>
          <w:szCs w:val="22"/>
        </w:rPr>
        <w:t>I.- Conexión para agua potable;</w:t>
      </w:r>
    </w:p>
    <w:p w:rsidR="00593982" w:rsidRDefault="00593982" w:rsidP="00593982">
      <w:pPr>
        <w:pStyle w:val="RESOLUCIONES"/>
        <w:ind w:left="567" w:firstLine="0"/>
        <w:rPr>
          <w:i/>
          <w:sz w:val="22"/>
          <w:szCs w:val="22"/>
        </w:rPr>
      </w:pPr>
      <w:r>
        <w:rPr>
          <w:i/>
          <w:sz w:val="22"/>
          <w:szCs w:val="22"/>
        </w:rPr>
        <w:t>II.- Conexión a la red de alcantarillado sanitario y pluvial;</w:t>
      </w:r>
    </w:p>
    <w:p w:rsidR="00593982" w:rsidRDefault="00593982" w:rsidP="00593982">
      <w:pPr>
        <w:pStyle w:val="RESOLUCIONES"/>
        <w:ind w:left="567" w:firstLine="0"/>
        <w:rPr>
          <w:i/>
          <w:sz w:val="22"/>
          <w:szCs w:val="22"/>
        </w:rPr>
      </w:pPr>
      <w:r>
        <w:rPr>
          <w:i/>
          <w:sz w:val="22"/>
          <w:szCs w:val="22"/>
        </w:rPr>
        <w:t>III.- Servicio de agua potable;</w:t>
      </w:r>
    </w:p>
    <w:p w:rsidR="00593982" w:rsidRDefault="00593982" w:rsidP="00593982">
      <w:pPr>
        <w:pStyle w:val="RESOLUCIONES"/>
        <w:ind w:left="567" w:firstLine="0"/>
        <w:rPr>
          <w:i/>
          <w:sz w:val="22"/>
          <w:szCs w:val="22"/>
        </w:rPr>
      </w:pPr>
      <w:r>
        <w:rPr>
          <w:i/>
          <w:sz w:val="22"/>
          <w:szCs w:val="22"/>
        </w:rPr>
        <w:lastRenderedPageBreak/>
        <w:t>IV.- Servicios de Alcantarillado Sanitario;</w:t>
      </w:r>
    </w:p>
    <w:p w:rsidR="00593982" w:rsidRDefault="00593982" w:rsidP="00593982">
      <w:pPr>
        <w:pStyle w:val="RESOLUCIONES"/>
        <w:ind w:left="567" w:firstLine="0"/>
        <w:rPr>
          <w:i/>
          <w:sz w:val="22"/>
          <w:szCs w:val="22"/>
        </w:rPr>
      </w:pPr>
      <w:r>
        <w:rPr>
          <w:i/>
          <w:sz w:val="22"/>
          <w:szCs w:val="22"/>
        </w:rPr>
        <w:t>V.- Servicio de tratamiento de aguas residuales;</w:t>
      </w:r>
    </w:p>
    <w:p w:rsidR="00593982" w:rsidRPr="0043041F" w:rsidRDefault="00593982" w:rsidP="00593982">
      <w:pPr>
        <w:pStyle w:val="RESOLUCIONES"/>
        <w:ind w:left="567" w:firstLine="0"/>
        <w:rPr>
          <w:i/>
          <w:sz w:val="22"/>
          <w:szCs w:val="22"/>
        </w:rPr>
      </w:pPr>
      <w:r w:rsidRPr="0043041F">
        <w:rPr>
          <w:i/>
          <w:sz w:val="22"/>
          <w:szCs w:val="22"/>
        </w:rPr>
        <w:t>[…]</w:t>
      </w:r>
    </w:p>
    <w:p w:rsidR="00593982" w:rsidRPr="0043041F" w:rsidRDefault="00593982" w:rsidP="00593982">
      <w:pPr>
        <w:pStyle w:val="RESOLUCIONES"/>
        <w:ind w:left="567" w:firstLine="0"/>
        <w:rPr>
          <w:i/>
          <w:sz w:val="22"/>
          <w:szCs w:val="22"/>
        </w:rPr>
      </w:pPr>
      <w:r w:rsidRPr="0043041F">
        <w:rPr>
          <w:i/>
          <w:sz w:val="22"/>
          <w:szCs w:val="22"/>
        </w:rPr>
        <w:t>[…]</w:t>
      </w:r>
    </w:p>
    <w:p w:rsidR="00593982" w:rsidRPr="0043041F" w:rsidRDefault="00593982" w:rsidP="00593982">
      <w:pPr>
        <w:pStyle w:val="RESOLUCIONES"/>
        <w:ind w:left="567" w:firstLine="0"/>
        <w:rPr>
          <w:i/>
          <w:sz w:val="22"/>
          <w:szCs w:val="22"/>
        </w:rPr>
      </w:pPr>
      <w:r>
        <w:rPr>
          <w:i/>
          <w:sz w:val="22"/>
          <w:szCs w:val="22"/>
        </w:rPr>
        <w:t xml:space="preserve">Art. 169. El servicio de agua potable que disfruten los clientes en el Municipio de León, será medido y se cobrara mediante tarifas establecidas en la Ley de Ingresos </w:t>
      </w:r>
      <w:r w:rsidRPr="0043041F">
        <w:rPr>
          <w:i/>
          <w:sz w:val="22"/>
          <w:szCs w:val="22"/>
        </w:rPr>
        <w:t>[…]</w:t>
      </w:r>
    </w:p>
    <w:p w:rsidR="00593982" w:rsidRDefault="00593982" w:rsidP="00593982">
      <w:pPr>
        <w:pStyle w:val="RESOLUCIONES"/>
        <w:ind w:left="567" w:firstLine="0"/>
        <w:rPr>
          <w:i/>
          <w:sz w:val="22"/>
          <w:szCs w:val="22"/>
        </w:rPr>
      </w:pPr>
      <w:r>
        <w:rPr>
          <w:i/>
          <w:sz w:val="22"/>
          <w:szCs w:val="22"/>
        </w:rPr>
        <w:t xml:space="preserve">Art. 191. Todo cliente responsable de descarga no doméstica y/o aquel que tenga suministro de agua diferente o adicional al suministrado por el Organismo Operador, está obligado a: </w:t>
      </w:r>
    </w:p>
    <w:p w:rsidR="00593982" w:rsidRPr="0043041F" w:rsidRDefault="00593982" w:rsidP="00593982">
      <w:pPr>
        <w:pStyle w:val="RESOLUCIONES"/>
        <w:ind w:left="567" w:firstLine="0"/>
        <w:rPr>
          <w:i/>
          <w:sz w:val="22"/>
          <w:szCs w:val="22"/>
        </w:rPr>
      </w:pPr>
      <w:r>
        <w:rPr>
          <w:i/>
          <w:sz w:val="22"/>
          <w:szCs w:val="22"/>
        </w:rPr>
        <w:t xml:space="preserve">III.- Cubrir los pagos por los servicios de alcantarillado sanitario y saneamiento de acuerdo a las tarifas que apruebe el H. Ayuntamiento </w:t>
      </w:r>
      <w:r w:rsidRPr="0043041F">
        <w:rPr>
          <w:i/>
          <w:sz w:val="22"/>
          <w:szCs w:val="22"/>
        </w:rPr>
        <w:t>[…]</w:t>
      </w:r>
    </w:p>
    <w:p w:rsidR="00593982" w:rsidRDefault="00593982" w:rsidP="00593982">
      <w:pPr>
        <w:pStyle w:val="RESOLUCIONES"/>
        <w:ind w:left="567" w:firstLine="0"/>
        <w:rPr>
          <w:i/>
          <w:sz w:val="22"/>
          <w:szCs w:val="22"/>
        </w:rPr>
      </w:pPr>
      <w:r>
        <w:rPr>
          <w:i/>
          <w:sz w:val="22"/>
          <w:szCs w:val="22"/>
        </w:rPr>
        <w:t xml:space="preserve">IV.- Realizar el pago de las tarifas de saneamiento correspondientes a la carga contaminante vertida y las cuotas de cooperación para la construcción y mantenimiento de la infraestructura </w:t>
      </w:r>
      <w:r w:rsidRPr="0043041F">
        <w:rPr>
          <w:i/>
          <w:sz w:val="22"/>
          <w:szCs w:val="22"/>
        </w:rPr>
        <w:t>[…]</w:t>
      </w:r>
    </w:p>
    <w:p w:rsidR="006E7888" w:rsidRDefault="006E7888" w:rsidP="00593982">
      <w:pPr>
        <w:pStyle w:val="RESOLUCIONES"/>
        <w:ind w:left="567" w:firstLine="0"/>
        <w:rPr>
          <w:i/>
          <w:sz w:val="22"/>
          <w:szCs w:val="22"/>
        </w:rPr>
      </w:pPr>
    </w:p>
    <w:p w:rsidR="006E7888" w:rsidRDefault="006E7888" w:rsidP="00593982">
      <w:pPr>
        <w:pStyle w:val="RESOLUCIONES"/>
        <w:ind w:left="567" w:firstLine="0"/>
        <w:rPr>
          <w:i/>
          <w:sz w:val="22"/>
          <w:szCs w:val="22"/>
        </w:rPr>
      </w:pPr>
      <w:r>
        <w:rPr>
          <w:i/>
          <w:sz w:val="22"/>
          <w:szCs w:val="22"/>
        </w:rPr>
        <w:t xml:space="preserve">De lo precitado se establece que: los conceptos tarifarios que pueden encuadrar en el supuesto del actor son únicamente: </w:t>
      </w:r>
      <w:r>
        <w:rPr>
          <w:b/>
          <w:i/>
          <w:sz w:val="22"/>
          <w:szCs w:val="22"/>
        </w:rPr>
        <w:t xml:space="preserve">Servicio de Agua Potable, Servicios de Alcantarillado Sanitario, Servicio de Tratamiento de Aguas Residuales; </w:t>
      </w:r>
      <w:r>
        <w:rPr>
          <w:i/>
          <w:sz w:val="22"/>
          <w:szCs w:val="22"/>
        </w:rPr>
        <w:t xml:space="preserve">siempre y cuando la demandada logre acreditar que en efecto le presta dichos servicios. </w:t>
      </w:r>
      <w:r w:rsidRPr="0043041F">
        <w:rPr>
          <w:i/>
          <w:sz w:val="22"/>
          <w:szCs w:val="22"/>
        </w:rPr>
        <w:t>[…]</w:t>
      </w:r>
      <w:r w:rsidR="00FE5731">
        <w:rPr>
          <w:i/>
          <w:sz w:val="22"/>
          <w:szCs w:val="22"/>
        </w:rPr>
        <w:t xml:space="preserve">. </w:t>
      </w:r>
      <w:r>
        <w:rPr>
          <w:i/>
          <w:sz w:val="22"/>
          <w:szCs w:val="22"/>
        </w:rPr>
        <w:t>De lo que antecede se concluye que para cobrar legalmente los servicios de:</w:t>
      </w:r>
    </w:p>
    <w:p w:rsidR="00892BAA" w:rsidRDefault="006E7888" w:rsidP="006E7888">
      <w:pPr>
        <w:pStyle w:val="RESOLUCIONES"/>
        <w:ind w:left="567" w:firstLine="0"/>
        <w:rPr>
          <w:i/>
          <w:sz w:val="22"/>
          <w:szCs w:val="22"/>
        </w:rPr>
      </w:pPr>
      <w:r>
        <w:rPr>
          <w:i/>
          <w:sz w:val="22"/>
          <w:szCs w:val="22"/>
        </w:rPr>
        <w:t xml:space="preserve">Consumo de Agua; es necesario acreditar mediante la lectura actual y la anterior del medidor, el volumen consumible del líquido </w:t>
      </w:r>
      <w:r w:rsidRPr="0043041F">
        <w:rPr>
          <w:i/>
          <w:sz w:val="22"/>
          <w:szCs w:val="22"/>
        </w:rPr>
        <w:t>[…]</w:t>
      </w:r>
      <w:r w:rsidR="00FE5731">
        <w:rPr>
          <w:i/>
          <w:sz w:val="22"/>
          <w:szCs w:val="22"/>
        </w:rPr>
        <w:t xml:space="preserve">. </w:t>
      </w:r>
      <w:r>
        <w:rPr>
          <w:i/>
          <w:sz w:val="22"/>
          <w:szCs w:val="22"/>
        </w:rPr>
        <w:t xml:space="preserve">Alcantarillado Sanitario: Es menester previamente, establecer si el SAPAL suministra agua al actor, a efecto de que en base al consumo de agua facturado, se pueda calcular el 20 % autorizado como tasa a pagar por la ley </w:t>
      </w:r>
      <w:r w:rsidRPr="0043041F">
        <w:rPr>
          <w:i/>
          <w:sz w:val="22"/>
          <w:szCs w:val="22"/>
        </w:rPr>
        <w:t>[…]</w:t>
      </w:r>
      <w:r w:rsidR="00FE5731">
        <w:rPr>
          <w:i/>
          <w:sz w:val="22"/>
          <w:szCs w:val="22"/>
        </w:rPr>
        <w:t xml:space="preserve">. </w:t>
      </w:r>
      <w:r>
        <w:rPr>
          <w:i/>
          <w:sz w:val="22"/>
          <w:szCs w:val="22"/>
        </w:rPr>
        <w:t xml:space="preserve">Tratamiento de Aguas Residuales; En este supuesto, es necesario como requisito, que se establezca el nivel de carga contaminante, relativo a los </w:t>
      </w:r>
      <w:r w:rsidR="00892BAA">
        <w:rPr>
          <w:i/>
          <w:sz w:val="22"/>
          <w:szCs w:val="22"/>
        </w:rPr>
        <w:t>sólidos</w:t>
      </w:r>
      <w:r>
        <w:rPr>
          <w:i/>
          <w:sz w:val="22"/>
          <w:szCs w:val="22"/>
        </w:rPr>
        <w:t xml:space="preserve"> suspendidos totales y la demanda bioquímica de oxigeno </w:t>
      </w:r>
      <w:r w:rsidRPr="0043041F">
        <w:rPr>
          <w:i/>
          <w:sz w:val="22"/>
          <w:szCs w:val="22"/>
        </w:rPr>
        <w:t>[…]</w:t>
      </w:r>
      <w:r w:rsidR="00FE5731">
        <w:rPr>
          <w:i/>
          <w:sz w:val="22"/>
          <w:szCs w:val="22"/>
        </w:rPr>
        <w:t xml:space="preserve">. </w:t>
      </w:r>
      <w:r>
        <w:rPr>
          <w:i/>
          <w:sz w:val="22"/>
          <w:szCs w:val="22"/>
        </w:rPr>
        <w:t xml:space="preserve">Por lo que toca a cualquier otro concepto no mencionado, es indispensable que la demandada acredite, su existencia dentro de la ley fiscal vigente; cual resulta ser su base, tasa y forma de </w:t>
      </w:r>
      <w:r w:rsidR="00892BAA">
        <w:rPr>
          <w:i/>
          <w:sz w:val="22"/>
          <w:szCs w:val="22"/>
        </w:rPr>
        <w:t>cálculo</w:t>
      </w:r>
      <w:r>
        <w:rPr>
          <w:i/>
          <w:sz w:val="22"/>
          <w:szCs w:val="22"/>
        </w:rPr>
        <w:t>, periodicidad de pago y ante que instancia debe cubrirse.</w:t>
      </w:r>
      <w:r w:rsidR="00FE5731">
        <w:rPr>
          <w:i/>
          <w:sz w:val="22"/>
          <w:szCs w:val="22"/>
        </w:rPr>
        <w:t xml:space="preserve"> </w:t>
      </w:r>
      <w:r>
        <w:rPr>
          <w:i/>
          <w:sz w:val="22"/>
          <w:szCs w:val="22"/>
        </w:rPr>
        <w:t xml:space="preserve">Es por todo lo anterior que a la demandada le deviene la obligación legal de desvirtuar la ilegalidad </w:t>
      </w:r>
      <w:r w:rsidR="00892BAA">
        <w:rPr>
          <w:i/>
          <w:sz w:val="22"/>
          <w:szCs w:val="22"/>
        </w:rPr>
        <w:t xml:space="preserve">que se invoca y dejar constancia indubitable de la procedencia de cada uno de los reclamos de pago que realiza a la actora, por los siguientes conceptos: Saldo Anterior, I.V.A. del Saldo Anterior, Drenaje, Recargos, Recargos de Documentos, </w:t>
      </w:r>
      <w:r w:rsidR="00892BAA">
        <w:rPr>
          <w:i/>
          <w:sz w:val="22"/>
          <w:szCs w:val="22"/>
        </w:rPr>
        <w:lastRenderedPageBreak/>
        <w:t xml:space="preserve">Documentos, Aviso de Adeudo e I.V.A.; </w:t>
      </w:r>
      <w:r w:rsidR="00892BAA" w:rsidRPr="0043041F">
        <w:rPr>
          <w:i/>
          <w:sz w:val="22"/>
          <w:szCs w:val="22"/>
        </w:rPr>
        <w:t>[…]</w:t>
      </w:r>
      <w:r w:rsidR="00FE5731">
        <w:rPr>
          <w:i/>
          <w:sz w:val="22"/>
          <w:szCs w:val="22"/>
        </w:rPr>
        <w:t xml:space="preserve">. </w:t>
      </w:r>
      <w:r w:rsidR="00892BAA">
        <w:rPr>
          <w:i/>
          <w:sz w:val="22"/>
          <w:szCs w:val="22"/>
        </w:rPr>
        <w:t>Por tanto, resulta procedente; declarar la nulidad de los conceptos de cobro combatidos; ante su innegable ilegalidad, ya sea por: la falta de prestación del servicio de parte de la demandada, de la cual resulta confesa; la inexistencia del concepto de cobro, al no estar considerado como servicio público por la ley fiscal o su improcedencia por ser accesorio.</w:t>
      </w:r>
      <w:r w:rsidR="00FE5731">
        <w:rPr>
          <w:i/>
          <w:sz w:val="22"/>
          <w:szCs w:val="22"/>
        </w:rPr>
        <w:t>..</w:t>
      </w:r>
      <w:r w:rsidR="00892BAA">
        <w:rPr>
          <w:i/>
          <w:sz w:val="22"/>
          <w:szCs w:val="22"/>
        </w:rPr>
        <w:t xml:space="preserve"> Además de verificar la competencia de las demandadas, para actuar dentro de los actos impugnados como lo hacen; al ser la misma de orden público e interés social; por lo que de forma oficiosa, deberá ser analizada la misma. </w:t>
      </w:r>
    </w:p>
    <w:p w:rsidR="00FE5731" w:rsidRDefault="006E7888" w:rsidP="00FE5731">
      <w:pPr>
        <w:pStyle w:val="RESOLUCIONES"/>
        <w:ind w:left="567" w:firstLine="0"/>
        <w:rPr>
          <w:i/>
          <w:sz w:val="22"/>
          <w:szCs w:val="22"/>
        </w:rPr>
      </w:pPr>
      <w:r>
        <w:rPr>
          <w:i/>
          <w:sz w:val="22"/>
          <w:szCs w:val="22"/>
        </w:rPr>
        <w:t xml:space="preserve"> </w:t>
      </w:r>
    </w:p>
    <w:p w:rsidR="00FE5731" w:rsidRDefault="00FE5731" w:rsidP="00FE5731">
      <w:pPr>
        <w:pStyle w:val="RESOLUCIONES"/>
        <w:ind w:left="567" w:firstLine="0"/>
        <w:rPr>
          <w:i/>
          <w:sz w:val="22"/>
          <w:szCs w:val="22"/>
        </w:rPr>
      </w:pPr>
    </w:p>
    <w:p w:rsidR="00F45752" w:rsidRDefault="00F45752" w:rsidP="00FE5731">
      <w:pPr>
        <w:pStyle w:val="RESOLUCIONES"/>
        <w:ind w:firstLine="567"/>
      </w:pPr>
      <w:r>
        <w:t>Por su parte, la demandada en su contestación de la demanda refiere, que resultan inoperantes e inatendibles ya que no se encuentran dirigidos a combatir la ilegalidad del acto reclamado</w:t>
      </w:r>
      <w:r w:rsidR="004F169F">
        <w:t>,</w:t>
      </w:r>
      <w:r>
        <w:t xml:space="preserve"> ya que se limita a realizar una serie de referencias y transcripciones de ordenamientos legales, omitiendo generar los razonamientos lógico jurídicos que permitan desvirtuar la legalidad de los actos de autoridad impugnados. ---------------</w:t>
      </w:r>
      <w:r w:rsidR="00FE5731">
        <w:t>-----------------------</w:t>
      </w:r>
      <w:r>
        <w:t>-------------------------</w:t>
      </w:r>
    </w:p>
    <w:p w:rsidR="00F45752" w:rsidRDefault="00F45752" w:rsidP="00F45752">
      <w:pPr>
        <w:pStyle w:val="RESOLUCIONES"/>
      </w:pPr>
    </w:p>
    <w:p w:rsidR="00F45752" w:rsidRDefault="00F45752" w:rsidP="00F45752">
      <w:pPr>
        <w:pStyle w:val="SENTENCIAS"/>
      </w:pPr>
      <w:r>
        <w:t xml:space="preserve">Luego entonces, es de considerar que el actor manifiesta de manera general que para el cobro del alcantarillado </w:t>
      </w:r>
      <w:r w:rsidR="00FE5731">
        <w:t>s</w:t>
      </w:r>
      <w:r>
        <w:t xml:space="preserve">anitario; resulta necesario establecer si la demandada suministra agua al actor, para el tratamiento de </w:t>
      </w:r>
      <w:r w:rsidR="00FE5731">
        <w:t>aguas residuales</w:t>
      </w:r>
      <w:r>
        <w:t>, que se establezca el nivel de carga contaminante y respecto a cualquier otro concepto, que se acredite su existencia como tributo, dentro de la ley  fiscal vigente; cu</w:t>
      </w:r>
      <w:r w:rsidR="00FE5731">
        <w:t>á</w:t>
      </w:r>
      <w:r>
        <w:t>l resulta ser su base, tasa, tarifa y forma de cálculo, periodicidad de pago y ante que instancia debe cubrirse y refiere además que la demandada tiene la obligación de acreditar la legalidad de cada uno de los reclamos. --------------------</w:t>
      </w:r>
      <w:r w:rsidR="00FE5731">
        <w:t>----------------------</w:t>
      </w:r>
      <w:r>
        <w:t>---------------------------------------------------</w:t>
      </w:r>
    </w:p>
    <w:p w:rsidR="00F45752" w:rsidRDefault="00F45752" w:rsidP="00F45752">
      <w:pPr>
        <w:pStyle w:val="SENTENCIAS"/>
      </w:pPr>
    </w:p>
    <w:p w:rsidR="00F45752" w:rsidRDefault="00F45752" w:rsidP="004F169F">
      <w:pPr>
        <w:pStyle w:val="SENTENCIAS"/>
      </w:pPr>
      <w:r>
        <w:t>Continúa manifestando</w:t>
      </w:r>
      <w:r w:rsidR="00FE5731">
        <w:t>,</w:t>
      </w:r>
      <w:r>
        <w:t xml:space="preserve"> que </w:t>
      </w:r>
      <w:r w:rsidR="004F169F">
        <w:t xml:space="preserve">a la demandada le deviene la obligación legal de acreditar la procedencia de cada uno de los reclamos de pago que realiza la actora, por los siguientes </w:t>
      </w:r>
      <w:r w:rsidR="004F169F" w:rsidRPr="004F169F">
        <w:t>conceptos</w:t>
      </w:r>
      <w:r w:rsidR="00FE5731">
        <w:t>:</w:t>
      </w:r>
      <w:r w:rsidR="004F169F" w:rsidRPr="004F169F">
        <w:t xml:space="preserve"> Saldo Anterior, I.V.A. del Saldo Anterior, Drenaje, Recargos, Recargos de Documentos, Documentos, Aviso de Adeudo e I.V.A</w:t>
      </w:r>
      <w:r w:rsidR="004F169F">
        <w:t>, precisando con claridad, el origen, tasa o tarifa aplicada en cada uno de ellos.</w:t>
      </w:r>
      <w:r w:rsidR="00FE5731">
        <w:t xml:space="preserve"> ---------------</w:t>
      </w:r>
      <w:r w:rsidR="004F169F">
        <w:t>------------------------------------------------------------------</w:t>
      </w:r>
    </w:p>
    <w:p w:rsidR="004F169F" w:rsidRDefault="004F169F" w:rsidP="004F169F">
      <w:pPr>
        <w:pStyle w:val="SENTENCIAS"/>
      </w:pPr>
    </w:p>
    <w:p w:rsidR="00F45752" w:rsidRDefault="00FE5731" w:rsidP="00F45752">
      <w:pPr>
        <w:pStyle w:val="SENTENCIAS"/>
      </w:pPr>
      <w:r>
        <w:t>En tal sentido</w:t>
      </w:r>
      <w:r w:rsidR="00F45752">
        <w:t>, resulta por un parte infundado lo argumentado por la parte actora y por otro FUNDADO y suficiente para decretar la nulidad del acto impugnado con base en lo siguiente:</w:t>
      </w:r>
      <w:r w:rsidR="004F169F">
        <w:t xml:space="preserve"> --------------------------------------------------</w:t>
      </w:r>
    </w:p>
    <w:p w:rsidR="00F45752" w:rsidRDefault="00F45752" w:rsidP="00F45752">
      <w:pPr>
        <w:pStyle w:val="SENTENCIAS"/>
      </w:pPr>
    </w:p>
    <w:p w:rsidR="00F45752" w:rsidRDefault="00F45752" w:rsidP="00F45752">
      <w:pPr>
        <w:pStyle w:val="SENTENCIAS"/>
      </w:pPr>
      <w:r>
        <w:t>Resulta infundado lo argumento por la parte actora en el sentido de señala</w:t>
      </w:r>
      <w:r w:rsidR="00FE5731">
        <w:t>r</w:t>
      </w:r>
      <w:r>
        <w:t xml:space="preserve"> que corresponde a la demandada </w:t>
      </w:r>
      <w:r w:rsidRPr="00E07E11">
        <w:t>acreditar la legalidad de cada uno de los reclamos</w:t>
      </w:r>
      <w:r>
        <w:t>. ---------------</w:t>
      </w:r>
      <w:r w:rsidR="00FE5731">
        <w:t>----------------------------------</w:t>
      </w:r>
      <w:r>
        <w:t>---------------------------------------</w:t>
      </w:r>
    </w:p>
    <w:p w:rsidR="00F45752" w:rsidRDefault="00F45752" w:rsidP="00F45752">
      <w:pPr>
        <w:pStyle w:val="SENTENCIAS"/>
      </w:pPr>
    </w:p>
    <w:p w:rsidR="00F45752" w:rsidRDefault="00F45752" w:rsidP="00F45752">
      <w:pPr>
        <w:pStyle w:val="SENTENCIAS"/>
      </w:pPr>
      <w:r>
        <w:t xml:space="preserve">En este punto es oportuno precisar que la demandada argumenta que al actor se le presta el servicio de </w:t>
      </w:r>
      <w:r w:rsidR="003952B2">
        <w:t>drenaje (</w:t>
      </w:r>
      <w:r>
        <w:t>alcantarillado</w:t>
      </w:r>
      <w:r w:rsidR="003952B2">
        <w:t>)</w:t>
      </w:r>
      <w:r>
        <w:t xml:space="preserve"> y </w:t>
      </w:r>
      <w:r w:rsidR="003952B2">
        <w:t>tratamiento de aguas residuales (</w:t>
      </w:r>
      <w:r>
        <w:t>saneamiento</w:t>
      </w:r>
      <w:r w:rsidR="003952B2">
        <w:t>)</w:t>
      </w:r>
      <w:r>
        <w:t xml:space="preserve">; </w:t>
      </w:r>
      <w:r w:rsidR="00FE5731">
        <w:t xml:space="preserve">respecto de ello y </w:t>
      </w:r>
      <w:r w:rsidRPr="00F91694">
        <w:t xml:space="preserve">de acuerdo con lo </w:t>
      </w:r>
      <w:r w:rsidR="00FE5731">
        <w:t>dispuest</w:t>
      </w:r>
      <w:r w:rsidRPr="00F91694">
        <w:t>o por el artículo 47 del Código de Procedimiento y Justicia Administrativa para el Estado y los Municipios de Guanajuato</w:t>
      </w:r>
      <w:r w:rsidRPr="00205B55">
        <w:t>, los actos tienen la presunción de legalidad, pero cuando el interesado niegue lisa y llanamente los hechos que los motivaron, la autoridad emisora deberá probarlos</w:t>
      </w:r>
      <w:r w:rsidR="00FE5731">
        <w:t>: --------------------------------</w:t>
      </w:r>
    </w:p>
    <w:p w:rsidR="00F45752" w:rsidRDefault="00F45752" w:rsidP="00F45752">
      <w:pPr>
        <w:pStyle w:val="SENTENCIAS"/>
      </w:pPr>
    </w:p>
    <w:p w:rsidR="00F45752" w:rsidRPr="00BE67ED" w:rsidRDefault="00F45752" w:rsidP="00F45752">
      <w:pPr>
        <w:pStyle w:val="TESISYJURIS"/>
        <w:rPr>
          <w:sz w:val="22"/>
        </w:rPr>
      </w:pPr>
      <w:r w:rsidRPr="00BE67ED">
        <w:rPr>
          <w:sz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F45752" w:rsidRPr="00205B55" w:rsidRDefault="00F45752" w:rsidP="00F45752">
      <w:pPr>
        <w:pStyle w:val="TESISYJURIS"/>
      </w:pPr>
    </w:p>
    <w:p w:rsidR="00F45752" w:rsidRDefault="00F45752" w:rsidP="00F45752">
      <w:pPr>
        <w:spacing w:line="360" w:lineRule="auto"/>
        <w:ind w:firstLine="708"/>
        <w:jc w:val="both"/>
        <w:rPr>
          <w:rFonts w:ascii="Arial Narrow" w:hAnsi="Arial Narrow"/>
          <w:sz w:val="27"/>
          <w:szCs w:val="27"/>
        </w:rPr>
      </w:pPr>
    </w:p>
    <w:p w:rsidR="003952B2" w:rsidRDefault="00F45752" w:rsidP="003952B2">
      <w:pPr>
        <w:pStyle w:val="SENTENCIAS"/>
        <w:rPr>
          <w:rFonts w:cs="Calibri"/>
        </w:rPr>
      </w:pPr>
      <w:r>
        <w:t>Ahora bien</w:t>
      </w:r>
      <w:r w:rsidRPr="00117292">
        <w:t>, la negativa formulada por el actor debe ser lisa y llana</w:t>
      </w:r>
      <w:r>
        <w:t>,</w:t>
      </w:r>
      <w:r w:rsidRPr="00117292">
        <w:t xml:space="preserve"> realizada de forma simple y categórica, sin embargo</w:t>
      </w:r>
      <w:r>
        <w:t>,</w:t>
      </w:r>
      <w:r w:rsidRPr="00117292">
        <w:t xml:space="preserve"> se aprecia que esgrime </w:t>
      </w:r>
      <w:r>
        <w:t xml:space="preserve">en su escrito de demanda </w:t>
      </w:r>
      <w:r w:rsidRPr="00117292">
        <w:t>agravios encaminados a demostrar la ilegalidad de dicho cobro</w:t>
      </w:r>
      <w:r>
        <w:t>, por lo que no desvirtúa la legalidad del cobro realizado a través de</w:t>
      </w:r>
      <w:r w:rsidR="003952B2">
        <w:t xml:space="preserve"> </w:t>
      </w:r>
      <w:r>
        <w:t>l</w:t>
      </w:r>
      <w:r w:rsidR="003952B2">
        <w:t>os</w:t>
      </w:r>
      <w:r>
        <w:t xml:space="preserve"> </w:t>
      </w:r>
      <w:r w:rsidR="003952B2">
        <w:rPr>
          <w:rFonts w:cs="Calibri"/>
        </w:rPr>
        <w:t>siguientes documentos: --------------</w:t>
      </w:r>
      <w:r w:rsidR="00FE5731">
        <w:rPr>
          <w:rFonts w:cs="Calibri"/>
        </w:rPr>
        <w:t>----------------------------</w:t>
      </w:r>
      <w:r w:rsidR="003952B2">
        <w:rPr>
          <w:rFonts w:cs="Calibri"/>
        </w:rPr>
        <w:t>--------------------------</w:t>
      </w:r>
    </w:p>
    <w:p w:rsidR="003952B2" w:rsidRDefault="003952B2" w:rsidP="003952B2">
      <w:pPr>
        <w:pStyle w:val="SENTENCIAS"/>
        <w:rPr>
          <w:rFonts w:cs="Calibri"/>
        </w:rPr>
      </w:pPr>
    </w:p>
    <w:p w:rsidR="003952B2" w:rsidRDefault="003952B2" w:rsidP="00FE5731">
      <w:pPr>
        <w:pStyle w:val="SENTENCIAS"/>
        <w:numPr>
          <w:ilvl w:val="0"/>
          <w:numId w:val="4"/>
        </w:numPr>
        <w:rPr>
          <w:rFonts w:cs="Calibri"/>
        </w:rPr>
      </w:pPr>
      <w:r>
        <w:rPr>
          <w:rFonts w:cs="Calibri"/>
        </w:rPr>
        <w:t xml:space="preserve">Recibo de pago número A 37630421 (Letra A tres, siete, seis, tres, cero, cuatro, dos, uno), de fecha 11 once de enero del año 2017 dos mil diecisiete, que corresponde a la cuenta 0175782 (cero,  uno, siete, cinco, siete, ocho, dos), a nombre de la </w:t>
      </w:r>
      <w:r w:rsidR="00FE5731">
        <w:rPr>
          <w:rFonts w:cs="Calibri"/>
        </w:rPr>
        <w:t>ciudadana</w:t>
      </w:r>
      <w:r w:rsidR="004C603D">
        <w:rPr>
          <w:rFonts w:cs="Calibri"/>
        </w:rPr>
        <w:t xml:space="preserve"> </w:t>
      </w:r>
      <w:r w:rsidR="004C603D">
        <w:rPr>
          <w:rFonts w:ascii="Calibri" w:hAnsi="Calibri" w:cs="Calibri"/>
          <w:sz w:val="26"/>
          <w:szCs w:val="26"/>
        </w:rPr>
        <w:t>(…)</w:t>
      </w:r>
      <w:r w:rsidR="00FE5731">
        <w:rPr>
          <w:rFonts w:cs="Calibri"/>
        </w:rPr>
        <w:t>,</w:t>
      </w:r>
      <w:r>
        <w:rPr>
          <w:rFonts w:cs="Calibri"/>
        </w:rPr>
        <w:t xml:space="preserve"> por la cantidad de </w:t>
      </w:r>
      <w:r w:rsidR="00243E95">
        <w:rPr>
          <w:rFonts w:cs="Calibri"/>
        </w:rPr>
        <w:t xml:space="preserve">$8,550.00 (ocho mil quinientos cincuenta pesos 00/100 moneda </w:t>
      </w:r>
      <w:r w:rsidR="00243E95">
        <w:rPr>
          <w:rFonts w:cs="Calibri"/>
        </w:rPr>
        <w:lastRenderedPageBreak/>
        <w:t>nacional)</w:t>
      </w:r>
      <w:r w:rsidR="00FE5731">
        <w:rPr>
          <w:rFonts w:cs="Calibri"/>
        </w:rPr>
        <w:t>,</w:t>
      </w:r>
      <w:r>
        <w:rPr>
          <w:rFonts w:cs="Calibri"/>
        </w:rPr>
        <w:t xml:space="preserve"> del inmueble ubicado en Santa Elena n</w:t>
      </w:r>
      <w:r w:rsidR="00FE5731">
        <w:rPr>
          <w:rFonts w:cs="Calibri"/>
        </w:rPr>
        <w:t>ú</w:t>
      </w:r>
      <w:r>
        <w:rPr>
          <w:rFonts w:cs="Calibri"/>
        </w:rPr>
        <w:t xml:space="preserve">mero 22 veintidós, de la colonia La Florida, de </w:t>
      </w:r>
      <w:r w:rsidR="00FE5731">
        <w:rPr>
          <w:rFonts w:cs="Calibri"/>
        </w:rPr>
        <w:t>esta ciudad de León Guanajuato.</w:t>
      </w:r>
    </w:p>
    <w:p w:rsidR="003952B2" w:rsidRDefault="003952B2" w:rsidP="003952B2">
      <w:pPr>
        <w:pStyle w:val="SENTENCIAS"/>
        <w:rPr>
          <w:rFonts w:cs="Calibri"/>
        </w:rPr>
      </w:pPr>
      <w:r>
        <w:rPr>
          <w:rFonts w:cs="Calibri"/>
        </w:rPr>
        <w:t xml:space="preserve"> </w:t>
      </w:r>
    </w:p>
    <w:p w:rsidR="003952B2" w:rsidRDefault="003952B2" w:rsidP="00647E10">
      <w:pPr>
        <w:pStyle w:val="SENTENCIAS"/>
        <w:numPr>
          <w:ilvl w:val="0"/>
          <w:numId w:val="4"/>
        </w:numPr>
        <w:rPr>
          <w:rFonts w:cs="Calibri"/>
        </w:rPr>
      </w:pPr>
      <w:r w:rsidRPr="00FE5731">
        <w:rPr>
          <w:rFonts w:cs="Calibri"/>
        </w:rPr>
        <w:t xml:space="preserve">Recibo de pago numero A 37630422 (Letra A, tres, siete, seis, tres, cero, cuatro, dos, dos), de fecha 11 once de enero del año 2017 dos mil diecisiete, que corresponde a la cuenta 0148232 (cero, uno, cuatro, ocho, dos, tres, dos), a nombre de la </w:t>
      </w:r>
      <w:r w:rsidR="00FE5731">
        <w:rPr>
          <w:rFonts w:cs="Calibri"/>
        </w:rPr>
        <w:t>ciudadana</w:t>
      </w:r>
      <w:r w:rsidRPr="00FE5731">
        <w:rPr>
          <w:rFonts w:cs="Calibri"/>
        </w:rPr>
        <w:t xml:space="preserve"> </w:t>
      </w:r>
      <w:r w:rsidR="004C603D">
        <w:rPr>
          <w:rFonts w:ascii="Calibri" w:hAnsi="Calibri" w:cs="Calibri"/>
          <w:sz w:val="26"/>
          <w:szCs w:val="26"/>
        </w:rPr>
        <w:t>(…)</w:t>
      </w:r>
      <w:r w:rsidRPr="00FE5731">
        <w:rPr>
          <w:rFonts w:cs="Calibri"/>
        </w:rPr>
        <w:t xml:space="preserve"> por la cantidad de $</w:t>
      </w:r>
      <w:r w:rsidR="00243E95" w:rsidRPr="00FE5731">
        <w:rPr>
          <w:rFonts w:cs="Calibri"/>
        </w:rPr>
        <w:t>72,540.00 (setenta y dos mil quinientos cuarenta pesos 00/100 moneda nacional)</w:t>
      </w:r>
      <w:r w:rsidR="00FE5731">
        <w:rPr>
          <w:rFonts w:cs="Calibri"/>
        </w:rPr>
        <w:t>,</w:t>
      </w:r>
      <w:r w:rsidRPr="00FE5731">
        <w:rPr>
          <w:rFonts w:cs="Calibri"/>
        </w:rPr>
        <w:t xml:space="preserve"> del inmueble ubicado en Santa Elena número 97 </w:t>
      </w:r>
      <w:r w:rsidR="003D4740" w:rsidRPr="00FE5731">
        <w:rPr>
          <w:rFonts w:cs="Calibri"/>
        </w:rPr>
        <w:t>noventa y siete</w:t>
      </w:r>
      <w:r w:rsidRPr="00FE5731">
        <w:rPr>
          <w:rFonts w:cs="Calibri"/>
        </w:rPr>
        <w:t>, de la colonia La Florida, de esta ciudad de León Guanajuato</w:t>
      </w:r>
      <w:r w:rsidR="00FE5731">
        <w:rPr>
          <w:rFonts w:cs="Calibri"/>
        </w:rPr>
        <w:t>.</w:t>
      </w:r>
    </w:p>
    <w:p w:rsidR="00FE5731" w:rsidRDefault="00FE5731" w:rsidP="00FE5731">
      <w:pPr>
        <w:pStyle w:val="Prrafodelista"/>
        <w:rPr>
          <w:rFonts w:cs="Calibri"/>
        </w:rPr>
      </w:pPr>
    </w:p>
    <w:p w:rsidR="00F45752" w:rsidRPr="00FE5731" w:rsidRDefault="003952B2" w:rsidP="00647E10">
      <w:pPr>
        <w:pStyle w:val="SENTENCIAS"/>
        <w:numPr>
          <w:ilvl w:val="0"/>
          <w:numId w:val="4"/>
        </w:numPr>
        <w:ind w:firstLine="0"/>
      </w:pPr>
      <w:r w:rsidRPr="00FE5731">
        <w:rPr>
          <w:rFonts w:cs="Calibri"/>
        </w:rPr>
        <w:t>Notificación de adeudo con número de folio 4208 (cuatro, dos, cero, ocho)</w:t>
      </w:r>
      <w:r w:rsidR="00FE5731" w:rsidRPr="00FE5731">
        <w:rPr>
          <w:rFonts w:cs="Calibri"/>
        </w:rPr>
        <w:t>,</w:t>
      </w:r>
      <w:r w:rsidRPr="00FE5731">
        <w:rPr>
          <w:rFonts w:cs="Calibri"/>
        </w:rPr>
        <w:t xml:space="preserve"> de fecha 17 diecisiete de enero del año 2017 dos mil diecisiete, que corresponde a la cuenta 0148232-2 (cero,  uno, cuatro, ocho, dos, tres, dos, guion, dos), a nombre de la </w:t>
      </w:r>
      <w:r w:rsidR="00FE5731" w:rsidRPr="00FE5731">
        <w:rPr>
          <w:rFonts w:cs="Calibri"/>
        </w:rPr>
        <w:t>ciudadana</w:t>
      </w:r>
      <w:r w:rsidRPr="00FE5731">
        <w:rPr>
          <w:rFonts w:cs="Calibri"/>
        </w:rPr>
        <w:t xml:space="preserve"> </w:t>
      </w:r>
      <w:r w:rsidR="004C603D">
        <w:rPr>
          <w:rFonts w:ascii="Calibri" w:hAnsi="Calibri" w:cs="Calibri"/>
          <w:sz w:val="26"/>
          <w:szCs w:val="26"/>
        </w:rPr>
        <w:t>(…)</w:t>
      </w:r>
      <w:r w:rsidR="00FE5731" w:rsidRPr="00FE5731">
        <w:rPr>
          <w:rFonts w:cs="Calibri"/>
        </w:rPr>
        <w:t>,</w:t>
      </w:r>
      <w:r w:rsidRPr="00FE5731">
        <w:rPr>
          <w:rFonts w:cs="Calibri"/>
        </w:rPr>
        <w:t xml:space="preserve"> por la cantidad de </w:t>
      </w:r>
      <w:r w:rsidR="00243E95" w:rsidRPr="00FE5731">
        <w:rPr>
          <w:rFonts w:cs="Calibri"/>
        </w:rPr>
        <w:t>$72,540.16 (setenta y dos mil quinientos cuarenta pesos 16/100 moneda nacional)</w:t>
      </w:r>
      <w:r w:rsidRPr="00FE5731">
        <w:rPr>
          <w:rFonts w:cs="Calibri"/>
        </w:rPr>
        <w:t xml:space="preserve"> del inmueble ubicado en </w:t>
      </w:r>
      <w:r w:rsidR="00FE5731" w:rsidRPr="00FE5731">
        <w:rPr>
          <w:rFonts w:cs="Calibri"/>
        </w:rPr>
        <w:t xml:space="preserve">calle </w:t>
      </w:r>
      <w:r w:rsidRPr="00FE5731">
        <w:rPr>
          <w:rFonts w:cs="Calibri"/>
        </w:rPr>
        <w:t>Santa Elena</w:t>
      </w:r>
      <w:r w:rsidR="00FE5731" w:rsidRPr="00FE5731">
        <w:rPr>
          <w:rFonts w:cs="Calibri"/>
        </w:rPr>
        <w:t>,</w:t>
      </w:r>
      <w:r w:rsidRPr="00FE5731">
        <w:rPr>
          <w:rFonts w:cs="Calibri"/>
        </w:rPr>
        <w:t xml:space="preserve"> número 97 </w:t>
      </w:r>
      <w:r w:rsidR="003D4740" w:rsidRPr="00FE5731">
        <w:rPr>
          <w:rFonts w:cs="Calibri"/>
        </w:rPr>
        <w:t>noventa y siete</w:t>
      </w:r>
      <w:r w:rsidRPr="00FE5731">
        <w:rPr>
          <w:rFonts w:cs="Calibri"/>
        </w:rPr>
        <w:t>, de la colonia La Florida, de esta ciudad de León Guanajuato.</w:t>
      </w:r>
      <w:r w:rsidR="00FE5731" w:rsidRPr="00FE5731">
        <w:rPr>
          <w:rFonts w:cs="Calibri"/>
        </w:rPr>
        <w:t xml:space="preserve"> </w:t>
      </w:r>
      <w:r w:rsidRPr="00FE5731">
        <w:rPr>
          <w:rFonts w:cs="Calibri"/>
        </w:rPr>
        <w:t>--------------------------------</w:t>
      </w:r>
    </w:p>
    <w:p w:rsidR="00FE5731" w:rsidRDefault="00FE5731" w:rsidP="00FE5731">
      <w:pPr>
        <w:pStyle w:val="Prrafodelista"/>
      </w:pPr>
    </w:p>
    <w:p w:rsidR="00FE5731" w:rsidRDefault="00FE5731" w:rsidP="00FE5731">
      <w:pPr>
        <w:pStyle w:val="SENTENCIAS"/>
        <w:ind w:left="1068" w:firstLine="0"/>
      </w:pPr>
    </w:p>
    <w:p w:rsidR="00F45752" w:rsidRPr="00363F66" w:rsidRDefault="00F45752" w:rsidP="00363F66">
      <w:pPr>
        <w:pStyle w:val="RESOLUCIONES"/>
      </w:pPr>
      <w:r w:rsidRPr="00117292">
        <w:t>Lo anterior se apoya en el criterio número 2007895. (III Región)</w:t>
      </w:r>
      <w:r>
        <w:t xml:space="preserve"> </w:t>
      </w:r>
      <w:r w:rsidRPr="00117292">
        <w:t>4o.52 A (10a.). Tribunales Colegiados de Circuito. Décima Época. Gaceta del Semanario Judicial de la Federación. Libro 12, Noviembre de 2014, Pág. 3001</w:t>
      </w:r>
      <w:r>
        <w:t>.</w:t>
      </w:r>
    </w:p>
    <w:p w:rsidR="00F45752" w:rsidRPr="008B3C9E" w:rsidRDefault="00F45752" w:rsidP="00F45752">
      <w:pPr>
        <w:pStyle w:val="TESISYJURIS"/>
      </w:pPr>
    </w:p>
    <w:p w:rsidR="00F45752" w:rsidRPr="00BE67ED" w:rsidRDefault="00F45752" w:rsidP="00F45752">
      <w:pPr>
        <w:pStyle w:val="TESISYJURIS"/>
        <w:rPr>
          <w:sz w:val="22"/>
        </w:rPr>
      </w:pPr>
      <w:r w:rsidRPr="00BE67ED">
        <w:rPr>
          <w:sz w:val="22"/>
        </w:rPr>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w:t>
      </w:r>
      <w:r w:rsidRPr="00BE67ED">
        <w:rPr>
          <w:sz w:val="22"/>
        </w:rPr>
        <w:lastRenderedPageBreak/>
        <w:t>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w:t>
      </w:r>
      <w:r w:rsidRPr="00BE67ED">
        <w:rPr>
          <w:szCs w:val="26"/>
        </w:rPr>
        <w:t>.</w:t>
      </w:r>
      <w:r w:rsidRPr="00BE67ED">
        <w:rPr>
          <w:sz w:val="22"/>
        </w:rPr>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BE67ED">
        <w:rPr>
          <w:sz w:val="22"/>
        </w:rPr>
        <w:t>Mavel</w:t>
      </w:r>
      <w:proofErr w:type="spellEnd"/>
      <w:r w:rsidRPr="00BE67ED">
        <w:rPr>
          <w:sz w:val="22"/>
        </w:rPr>
        <w:t xml:space="preserve"> Curiel López. Secretario: Bolívar López Flores. Esta tesis se publicó el viernes 7 de noviembre de 2014 a las 9:51 horas en el Semanario Judicial de la Federación.</w:t>
      </w:r>
    </w:p>
    <w:p w:rsidR="00F45752" w:rsidRPr="008B3C9E" w:rsidRDefault="00F45752" w:rsidP="00F45752">
      <w:pPr>
        <w:pStyle w:val="TESISYJURIS"/>
        <w:rPr>
          <w:sz w:val="27"/>
          <w:szCs w:val="27"/>
        </w:rPr>
      </w:pPr>
    </w:p>
    <w:p w:rsidR="00F45752" w:rsidRDefault="00F45752" w:rsidP="00F45752">
      <w:pPr>
        <w:pStyle w:val="RESOLUCIONES"/>
      </w:pPr>
    </w:p>
    <w:p w:rsidR="00F45752" w:rsidRDefault="00F45752" w:rsidP="00F45752">
      <w:pPr>
        <w:pStyle w:val="SENTENCIAS"/>
      </w:pPr>
      <w:r>
        <w:t xml:space="preserve">Aunado a lo anterior, la demandada aportó los siguientes documentos </w:t>
      </w:r>
      <w:r w:rsidR="00CD4C95">
        <w:t>en copia certificada: -</w:t>
      </w:r>
      <w:r w:rsidR="00FE5731">
        <w:t>----------------------------------------------------</w:t>
      </w:r>
      <w:r w:rsidR="00CD4C95">
        <w:t>-------------------------</w:t>
      </w:r>
    </w:p>
    <w:p w:rsidR="00F45752" w:rsidRDefault="00F45752" w:rsidP="00F45752">
      <w:pPr>
        <w:pStyle w:val="SENTENCIAS"/>
      </w:pPr>
    </w:p>
    <w:p w:rsidR="003952B2" w:rsidRDefault="003952B2" w:rsidP="00647E10">
      <w:pPr>
        <w:pStyle w:val="SENTENCIAS"/>
        <w:numPr>
          <w:ilvl w:val="0"/>
          <w:numId w:val="4"/>
        </w:numPr>
      </w:pPr>
      <w:r>
        <w:t xml:space="preserve">Determinación y liquidación de crédito de fecha 16 dieciséis de febrero del año 2017 dos mil diecisiete, correspondiente a la cuenta 148232 </w:t>
      </w:r>
      <w:r w:rsidR="003D4740">
        <w:t xml:space="preserve">(uno, cuatro, ocho, dos, tres, dos), </w:t>
      </w:r>
      <w:r>
        <w:t xml:space="preserve">a nombre de la </w:t>
      </w:r>
      <w:r w:rsidR="00647E10">
        <w:t>ciudadana</w:t>
      </w:r>
      <w:r>
        <w:t xml:space="preserve"> </w:t>
      </w:r>
      <w:r w:rsidR="004C603D">
        <w:rPr>
          <w:rFonts w:ascii="Calibri" w:hAnsi="Calibri" w:cs="Calibri"/>
          <w:sz w:val="26"/>
          <w:szCs w:val="26"/>
        </w:rPr>
        <w:t>(…)</w:t>
      </w:r>
      <w:r w:rsidR="003D4740">
        <w:t xml:space="preserve"> por la cantidad de $73, 219.99 (Setenta y tres mil doscientos diecinueve pesos 99/100 M.N.) </w:t>
      </w:r>
      <w:r w:rsidR="003D4740">
        <w:rPr>
          <w:rFonts w:cs="Calibri"/>
        </w:rPr>
        <w:t>del inmueble ubicado en Santa Elena</w:t>
      </w:r>
      <w:r w:rsidR="00647E10">
        <w:rPr>
          <w:rFonts w:cs="Calibri"/>
        </w:rPr>
        <w:t>,</w:t>
      </w:r>
      <w:r w:rsidR="003D4740">
        <w:rPr>
          <w:rFonts w:cs="Calibri"/>
        </w:rPr>
        <w:t xml:space="preserve"> número 97 noventa y siete, de la colonia La Florida, de esta ciudad de León Guanajuato.</w:t>
      </w:r>
      <w:r w:rsidR="003D4740">
        <w:t xml:space="preserve"> </w:t>
      </w:r>
    </w:p>
    <w:p w:rsidR="003D4740" w:rsidRDefault="003D4740" w:rsidP="00F45752">
      <w:pPr>
        <w:pStyle w:val="SENTENCIAS"/>
      </w:pPr>
    </w:p>
    <w:p w:rsidR="003952B2" w:rsidRDefault="003D4740" w:rsidP="00647E10">
      <w:pPr>
        <w:pStyle w:val="SENTENCIAS"/>
        <w:numPr>
          <w:ilvl w:val="0"/>
          <w:numId w:val="4"/>
        </w:numPr>
        <w:rPr>
          <w:rFonts w:cs="Calibri"/>
        </w:rPr>
      </w:pPr>
      <w:r>
        <w:t xml:space="preserve">Determinación y liquidación de crédito de fecha 16 dieciséis de febrero del año 2017 dos mil diecisiete, correspondiente a la cuenta 175782 (uno, siete, cinco, siete, ocho, dos), a nombre de la </w:t>
      </w:r>
      <w:r w:rsidR="00647E10">
        <w:t>ciudadana</w:t>
      </w:r>
      <w:r>
        <w:t xml:space="preserve"> </w:t>
      </w:r>
      <w:r w:rsidR="004C603D">
        <w:rPr>
          <w:rFonts w:ascii="Calibri" w:hAnsi="Calibri" w:cs="Calibri"/>
          <w:sz w:val="26"/>
          <w:szCs w:val="26"/>
        </w:rPr>
        <w:t>(…)</w:t>
      </w:r>
      <w:r w:rsidR="00647E10">
        <w:t>,</w:t>
      </w:r>
      <w:r>
        <w:t xml:space="preserve"> por la cantidad de $73,219.99 (Setenta y tres mil doscientos diecinueve pesos 99/100 </w:t>
      </w:r>
      <w:r w:rsidR="00647E10">
        <w:t>moneda nacional</w:t>
      </w:r>
      <w:r>
        <w:t xml:space="preserve">) </w:t>
      </w:r>
      <w:r>
        <w:rPr>
          <w:rFonts w:cs="Calibri"/>
        </w:rPr>
        <w:t xml:space="preserve">del inmueble ubicado en </w:t>
      </w:r>
      <w:r>
        <w:rPr>
          <w:rFonts w:cs="Calibri"/>
        </w:rPr>
        <w:lastRenderedPageBreak/>
        <w:t>Santa Elena</w:t>
      </w:r>
      <w:r w:rsidR="00647E10">
        <w:rPr>
          <w:rFonts w:cs="Calibri"/>
        </w:rPr>
        <w:t>,</w:t>
      </w:r>
      <w:r>
        <w:rPr>
          <w:rFonts w:cs="Calibri"/>
        </w:rPr>
        <w:t xml:space="preserve"> número 22 veintidós, de la colonia La Florida, de esta ciudad de León Guanajuato.</w:t>
      </w:r>
    </w:p>
    <w:p w:rsidR="003D4740" w:rsidRDefault="003D4740" w:rsidP="00F45752">
      <w:pPr>
        <w:pStyle w:val="SENTENCIAS"/>
      </w:pPr>
    </w:p>
    <w:p w:rsidR="00F45752" w:rsidRDefault="00F45752" w:rsidP="00647E10">
      <w:pPr>
        <w:pStyle w:val="SENTENCIAS"/>
        <w:numPr>
          <w:ilvl w:val="0"/>
          <w:numId w:val="4"/>
        </w:numPr>
      </w:pPr>
      <w:r>
        <w:t>Convenio</w:t>
      </w:r>
      <w:r w:rsidR="002043EF">
        <w:t xml:space="preserve"> </w:t>
      </w:r>
      <w:r>
        <w:t xml:space="preserve">de fecha </w:t>
      </w:r>
      <w:r w:rsidR="00CD4C95">
        <w:t>05 cinco de junio del año 2006 dos mil seis</w:t>
      </w:r>
      <w:r>
        <w:t>, celebrado entre el Sistema de Agua Potab</w:t>
      </w:r>
      <w:r w:rsidR="00CD4C95">
        <w:t>le y Alcantarillado de León y la ciudadana</w:t>
      </w:r>
      <w:r w:rsidR="004C603D">
        <w:t xml:space="preserve"> </w:t>
      </w:r>
      <w:r w:rsidR="004C603D">
        <w:rPr>
          <w:rFonts w:ascii="Calibri" w:hAnsi="Calibri" w:cs="Calibri"/>
          <w:sz w:val="26"/>
          <w:szCs w:val="26"/>
        </w:rPr>
        <w:t>(…)</w:t>
      </w:r>
      <w:r w:rsidR="002043EF">
        <w:t>, por concepto de pago de servicios por el uso del drenaje, alcantarillado y saneamiento de aguas residuales,</w:t>
      </w:r>
      <w:r w:rsidR="002043EF">
        <w:rPr>
          <w:rFonts w:cs="Calibri"/>
        </w:rPr>
        <w:t xml:space="preserve"> del inmueble ubicado en Santa Elena número 97 noventa y siete, de la colonia La Florida, de esta ciudad de León Guanajuato</w:t>
      </w:r>
      <w:r>
        <w:t>.</w:t>
      </w:r>
    </w:p>
    <w:p w:rsidR="00CD4C95" w:rsidRDefault="00CD4C95" w:rsidP="00F45752">
      <w:pPr>
        <w:pStyle w:val="SENTENCIAS"/>
      </w:pPr>
    </w:p>
    <w:p w:rsidR="00F45752" w:rsidRDefault="00F45752" w:rsidP="00647E10">
      <w:pPr>
        <w:pStyle w:val="SENTENCIAS"/>
        <w:numPr>
          <w:ilvl w:val="0"/>
          <w:numId w:val="4"/>
        </w:numPr>
      </w:pPr>
      <w:r>
        <w:t>Formato de solicitud de registro de descarga d</w:t>
      </w:r>
      <w:r w:rsidR="002043EF">
        <w:t>e aguas residuales, con fecha 28 veintiocho de junio del año 2006 dos mil seis</w:t>
      </w:r>
      <w:r>
        <w:t xml:space="preserve">, </w:t>
      </w:r>
      <w:r w:rsidR="002043EF">
        <w:rPr>
          <w:rFonts w:cs="Calibri"/>
        </w:rPr>
        <w:t>del inmueble ubicado en Santa Elena número 97 noventa y siete, de la colonia La Florida, de esta ciudad de León Guanajuato</w:t>
      </w:r>
      <w:r w:rsidR="002043EF">
        <w:t xml:space="preserve">, </w:t>
      </w:r>
      <w:r>
        <w:t>en el apartado de datos generales aparece el nombre de</w:t>
      </w:r>
      <w:r w:rsidR="002043EF">
        <w:t xml:space="preserve"> </w:t>
      </w:r>
      <w:r>
        <w:t>l</w:t>
      </w:r>
      <w:r w:rsidR="002043EF">
        <w:t>a</w:t>
      </w:r>
      <w:r>
        <w:t xml:space="preserve"> actor</w:t>
      </w:r>
      <w:r w:rsidR="002043EF">
        <w:t>a y con firma autógrafa de la misma</w:t>
      </w:r>
      <w:r>
        <w:t>.</w:t>
      </w:r>
    </w:p>
    <w:p w:rsidR="002043EF" w:rsidRDefault="002043EF" w:rsidP="00F45752">
      <w:pPr>
        <w:pStyle w:val="SENTENCIAS"/>
      </w:pPr>
    </w:p>
    <w:p w:rsidR="002043EF" w:rsidRDefault="002043EF" w:rsidP="00647E10">
      <w:pPr>
        <w:pStyle w:val="SENTENCIAS"/>
        <w:numPr>
          <w:ilvl w:val="0"/>
          <w:numId w:val="4"/>
        </w:numPr>
      </w:pPr>
      <w:r>
        <w:t>Contrato de conexión, suministro de agua potable y/o drenaje de fecha 13 trece de abril del año 1994 mil novecientos noventa y cuatro</w:t>
      </w:r>
      <w:r w:rsidR="00644D06">
        <w:t xml:space="preserve">, </w:t>
      </w:r>
      <w:r w:rsidR="00644D06">
        <w:rPr>
          <w:rFonts w:cs="Calibri"/>
        </w:rPr>
        <w:t>del inmueble ubicado en Santa Elena número 97 noventa y siete, de la colonia La Florida, de esta ciudad de León Guanajuato.</w:t>
      </w:r>
    </w:p>
    <w:p w:rsidR="002043EF" w:rsidRDefault="002043EF" w:rsidP="00F45752">
      <w:pPr>
        <w:pStyle w:val="SENTENCIAS"/>
      </w:pPr>
    </w:p>
    <w:p w:rsidR="00F45752" w:rsidRDefault="002043EF" w:rsidP="00647E10">
      <w:pPr>
        <w:pStyle w:val="SENTENCIAS"/>
        <w:numPr>
          <w:ilvl w:val="0"/>
          <w:numId w:val="4"/>
        </w:numPr>
      </w:pPr>
      <w:r>
        <w:t>Contrato de conexión, suministro de agua potable y/o drenaje con número de folio 67247 (seis, siete, dos, cuatro, siete), de fecha 08 ocho de agosto del año 2012 dos mil doce</w:t>
      </w:r>
      <w:r w:rsidR="00644D06">
        <w:t xml:space="preserve">, </w:t>
      </w:r>
      <w:r w:rsidR="00644D06">
        <w:rPr>
          <w:rFonts w:cs="Calibri"/>
        </w:rPr>
        <w:t>del inmueble ubicado en Santa Elena número 97 noventa y siete, de la colonia La Florida, de esta ciudad de León Guanajuato.</w:t>
      </w:r>
    </w:p>
    <w:p w:rsidR="00647E10" w:rsidRDefault="00647E10" w:rsidP="00F45752">
      <w:pPr>
        <w:pStyle w:val="SENTENCIAS"/>
      </w:pPr>
    </w:p>
    <w:p w:rsidR="00F45752" w:rsidRDefault="00F45752" w:rsidP="00F45752">
      <w:pPr>
        <w:pStyle w:val="SENTENCIAS"/>
      </w:pPr>
      <w:r>
        <w:t xml:space="preserve">Los documentos anteriores obran en el sumario, en copia certificada, aportado por la demandada, mismo que de conformidad con lo dispuesto en los artículos 78, 117, 121 y 131 del Código de Procedimiento y Justicia Administrativa para el Estado y los Municipios de Guanajuato, merece pleno </w:t>
      </w:r>
      <w:r>
        <w:lastRenderedPageBreak/>
        <w:t xml:space="preserve">valor probatorio, no obstante, a la objeción realizada por </w:t>
      </w:r>
      <w:r w:rsidR="00647E10">
        <w:t>el autorizado de la parte actora</w:t>
      </w:r>
      <w:r>
        <w:t>. -----------------------------------------------------------------------------------------</w:t>
      </w:r>
    </w:p>
    <w:p w:rsidR="00F45752" w:rsidRDefault="00F45752" w:rsidP="00F45752">
      <w:pPr>
        <w:pStyle w:val="SENTENCIAS"/>
      </w:pPr>
    </w:p>
    <w:p w:rsidR="00F45752" w:rsidRDefault="00F45752" w:rsidP="00F45752">
      <w:pPr>
        <w:pStyle w:val="SENTENCIAS"/>
      </w:pPr>
      <w:r>
        <w:t xml:space="preserve">En efecto la parte actora, señala, respecto al </w:t>
      </w:r>
      <w:r w:rsidR="00647E10">
        <w:t>c</w:t>
      </w:r>
      <w:r>
        <w:t xml:space="preserve">ontrato de conexión, suministro de agua potable y/o drenaje que no es un contrato de adhesión, sino un convenio de pago en parcialidades, que se encuentra viciado en su origen al no ser dicho formato el documento idóneo para celebrar convenios, con </w:t>
      </w:r>
      <w:r w:rsidR="00647E10">
        <w:t>esta</w:t>
      </w:r>
      <w:r>
        <w:t xml:space="preserve"> manifestación el actor, precisa que efectivamente celebró dicho convenio, y en relación al formato, dicha manifestación no le resta eficacia, al ser una cuestión de forma. ------------------------</w:t>
      </w:r>
      <w:r w:rsidR="00647E10">
        <w:t>------------------------------------------------</w:t>
      </w:r>
      <w:r>
        <w:t>----------------------</w:t>
      </w:r>
    </w:p>
    <w:p w:rsidR="00F45752" w:rsidRDefault="00F45752" w:rsidP="00F45752">
      <w:pPr>
        <w:pStyle w:val="SENTENCIAS"/>
      </w:pPr>
    </w:p>
    <w:p w:rsidR="00F45752" w:rsidRDefault="00F45752" w:rsidP="00F45752">
      <w:pPr>
        <w:pStyle w:val="SENTENCIAS"/>
      </w:pPr>
      <w:r>
        <w:t>Por otro lado, y con relación al documento identificado como solicitud de registro de descarga de aguas residuales, menciona que prueba la voluntad de la actora de recibir dichos servicios, pero no puede acreditarse que en efecto se presta dicho servicio a la actora. No obstante</w:t>
      </w:r>
      <w:r w:rsidR="00647E10">
        <w:t xml:space="preserve"> lo anterior, </w:t>
      </w:r>
      <w:r>
        <w:t>obra en el sumario el informe ofrecido por el justiciable como prueba de su intención y rendido por la demandada en los siguientes términos: -------------------------------------------------</w:t>
      </w:r>
    </w:p>
    <w:p w:rsidR="00F45752" w:rsidRDefault="00F45752" w:rsidP="00F45752">
      <w:pPr>
        <w:pStyle w:val="SENTENCIAS"/>
      </w:pPr>
    </w:p>
    <w:p w:rsidR="00644D06" w:rsidRPr="00647E10" w:rsidRDefault="00644D06" w:rsidP="00F45752">
      <w:pPr>
        <w:pStyle w:val="SENTENCIAS"/>
        <w:rPr>
          <w:i/>
        </w:rPr>
      </w:pPr>
      <w:r w:rsidRPr="00647E10">
        <w:rPr>
          <w:i/>
        </w:rPr>
        <w:t>“… la cuenta 148232</w:t>
      </w:r>
      <w:r w:rsidR="00F45752" w:rsidRPr="00647E10">
        <w:rPr>
          <w:i/>
        </w:rPr>
        <w:t xml:space="preserve"> corresponde a servicio público de drenaje y </w:t>
      </w:r>
      <w:r w:rsidRPr="00647E10">
        <w:rPr>
          <w:i/>
        </w:rPr>
        <w:t xml:space="preserve">tratamiento de aguas residuales </w:t>
      </w:r>
      <w:r w:rsidR="00F45752" w:rsidRPr="00647E10">
        <w:rPr>
          <w:i/>
        </w:rPr>
        <w:t xml:space="preserve">en el </w:t>
      </w:r>
      <w:r w:rsidRPr="00647E10">
        <w:rPr>
          <w:rFonts w:cs="Calibri"/>
          <w:i/>
        </w:rPr>
        <w:t>inmueble ubicado en Santa Elena número 97 noventa y siete, de la colonia La Florida, de esta ciudad de León Guanajuato</w:t>
      </w:r>
      <w:r w:rsidR="00F45752" w:rsidRPr="00647E10">
        <w:rPr>
          <w:i/>
        </w:rPr>
        <w:t xml:space="preserve">, y el referido servicio </w:t>
      </w:r>
      <w:r w:rsidRPr="00647E10">
        <w:rPr>
          <w:i/>
        </w:rPr>
        <w:t xml:space="preserve">al día de hoy </w:t>
      </w:r>
      <w:r w:rsidR="00F45752" w:rsidRPr="00647E10">
        <w:rPr>
          <w:i/>
        </w:rPr>
        <w:t xml:space="preserve">se encuentra activo. El servicio proporcionado es el correspondiente a la tarifa Industrial en razón de que en el inmueble de referencia se explota el giro </w:t>
      </w:r>
      <w:r w:rsidRPr="00647E10">
        <w:rPr>
          <w:i/>
        </w:rPr>
        <w:t>comercial Procesadora de cueros</w:t>
      </w:r>
      <w:r w:rsidR="00F45752" w:rsidRPr="00647E10">
        <w:rPr>
          <w:i/>
        </w:rPr>
        <w:t>.</w:t>
      </w:r>
      <w:r w:rsidRPr="00647E10">
        <w:rPr>
          <w:i/>
        </w:rPr>
        <w:t xml:space="preserve"> </w:t>
      </w:r>
    </w:p>
    <w:p w:rsidR="00F45752" w:rsidRDefault="00644D06" w:rsidP="00FD673A">
      <w:pPr>
        <w:pStyle w:val="SENTENCIAS"/>
      </w:pPr>
      <w:r w:rsidRPr="00647E10">
        <w:rPr>
          <w:i/>
        </w:rPr>
        <w:t>Por lo que toca a la cuenta 175782 corresponde a la prestación del servicio público de agua potable y drenaje en el</w:t>
      </w:r>
      <w:r w:rsidRPr="00647E10">
        <w:rPr>
          <w:rFonts w:cs="Calibri"/>
          <w:i/>
        </w:rPr>
        <w:t xml:space="preserve"> inmueble ubicado en Santa Elena número 22 veintidós, de la colonia La Florida, de esta ciudad de León Guanajuato, </w:t>
      </w:r>
      <w:r w:rsidRPr="00647E10">
        <w:rPr>
          <w:i/>
        </w:rPr>
        <w:t xml:space="preserve">y el referido servicio al día de hoy se encuentra suspendido desde el pasado 16 de febrero de 2016, </w:t>
      </w:r>
      <w:r w:rsidR="00FD673A" w:rsidRPr="00647E10">
        <w:rPr>
          <w:i/>
        </w:rPr>
        <w:t xml:space="preserve">derivado de la falta de pago de os derechos correspondientes. El servicio proporcionado es el correspondiente a la tarifa Industrial en razón de que en el inmueble de referencia se explota el giro comercial Procesadora de cueros, también conocida como Tenería. </w:t>
      </w:r>
      <w:r w:rsidR="00F45752" w:rsidRPr="00647E10">
        <w:rPr>
          <w:i/>
        </w:rPr>
        <w:t>A la fecha no se tiene registro del inicio del procedimiento administrativo de ejecución.</w:t>
      </w:r>
      <w:r w:rsidR="00F45752">
        <w:t>”</w:t>
      </w:r>
    </w:p>
    <w:p w:rsidR="00FD673A" w:rsidRDefault="00FD673A" w:rsidP="00FD673A">
      <w:pPr>
        <w:pStyle w:val="SENTENCIAS"/>
      </w:pPr>
    </w:p>
    <w:p w:rsidR="00F45752" w:rsidRDefault="00F45752" w:rsidP="00F45752">
      <w:pPr>
        <w:pStyle w:val="SENTENCIAS"/>
      </w:pPr>
      <w:r>
        <w:t xml:space="preserve"> El informe anterior, merece pleno valor probatorio, de conformidad a lo establecido por los artículos 113, 117 y 122 del Código de Procedimiento y Justicia Administrativa para el Estado y los Municipios de Guanajuato. -------</w:t>
      </w:r>
    </w:p>
    <w:p w:rsidR="00F45752" w:rsidRDefault="00F45752" w:rsidP="00F45752">
      <w:pPr>
        <w:pStyle w:val="SENTENCIAS"/>
      </w:pPr>
    </w:p>
    <w:p w:rsidR="00F45752" w:rsidRDefault="00F45752" w:rsidP="00F45752">
      <w:pPr>
        <w:pStyle w:val="SENTENCIAS"/>
      </w:pPr>
      <w:r>
        <w:t>A</w:t>
      </w:r>
      <w:r w:rsidR="00FA2220">
        <w:t xml:space="preserve">unado a lo anterior, en fecha 30 treinta de marzo </w:t>
      </w:r>
      <w:r>
        <w:t xml:space="preserve">del año 2017 dos mil diecisiete, se desahogó la prueba confesional a cargo del actor, en la cual se hizo constar que este no compareció por justa causa, por lo que </w:t>
      </w:r>
      <w:r w:rsidR="00FA2220">
        <w:t xml:space="preserve">se le tuvo por confeso de las 22 veintidós </w:t>
      </w:r>
      <w:r>
        <w:t>posiciones articuladas por la autoridad demandada</w:t>
      </w:r>
      <w:r w:rsidR="00647E10">
        <w:t xml:space="preserve">, por lo tanto, y de acuerdo con lo dispuesto por </w:t>
      </w:r>
      <w:r>
        <w:t>los artículos 75, 77, 117 y 118 del Código de Procedimiento y Justicia Administrativa para el Estado y los Municipios de Guanajuato, se le tiene a</w:t>
      </w:r>
      <w:r w:rsidR="00647E10">
        <w:t xml:space="preserve"> </w:t>
      </w:r>
      <w:r>
        <w:t>l</w:t>
      </w:r>
      <w:r w:rsidR="00647E10">
        <w:t>a</w:t>
      </w:r>
      <w:r>
        <w:t xml:space="preserve"> actor</w:t>
      </w:r>
      <w:r w:rsidR="00647E10">
        <w:t>a</w:t>
      </w:r>
      <w:r>
        <w:t xml:space="preserve"> por confeso de lo siguiente: </w:t>
      </w:r>
      <w:r w:rsidRPr="00647E10">
        <w:rPr>
          <w:sz w:val="22"/>
          <w:szCs w:val="22"/>
        </w:rPr>
        <w:t xml:space="preserve">QUE EN EL DOMICILIO </w:t>
      </w:r>
      <w:r w:rsidR="00FA2220" w:rsidRPr="00647E10">
        <w:rPr>
          <w:sz w:val="22"/>
          <w:szCs w:val="22"/>
        </w:rPr>
        <w:t xml:space="preserve">SANTA ELENA NUMERO 97 </w:t>
      </w:r>
      <w:r w:rsidRPr="00647E10">
        <w:rPr>
          <w:sz w:val="22"/>
          <w:szCs w:val="22"/>
        </w:rPr>
        <w:t xml:space="preserve">DE LA COLONIA </w:t>
      </w:r>
      <w:r w:rsidR="00FA2220" w:rsidRPr="00647E10">
        <w:rPr>
          <w:sz w:val="22"/>
          <w:szCs w:val="22"/>
        </w:rPr>
        <w:t>LA FLORIDA</w:t>
      </w:r>
      <w:r w:rsidRPr="00647E10">
        <w:rPr>
          <w:sz w:val="22"/>
          <w:szCs w:val="22"/>
        </w:rPr>
        <w:t>, HA RECIBIDO EL SERVICIO PÚBLICO DE D</w:t>
      </w:r>
      <w:r w:rsidR="00FA2220" w:rsidRPr="00647E10">
        <w:rPr>
          <w:sz w:val="22"/>
          <w:szCs w:val="22"/>
        </w:rPr>
        <w:t>RENAJE (ALCANTARILLADO) Y SANEAM</w:t>
      </w:r>
      <w:r w:rsidRPr="00647E10">
        <w:rPr>
          <w:sz w:val="22"/>
          <w:szCs w:val="22"/>
        </w:rPr>
        <w:t>IENTO (TRATAMEINTO DE AGUAS RESIDUALES) DURANTE LOS DIAS TRANSCURRIDOS DE LOS AÑOS 2011, 2012, 2013, 2014, 2015, 2016</w:t>
      </w:r>
      <w:r w:rsidR="00FA2220" w:rsidRPr="00647E10">
        <w:rPr>
          <w:sz w:val="22"/>
          <w:szCs w:val="22"/>
        </w:rPr>
        <w:t>. Y QUE AUN CONTINÚA HACIEDO USO DE DICHO SERVICIO DE AGUA POTABLE Y DRENAJE (ALCANTARILLADO) Y SANEAMIENTO (TRATAMEINTO DE AGUAS RESIDUALES). QUE RECIBE PERSONALMENTE DE MANERA MENSUAL LOS AVISOS RECIBOS QUE EMITE EL SISTEMA DE AGUA POTABLE Y ALCANTARILLADO DE LEÓN RESPECTO A LA CUENTA 148232, QUE TUVO CONOCIMEINTO DE LOS CONCEPTOS DE COBRO POR LOS SERVICIOS</w:t>
      </w:r>
      <w:r w:rsidR="00DC58C9" w:rsidRPr="00647E10">
        <w:rPr>
          <w:sz w:val="22"/>
          <w:szCs w:val="22"/>
        </w:rPr>
        <w:t xml:space="preserve"> DE DRENAJE (ALCANTARILLADO) Y SANEAMIENTO (TRATAMEINTO DE AGUAS RESIDUALES)</w:t>
      </w:r>
      <w:r w:rsidR="00FA2220" w:rsidRPr="00647E10">
        <w:rPr>
          <w:sz w:val="22"/>
          <w:szCs w:val="22"/>
        </w:rPr>
        <w:t>, Y DE LA TARIFIA APLICADA ASI COMO EL CONSUMO VOLUMÉTRICO MENSUAL BASE PARA EL COBRO.</w:t>
      </w:r>
      <w:r w:rsidR="00DC58C9" w:rsidRPr="00647E10">
        <w:rPr>
          <w:sz w:val="22"/>
          <w:szCs w:val="22"/>
        </w:rPr>
        <w:t xml:space="preserve"> QUE HA SUSCRITO LA SOLICITUD DE DESCARGA DE AGUAS RESIDUALES CON NUMERO DE CONTROL 02180 DE FECHA 28 DE JUNIO DE 2006, RELATIVA AL NUMERO DE CUENTA 148232. QUE HA SUSCRITO EL CONVENIO DE PAGO EN PARCIALIDADES DE FECHA 08 DE AGOSTO DE 2012 RESPECTO A LA CUENTA 148232. QUE HA INCUMPLIDO LOS CONVENIOS DE PAGO EN PARCIALIDADES SUSCRITOS, RESPECTO A LA CUENTA148232</w:t>
      </w:r>
      <w:r w:rsidR="00DC58C9">
        <w:t xml:space="preserve"> </w:t>
      </w:r>
      <w:r w:rsidR="00647E10">
        <w:t xml:space="preserve">… </w:t>
      </w:r>
      <w:r w:rsidR="00FA2220" w:rsidRPr="00647E10">
        <w:rPr>
          <w:sz w:val="22"/>
          <w:szCs w:val="22"/>
        </w:rPr>
        <w:t xml:space="preserve">ASI MISMO QUE EN EL DOMICILIO SANTA ELENA NUMERO 22 DE LA COLONIA LA FLORIDA, HA RECIBIDO EL SERVICIO PÚBLICO DE DRENAJE (ALCANTARILLADO) DURANTE LOS DIAS TRANSCURRIDOS DE LOS AÑOS </w:t>
      </w:r>
      <w:r w:rsidR="00FA2220" w:rsidRPr="00647E10">
        <w:rPr>
          <w:sz w:val="22"/>
          <w:szCs w:val="22"/>
        </w:rPr>
        <w:lastRenderedPageBreak/>
        <w:t xml:space="preserve">2011, 2012, 2013, 2014, 2015. </w:t>
      </w:r>
      <w:r w:rsidRPr="00647E10">
        <w:rPr>
          <w:sz w:val="22"/>
          <w:szCs w:val="22"/>
        </w:rPr>
        <w:t xml:space="preserve"> Y QUE AUN CONTINÚA HACIEDO USO DE DICHO SERVICIO</w:t>
      </w:r>
      <w:r w:rsidR="00FA2220" w:rsidRPr="00647E10">
        <w:rPr>
          <w:sz w:val="22"/>
          <w:szCs w:val="22"/>
        </w:rPr>
        <w:t xml:space="preserve"> DE AGUA POTABLE Y DRENAJE (ALCANTARILLADO)</w:t>
      </w:r>
      <w:r w:rsidRPr="00647E10">
        <w:rPr>
          <w:sz w:val="22"/>
          <w:szCs w:val="22"/>
        </w:rPr>
        <w:t>, QUE RECIBE PERSONALMENTE DE MANERA MENSUAL LOS AVISOS RECIBOS QUE EMITE EL SISTEMA DE AGUA POTABLE Y ALCANTARILLADO DE LEÓN</w:t>
      </w:r>
      <w:r w:rsidR="00FA2220" w:rsidRPr="00647E10">
        <w:rPr>
          <w:sz w:val="22"/>
          <w:szCs w:val="22"/>
        </w:rPr>
        <w:t xml:space="preserve"> RESPECTO A LA CUENTA 175782</w:t>
      </w:r>
      <w:r w:rsidRPr="00647E10">
        <w:rPr>
          <w:sz w:val="22"/>
          <w:szCs w:val="22"/>
        </w:rPr>
        <w:t>, QUE TUVO CONOCIMEINTO DE LOS CONCEPTOS DE COBRO POR LOS SERVICIOS</w:t>
      </w:r>
      <w:r w:rsidR="00DC58C9" w:rsidRPr="00647E10">
        <w:rPr>
          <w:sz w:val="22"/>
          <w:szCs w:val="22"/>
        </w:rPr>
        <w:t xml:space="preserve"> DE AGUA POTABLE Y DRENAJE (ALCANTARILLADO).</w:t>
      </w:r>
      <w:r w:rsidRPr="00647E10">
        <w:rPr>
          <w:sz w:val="22"/>
          <w:szCs w:val="22"/>
        </w:rPr>
        <w:t xml:space="preserve"> </w:t>
      </w:r>
      <w:r w:rsidR="00DC58C9" w:rsidRPr="00647E10">
        <w:rPr>
          <w:sz w:val="22"/>
          <w:szCs w:val="22"/>
        </w:rPr>
        <w:t>QUE HA SUSCRITO EL CONTRATO DE CONEXIÓN DE SUMINISTRO DE AGUA POTABLE Y/O DRENAJE DE FECHA 13 DE ABRIL DE 1994 BAJO EL NUMERO DE CUENTA 175782.</w:t>
      </w:r>
      <w:r w:rsidRPr="00647E10">
        <w:rPr>
          <w:sz w:val="22"/>
          <w:szCs w:val="22"/>
        </w:rPr>
        <w:t>”</w:t>
      </w:r>
    </w:p>
    <w:p w:rsidR="00647E10" w:rsidRDefault="00647E10" w:rsidP="00F45752">
      <w:pPr>
        <w:pStyle w:val="SENTENCIAS"/>
      </w:pPr>
    </w:p>
    <w:p w:rsidR="00F45752" w:rsidRDefault="00F45752" w:rsidP="00F45752">
      <w:pPr>
        <w:pStyle w:val="SENTENCIAS"/>
      </w:pPr>
      <w:r>
        <w:t>En tal sentido y al acreditarse que efectivamente se le presta al actor el servicio público que se le reclama, es que deviene de infundados su concepto de impugnación. -------------------------</w:t>
      </w:r>
      <w:r w:rsidR="006420BD">
        <w:t>------------</w:t>
      </w:r>
      <w:r>
        <w:t>----------------------------------------------</w:t>
      </w:r>
    </w:p>
    <w:p w:rsidR="00F45752" w:rsidRDefault="00F45752" w:rsidP="00F45752">
      <w:pPr>
        <w:pStyle w:val="SENTENCIAS"/>
      </w:pPr>
    </w:p>
    <w:p w:rsidR="00F45752" w:rsidRPr="00553C53" w:rsidRDefault="00F45752" w:rsidP="00F45752">
      <w:pPr>
        <w:pStyle w:val="SENTENCIAS"/>
      </w:pPr>
      <w:r>
        <w:t xml:space="preserve">Por otro lado, </w:t>
      </w:r>
      <w:r w:rsidR="006420BD">
        <w:t xml:space="preserve">y </w:t>
      </w:r>
      <w:r>
        <w:t xml:space="preserve">una vez </w:t>
      </w:r>
      <w:r w:rsidR="006420BD">
        <w:t xml:space="preserve">que se continúa </w:t>
      </w:r>
      <w:r>
        <w:t>analizado el acto impugnado</w:t>
      </w:r>
      <w:r w:rsidR="006420BD">
        <w:t>,</w:t>
      </w:r>
      <w:r>
        <w:t xml:space="preserve"> se determina que los agravios vertidos por el actor resultan </w:t>
      </w:r>
      <w:r w:rsidRPr="00553C53">
        <w:t>FUNDADO</w:t>
      </w:r>
      <w:r>
        <w:t>S,</w:t>
      </w:r>
      <w:r w:rsidRPr="00553C53">
        <w:t xml:space="preserve"> por las siguientes consideraciones: ---</w:t>
      </w:r>
      <w:r>
        <w:t>------------------------------------------------------------------</w:t>
      </w:r>
    </w:p>
    <w:p w:rsidR="00F45752" w:rsidRDefault="00F45752" w:rsidP="00F45752">
      <w:pPr>
        <w:pStyle w:val="SENTENCIAS"/>
      </w:pPr>
    </w:p>
    <w:p w:rsidR="00F45752" w:rsidRPr="00553C53" w:rsidRDefault="00F45752" w:rsidP="00F45752">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F45752" w:rsidRPr="00553C53" w:rsidRDefault="00F45752" w:rsidP="00F45752">
      <w:pPr>
        <w:pStyle w:val="SENTENCIAS"/>
      </w:pPr>
    </w:p>
    <w:p w:rsidR="00F45752" w:rsidRPr="00553C53" w:rsidRDefault="00F45752" w:rsidP="00F45752">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r w:rsidR="006420BD">
        <w:t>--------------</w:t>
      </w:r>
      <w:r>
        <w:t>-----</w:t>
      </w:r>
    </w:p>
    <w:p w:rsidR="00F45752" w:rsidRPr="00553C53" w:rsidRDefault="00F45752" w:rsidP="00F45752">
      <w:pPr>
        <w:pStyle w:val="SENTENCIAS"/>
      </w:pPr>
    </w:p>
    <w:p w:rsidR="00F45752" w:rsidRPr="00BE67ED" w:rsidRDefault="00F45752" w:rsidP="00F45752">
      <w:pPr>
        <w:pStyle w:val="TESISYJURIS"/>
        <w:rPr>
          <w:sz w:val="22"/>
        </w:rPr>
      </w:pPr>
      <w:r w:rsidRPr="00BE67ED">
        <w:rPr>
          <w:sz w:val="22"/>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w:t>
      </w:r>
      <w:r w:rsidRPr="00BE67ED">
        <w:rPr>
          <w:sz w:val="22"/>
        </w:rPr>
        <w:lastRenderedPageBreak/>
        <w:t>exista adecuación entre los motivos aducidos y las normas aplicables, es decir que en el caso concreto se configuren las hipótesis normativas.».</w:t>
      </w:r>
    </w:p>
    <w:p w:rsidR="00F45752" w:rsidRPr="00553C53" w:rsidRDefault="00F45752" w:rsidP="00363F66">
      <w:pPr>
        <w:pStyle w:val="SENTENCIAS"/>
        <w:ind w:firstLine="0"/>
      </w:pPr>
    </w:p>
    <w:p w:rsidR="00F45752" w:rsidRDefault="00F45752" w:rsidP="00F45752">
      <w:pPr>
        <w:pStyle w:val="SENTENCIAS"/>
      </w:pPr>
      <w:r>
        <w:t>Ahora</w:t>
      </w:r>
      <w:r w:rsidR="0094559C">
        <w:t xml:space="preserve"> bien, en el caso en particular</w:t>
      </w:r>
      <w:r w:rsidR="00DC58C9">
        <w:t xml:space="preserve"> </w:t>
      </w:r>
      <w:r>
        <w:t>la demanda</w:t>
      </w:r>
      <w:r w:rsidR="0094559C">
        <w:t>da</w:t>
      </w:r>
      <w:r w:rsidR="00DC58C9">
        <w:t>,</w:t>
      </w:r>
      <w:r>
        <w:t xml:space="preserve"> en el </w:t>
      </w:r>
      <w:r w:rsidR="0094559C">
        <w:rPr>
          <w:rFonts w:cs="Calibri"/>
        </w:rPr>
        <w:t xml:space="preserve">recibo de pago número A 37630421 (Letra A tres, siete, seis, tres, cero, cuatro, dos, uno), de fecha 11 once de enero del año 2017 dos mil diecisiete, que corresponde a la cuenta 0175782 (cero,  uno, siete, cinco, siete, ocho, dos), a nombre de la </w:t>
      </w:r>
      <w:r w:rsidR="006420BD">
        <w:rPr>
          <w:rFonts w:cs="Calibri"/>
        </w:rPr>
        <w:t>ciudadana</w:t>
      </w:r>
      <w:r w:rsidR="0094559C">
        <w:rPr>
          <w:rFonts w:cs="Calibri"/>
        </w:rPr>
        <w:t xml:space="preserve"> </w:t>
      </w:r>
      <w:r w:rsidR="004C603D">
        <w:rPr>
          <w:rFonts w:ascii="Calibri" w:hAnsi="Calibri" w:cs="Calibri"/>
          <w:sz w:val="26"/>
          <w:szCs w:val="26"/>
        </w:rPr>
        <w:t>(…)</w:t>
      </w:r>
      <w:r w:rsidR="006420BD">
        <w:rPr>
          <w:rFonts w:cs="Calibri"/>
        </w:rPr>
        <w:t>,</w:t>
      </w:r>
      <w:r w:rsidR="0094559C">
        <w:rPr>
          <w:rFonts w:cs="Calibri"/>
        </w:rPr>
        <w:t xml:space="preserve"> por la cantidad de </w:t>
      </w:r>
      <w:r w:rsidR="00243E95">
        <w:rPr>
          <w:rFonts w:cs="Calibri"/>
        </w:rPr>
        <w:t>$8,550.00 (ocho mil quinientos cincuenta pesos 00/100 moneda nacional)</w:t>
      </w:r>
      <w:r w:rsidR="008911A3">
        <w:rPr>
          <w:rFonts w:cs="Calibri"/>
        </w:rPr>
        <w:t>,</w:t>
      </w:r>
      <w:r w:rsidR="0094559C">
        <w:rPr>
          <w:rFonts w:cs="Calibri"/>
        </w:rPr>
        <w:t xml:space="preserve"> del inmueble ubicado en </w:t>
      </w:r>
      <w:r w:rsidR="008911A3">
        <w:rPr>
          <w:rFonts w:cs="Calibri"/>
        </w:rPr>
        <w:t xml:space="preserve">calle </w:t>
      </w:r>
      <w:r w:rsidR="0094559C">
        <w:rPr>
          <w:rFonts w:cs="Calibri"/>
        </w:rPr>
        <w:t>Santa Elena</w:t>
      </w:r>
      <w:r w:rsidR="008911A3">
        <w:rPr>
          <w:rFonts w:cs="Calibri"/>
        </w:rPr>
        <w:t>,</w:t>
      </w:r>
      <w:r w:rsidR="0094559C">
        <w:rPr>
          <w:rFonts w:cs="Calibri"/>
        </w:rPr>
        <w:t xml:space="preserve"> n</w:t>
      </w:r>
      <w:r w:rsidR="008911A3">
        <w:rPr>
          <w:rFonts w:cs="Calibri"/>
        </w:rPr>
        <w:t>ú</w:t>
      </w:r>
      <w:r w:rsidR="0094559C">
        <w:rPr>
          <w:rFonts w:cs="Calibri"/>
        </w:rPr>
        <w:t>mero 22 veintidós, de la colonia La Florida, de esta ciudad de León Guanajuato</w:t>
      </w:r>
      <w:r>
        <w:t>,</w:t>
      </w:r>
      <w:r w:rsidR="0094559C">
        <w:t xml:space="preserve"> estableció </w:t>
      </w:r>
      <w:r>
        <w:t>los siguientes conceptos:</w:t>
      </w:r>
      <w:r w:rsidR="008911A3">
        <w:t xml:space="preserve"> -----------------------------</w:t>
      </w:r>
    </w:p>
    <w:p w:rsidR="00F45752" w:rsidRDefault="00F45752" w:rsidP="00F45752">
      <w:pPr>
        <w:pStyle w:val="SENTENCIAS"/>
      </w:pPr>
    </w:p>
    <w:tbl>
      <w:tblPr>
        <w:tblStyle w:val="Tablaconcuadrcula"/>
        <w:tblW w:w="0" w:type="auto"/>
        <w:jc w:val="center"/>
        <w:tblLook w:val="04A0" w:firstRow="1" w:lastRow="0" w:firstColumn="1" w:lastColumn="0" w:noHBand="0" w:noVBand="1"/>
      </w:tblPr>
      <w:tblGrid>
        <w:gridCol w:w="2867"/>
        <w:gridCol w:w="2868"/>
        <w:gridCol w:w="2868"/>
      </w:tblGrid>
      <w:tr w:rsidR="00F45752" w:rsidRPr="00FF6B51" w:rsidTr="00981496">
        <w:trPr>
          <w:jc w:val="center"/>
        </w:trPr>
        <w:tc>
          <w:tcPr>
            <w:tcW w:w="2867" w:type="dxa"/>
          </w:tcPr>
          <w:p w:rsidR="00F45752" w:rsidRPr="00FF6B51" w:rsidRDefault="00F45752" w:rsidP="00981496">
            <w:pPr>
              <w:pStyle w:val="SENTENCIAS"/>
              <w:ind w:firstLine="0"/>
              <w:rPr>
                <w:sz w:val="18"/>
              </w:rPr>
            </w:pPr>
            <w:r w:rsidRPr="00FF6B51">
              <w:rPr>
                <w:sz w:val="18"/>
              </w:rPr>
              <w:t>CONCEPTO DEL COBRO</w:t>
            </w:r>
          </w:p>
        </w:tc>
        <w:tc>
          <w:tcPr>
            <w:tcW w:w="2868" w:type="dxa"/>
          </w:tcPr>
          <w:p w:rsidR="00F45752" w:rsidRPr="00FF6B51" w:rsidRDefault="00F45752" w:rsidP="00981496">
            <w:pPr>
              <w:pStyle w:val="SENTENCIAS"/>
              <w:ind w:firstLine="0"/>
              <w:jc w:val="center"/>
              <w:rPr>
                <w:sz w:val="18"/>
              </w:rPr>
            </w:pPr>
            <w:r w:rsidRPr="00FF6B51">
              <w:rPr>
                <w:sz w:val="18"/>
              </w:rPr>
              <w:t>PERIODO</w:t>
            </w:r>
          </w:p>
        </w:tc>
        <w:tc>
          <w:tcPr>
            <w:tcW w:w="2868" w:type="dxa"/>
          </w:tcPr>
          <w:p w:rsidR="00F45752" w:rsidRPr="00FF6B51" w:rsidRDefault="00F45752" w:rsidP="00981496">
            <w:pPr>
              <w:pStyle w:val="SENTENCIAS"/>
              <w:ind w:firstLine="0"/>
              <w:jc w:val="right"/>
              <w:rPr>
                <w:sz w:val="18"/>
              </w:rPr>
            </w:pPr>
            <w:r w:rsidRPr="00FF6B51">
              <w:rPr>
                <w:sz w:val="18"/>
              </w:rPr>
              <w:t>IMPORTE</w:t>
            </w:r>
          </w:p>
        </w:tc>
      </w:tr>
      <w:tr w:rsidR="00F45752" w:rsidRPr="00FF6B51" w:rsidTr="00981496">
        <w:trPr>
          <w:jc w:val="center"/>
        </w:trPr>
        <w:tc>
          <w:tcPr>
            <w:tcW w:w="2867" w:type="dxa"/>
          </w:tcPr>
          <w:p w:rsidR="00F45752" w:rsidRPr="00FF6B51" w:rsidRDefault="00F45752" w:rsidP="00981496">
            <w:pPr>
              <w:pStyle w:val="SENTENCIAS"/>
              <w:ind w:firstLine="0"/>
              <w:rPr>
                <w:sz w:val="18"/>
              </w:rPr>
            </w:pPr>
            <w:r w:rsidRPr="00FF6B51">
              <w:rPr>
                <w:sz w:val="18"/>
              </w:rPr>
              <w:t>SALDO ANTERIOR</w:t>
            </w:r>
          </w:p>
        </w:tc>
        <w:tc>
          <w:tcPr>
            <w:tcW w:w="2868" w:type="dxa"/>
          </w:tcPr>
          <w:p w:rsidR="00F45752" w:rsidRPr="00FF6B51" w:rsidRDefault="0094559C" w:rsidP="00981496">
            <w:pPr>
              <w:pStyle w:val="SENTENCIAS"/>
              <w:ind w:firstLine="0"/>
              <w:jc w:val="center"/>
              <w:rPr>
                <w:sz w:val="18"/>
              </w:rPr>
            </w:pPr>
            <w:r>
              <w:rPr>
                <w:sz w:val="18"/>
              </w:rPr>
              <w:t>NOV</w:t>
            </w:r>
            <w:r w:rsidR="00F45752" w:rsidRPr="00FF6B51">
              <w:rPr>
                <w:sz w:val="18"/>
              </w:rPr>
              <w:t xml:space="preserve"> 2016</w:t>
            </w:r>
          </w:p>
        </w:tc>
        <w:tc>
          <w:tcPr>
            <w:tcW w:w="2868" w:type="dxa"/>
          </w:tcPr>
          <w:p w:rsidR="00F45752" w:rsidRPr="00FF6B51" w:rsidRDefault="0094559C" w:rsidP="00981496">
            <w:pPr>
              <w:pStyle w:val="SENTENCIAS"/>
              <w:ind w:firstLine="0"/>
              <w:jc w:val="right"/>
              <w:rPr>
                <w:sz w:val="18"/>
              </w:rPr>
            </w:pPr>
            <w:r>
              <w:rPr>
                <w:sz w:val="18"/>
              </w:rPr>
              <w:t>7,013.70</w:t>
            </w:r>
          </w:p>
        </w:tc>
      </w:tr>
      <w:tr w:rsidR="00F45752" w:rsidRPr="00FF6B51" w:rsidTr="00981496">
        <w:trPr>
          <w:jc w:val="center"/>
        </w:trPr>
        <w:tc>
          <w:tcPr>
            <w:tcW w:w="2867" w:type="dxa"/>
          </w:tcPr>
          <w:p w:rsidR="00F45752" w:rsidRPr="00FF6B51" w:rsidRDefault="00F45752" w:rsidP="00981496">
            <w:pPr>
              <w:pStyle w:val="SENTENCIAS"/>
              <w:ind w:firstLine="0"/>
              <w:rPr>
                <w:sz w:val="18"/>
              </w:rPr>
            </w:pPr>
            <w:r w:rsidRPr="00FF6B51">
              <w:rPr>
                <w:sz w:val="18"/>
              </w:rPr>
              <w:t>I.V.A. DE SALDO ANTERIOR</w:t>
            </w:r>
          </w:p>
        </w:tc>
        <w:tc>
          <w:tcPr>
            <w:tcW w:w="2868" w:type="dxa"/>
          </w:tcPr>
          <w:p w:rsidR="00F45752" w:rsidRPr="00FF6B51" w:rsidRDefault="0094559C" w:rsidP="00981496">
            <w:pPr>
              <w:pStyle w:val="SENTENCIAS"/>
              <w:ind w:firstLine="0"/>
              <w:jc w:val="center"/>
              <w:rPr>
                <w:sz w:val="18"/>
              </w:rPr>
            </w:pPr>
            <w:r>
              <w:rPr>
                <w:sz w:val="18"/>
              </w:rPr>
              <w:t>NOV</w:t>
            </w:r>
            <w:r w:rsidR="00F45752" w:rsidRPr="00FF6B51">
              <w:rPr>
                <w:sz w:val="18"/>
              </w:rPr>
              <w:t xml:space="preserve"> 2016</w:t>
            </w:r>
          </w:p>
        </w:tc>
        <w:tc>
          <w:tcPr>
            <w:tcW w:w="2868" w:type="dxa"/>
          </w:tcPr>
          <w:p w:rsidR="00F45752" w:rsidRPr="00FF6B51" w:rsidRDefault="0094559C" w:rsidP="00981496">
            <w:pPr>
              <w:pStyle w:val="SENTENCIAS"/>
              <w:ind w:firstLine="0"/>
              <w:jc w:val="right"/>
              <w:rPr>
                <w:sz w:val="18"/>
              </w:rPr>
            </w:pPr>
            <w:r>
              <w:rPr>
                <w:sz w:val="18"/>
              </w:rPr>
              <w:t>1, 122.15</w:t>
            </w:r>
          </w:p>
        </w:tc>
      </w:tr>
      <w:tr w:rsidR="00F45752" w:rsidRPr="00FF6B51" w:rsidTr="00981496">
        <w:trPr>
          <w:jc w:val="center"/>
        </w:trPr>
        <w:tc>
          <w:tcPr>
            <w:tcW w:w="2867" w:type="dxa"/>
          </w:tcPr>
          <w:p w:rsidR="00F45752" w:rsidRPr="00FF6B51" w:rsidRDefault="0094559C" w:rsidP="00981496">
            <w:pPr>
              <w:pStyle w:val="SENTENCIAS"/>
              <w:ind w:firstLine="0"/>
              <w:rPr>
                <w:sz w:val="18"/>
              </w:rPr>
            </w:pPr>
            <w:r>
              <w:rPr>
                <w:sz w:val="18"/>
              </w:rPr>
              <w:t>CONSUMO AGUA</w:t>
            </w:r>
          </w:p>
        </w:tc>
        <w:tc>
          <w:tcPr>
            <w:tcW w:w="2868" w:type="dxa"/>
          </w:tcPr>
          <w:p w:rsidR="00F45752" w:rsidRPr="00FF6B51" w:rsidRDefault="0094559C" w:rsidP="00981496">
            <w:pPr>
              <w:pStyle w:val="SENTENCIAS"/>
              <w:ind w:firstLine="0"/>
              <w:jc w:val="center"/>
              <w:rPr>
                <w:sz w:val="18"/>
              </w:rPr>
            </w:pPr>
            <w:r>
              <w:rPr>
                <w:sz w:val="18"/>
              </w:rPr>
              <w:t>DIC 2016</w:t>
            </w:r>
          </w:p>
        </w:tc>
        <w:tc>
          <w:tcPr>
            <w:tcW w:w="2868" w:type="dxa"/>
          </w:tcPr>
          <w:p w:rsidR="00F45752" w:rsidRPr="00FF6B51" w:rsidRDefault="0094559C" w:rsidP="00981496">
            <w:pPr>
              <w:pStyle w:val="SENTENCIAS"/>
              <w:ind w:firstLine="0"/>
              <w:jc w:val="right"/>
              <w:rPr>
                <w:sz w:val="18"/>
              </w:rPr>
            </w:pPr>
            <w:r>
              <w:rPr>
                <w:sz w:val="18"/>
              </w:rPr>
              <w:t>239.00</w:t>
            </w:r>
          </w:p>
        </w:tc>
      </w:tr>
      <w:tr w:rsidR="00F45752" w:rsidRPr="00FF6B51" w:rsidTr="00981496">
        <w:trPr>
          <w:jc w:val="center"/>
        </w:trPr>
        <w:tc>
          <w:tcPr>
            <w:tcW w:w="2867" w:type="dxa"/>
          </w:tcPr>
          <w:p w:rsidR="00F45752" w:rsidRPr="00FF6B51" w:rsidRDefault="0094559C" w:rsidP="00981496">
            <w:pPr>
              <w:pStyle w:val="SENTENCIAS"/>
              <w:ind w:firstLine="0"/>
              <w:rPr>
                <w:sz w:val="18"/>
              </w:rPr>
            </w:pPr>
            <w:r>
              <w:rPr>
                <w:sz w:val="18"/>
              </w:rPr>
              <w:t>DRENAJE</w:t>
            </w:r>
          </w:p>
        </w:tc>
        <w:tc>
          <w:tcPr>
            <w:tcW w:w="2868" w:type="dxa"/>
          </w:tcPr>
          <w:p w:rsidR="00F45752" w:rsidRPr="00FF6B51" w:rsidRDefault="0094559C" w:rsidP="00981496">
            <w:pPr>
              <w:pStyle w:val="SENTENCIAS"/>
              <w:ind w:firstLine="0"/>
              <w:jc w:val="center"/>
              <w:rPr>
                <w:sz w:val="18"/>
              </w:rPr>
            </w:pPr>
            <w:r>
              <w:rPr>
                <w:sz w:val="18"/>
              </w:rPr>
              <w:t>DIC 2016</w:t>
            </w:r>
          </w:p>
        </w:tc>
        <w:tc>
          <w:tcPr>
            <w:tcW w:w="2868" w:type="dxa"/>
          </w:tcPr>
          <w:p w:rsidR="00F45752" w:rsidRPr="00FF6B51" w:rsidRDefault="0094559C" w:rsidP="00981496">
            <w:pPr>
              <w:pStyle w:val="SENTENCIAS"/>
              <w:ind w:firstLine="0"/>
              <w:jc w:val="right"/>
              <w:rPr>
                <w:sz w:val="18"/>
              </w:rPr>
            </w:pPr>
            <w:r>
              <w:rPr>
                <w:sz w:val="18"/>
              </w:rPr>
              <w:t>47.80</w:t>
            </w:r>
          </w:p>
        </w:tc>
      </w:tr>
      <w:tr w:rsidR="00F45752" w:rsidRPr="00FF6B51" w:rsidTr="00981496">
        <w:trPr>
          <w:jc w:val="center"/>
        </w:trPr>
        <w:tc>
          <w:tcPr>
            <w:tcW w:w="2867" w:type="dxa"/>
          </w:tcPr>
          <w:p w:rsidR="00F45752" w:rsidRPr="00FF6B51" w:rsidRDefault="00F45752" w:rsidP="0094559C">
            <w:pPr>
              <w:pStyle w:val="SENTENCIAS"/>
              <w:ind w:firstLine="0"/>
              <w:rPr>
                <w:sz w:val="18"/>
              </w:rPr>
            </w:pPr>
            <w:r w:rsidRPr="00FF6B51">
              <w:rPr>
                <w:sz w:val="18"/>
              </w:rPr>
              <w:t xml:space="preserve">RECARGOS </w:t>
            </w:r>
          </w:p>
        </w:tc>
        <w:tc>
          <w:tcPr>
            <w:tcW w:w="2868" w:type="dxa"/>
          </w:tcPr>
          <w:p w:rsidR="00F45752" w:rsidRPr="00FF6B51" w:rsidRDefault="0094559C" w:rsidP="00981496">
            <w:pPr>
              <w:pStyle w:val="SENTENCIAS"/>
              <w:ind w:firstLine="0"/>
              <w:jc w:val="center"/>
              <w:rPr>
                <w:sz w:val="18"/>
              </w:rPr>
            </w:pPr>
            <w:r>
              <w:rPr>
                <w:sz w:val="18"/>
              </w:rPr>
              <w:t>DIC 2016</w:t>
            </w:r>
          </w:p>
        </w:tc>
        <w:tc>
          <w:tcPr>
            <w:tcW w:w="2868" w:type="dxa"/>
          </w:tcPr>
          <w:p w:rsidR="00F45752" w:rsidRPr="00FF6B51" w:rsidRDefault="0094559C" w:rsidP="00981496">
            <w:pPr>
              <w:pStyle w:val="SENTENCIAS"/>
              <w:ind w:firstLine="0"/>
              <w:jc w:val="right"/>
              <w:rPr>
                <w:sz w:val="18"/>
              </w:rPr>
            </w:pPr>
            <w:r>
              <w:rPr>
                <w:sz w:val="18"/>
              </w:rPr>
              <w:t>70.87</w:t>
            </w:r>
          </w:p>
        </w:tc>
      </w:tr>
      <w:tr w:rsidR="00F45752" w:rsidRPr="00FF6B51" w:rsidTr="00981496">
        <w:trPr>
          <w:jc w:val="center"/>
        </w:trPr>
        <w:tc>
          <w:tcPr>
            <w:tcW w:w="2867" w:type="dxa"/>
          </w:tcPr>
          <w:p w:rsidR="00F45752" w:rsidRPr="00FF6B51" w:rsidRDefault="00F45752" w:rsidP="00981496">
            <w:pPr>
              <w:pStyle w:val="SENTENCIAS"/>
              <w:ind w:firstLine="0"/>
              <w:rPr>
                <w:sz w:val="18"/>
              </w:rPr>
            </w:pPr>
            <w:r w:rsidRPr="00FF6B51">
              <w:rPr>
                <w:sz w:val="18"/>
              </w:rPr>
              <w:t>I.V.A.</w:t>
            </w:r>
          </w:p>
        </w:tc>
        <w:tc>
          <w:tcPr>
            <w:tcW w:w="2868" w:type="dxa"/>
          </w:tcPr>
          <w:p w:rsidR="00F45752" w:rsidRPr="00FF6B51" w:rsidRDefault="0094559C" w:rsidP="00981496">
            <w:pPr>
              <w:pStyle w:val="SENTENCIAS"/>
              <w:ind w:firstLine="0"/>
              <w:jc w:val="center"/>
              <w:rPr>
                <w:sz w:val="18"/>
              </w:rPr>
            </w:pPr>
            <w:r>
              <w:rPr>
                <w:sz w:val="18"/>
              </w:rPr>
              <w:t>DIC 2016</w:t>
            </w:r>
          </w:p>
        </w:tc>
        <w:tc>
          <w:tcPr>
            <w:tcW w:w="2868" w:type="dxa"/>
          </w:tcPr>
          <w:p w:rsidR="00F45752" w:rsidRPr="00FF6B51" w:rsidRDefault="0094559C" w:rsidP="00981496">
            <w:pPr>
              <w:pStyle w:val="SENTENCIAS"/>
              <w:ind w:firstLine="0"/>
              <w:jc w:val="right"/>
              <w:rPr>
                <w:sz w:val="18"/>
              </w:rPr>
            </w:pPr>
            <w:r>
              <w:rPr>
                <w:sz w:val="18"/>
              </w:rPr>
              <w:t>57.23</w:t>
            </w:r>
          </w:p>
        </w:tc>
      </w:tr>
      <w:tr w:rsidR="00F45752" w:rsidRPr="00FF6B51" w:rsidTr="00981496">
        <w:trPr>
          <w:jc w:val="center"/>
        </w:trPr>
        <w:tc>
          <w:tcPr>
            <w:tcW w:w="2867" w:type="dxa"/>
          </w:tcPr>
          <w:p w:rsidR="00F45752" w:rsidRPr="00FF6B51" w:rsidRDefault="00F45752" w:rsidP="00981496">
            <w:pPr>
              <w:pStyle w:val="SENTENCIAS"/>
              <w:ind w:firstLine="0"/>
              <w:rPr>
                <w:sz w:val="18"/>
              </w:rPr>
            </w:pPr>
            <w:r w:rsidRPr="00FF6B51">
              <w:rPr>
                <w:sz w:val="18"/>
              </w:rPr>
              <w:t>SUMA TOTAL</w:t>
            </w:r>
          </w:p>
        </w:tc>
        <w:tc>
          <w:tcPr>
            <w:tcW w:w="2868" w:type="dxa"/>
          </w:tcPr>
          <w:p w:rsidR="00F45752" w:rsidRPr="00FF6B51" w:rsidRDefault="0094559C" w:rsidP="00981496">
            <w:pPr>
              <w:pStyle w:val="SENTENCIAS"/>
              <w:ind w:firstLine="0"/>
              <w:jc w:val="center"/>
              <w:rPr>
                <w:sz w:val="18"/>
              </w:rPr>
            </w:pPr>
            <w:r>
              <w:rPr>
                <w:sz w:val="18"/>
              </w:rPr>
              <w:t>DIC 2016</w:t>
            </w:r>
          </w:p>
        </w:tc>
        <w:tc>
          <w:tcPr>
            <w:tcW w:w="2868" w:type="dxa"/>
          </w:tcPr>
          <w:p w:rsidR="00F45752" w:rsidRPr="00FF6B51" w:rsidRDefault="0094559C" w:rsidP="00981496">
            <w:pPr>
              <w:pStyle w:val="SENTENCIAS"/>
              <w:ind w:firstLine="0"/>
              <w:jc w:val="right"/>
              <w:rPr>
                <w:sz w:val="18"/>
              </w:rPr>
            </w:pPr>
            <w:r>
              <w:rPr>
                <w:sz w:val="18"/>
              </w:rPr>
              <w:t>8, 550.00</w:t>
            </w:r>
          </w:p>
        </w:tc>
      </w:tr>
    </w:tbl>
    <w:p w:rsidR="0094559C" w:rsidRDefault="0094559C" w:rsidP="005C5A5C">
      <w:pPr>
        <w:pStyle w:val="SENTENCIAS"/>
        <w:ind w:firstLine="0"/>
      </w:pPr>
    </w:p>
    <w:p w:rsidR="008911A3" w:rsidRDefault="008911A3" w:rsidP="005C5A5C">
      <w:pPr>
        <w:pStyle w:val="SENTENCIAS"/>
        <w:ind w:firstLine="0"/>
      </w:pPr>
    </w:p>
    <w:p w:rsidR="0094559C" w:rsidRDefault="005C5A5C" w:rsidP="0094559C">
      <w:pPr>
        <w:pStyle w:val="SENTENCIAS"/>
        <w:rPr>
          <w:rFonts w:cs="Calibri"/>
        </w:rPr>
      </w:pPr>
      <w:r>
        <w:t>Así</w:t>
      </w:r>
      <w:r w:rsidR="0094559C">
        <w:t xml:space="preserve"> mismo</w:t>
      </w:r>
      <w:r w:rsidR="008911A3">
        <w:t>,</w:t>
      </w:r>
      <w:r w:rsidR="0094559C">
        <w:t xml:space="preserve"> del </w:t>
      </w:r>
      <w:r w:rsidR="0094559C">
        <w:rPr>
          <w:rFonts w:cs="Calibri"/>
        </w:rPr>
        <w:t>recibo de pago n</w:t>
      </w:r>
      <w:r w:rsidR="008911A3">
        <w:rPr>
          <w:rFonts w:cs="Calibri"/>
        </w:rPr>
        <w:t>ú</w:t>
      </w:r>
      <w:r w:rsidR="0094559C">
        <w:rPr>
          <w:rFonts w:cs="Calibri"/>
        </w:rPr>
        <w:t xml:space="preserve">mero A 37630422 (Letra A, tres, siete, seis, tres, cero, cuatro, dos, dos), de fecha 11 once de enero del año 2017 dos mil diecisiete, que corresponde a la cuenta 0148232 (cero,  uno, cuatro, ocho, dos, tres, dos), a nombre de la </w:t>
      </w:r>
      <w:r w:rsidR="008911A3">
        <w:rPr>
          <w:rFonts w:cs="Calibri"/>
        </w:rPr>
        <w:t>ciudadana</w:t>
      </w:r>
      <w:r w:rsidR="004C603D">
        <w:rPr>
          <w:rFonts w:cs="Calibri"/>
        </w:rPr>
        <w:t xml:space="preserve"> </w:t>
      </w:r>
      <w:r w:rsidR="004C603D">
        <w:rPr>
          <w:rFonts w:ascii="Calibri" w:hAnsi="Calibri" w:cs="Calibri"/>
          <w:sz w:val="26"/>
          <w:szCs w:val="26"/>
        </w:rPr>
        <w:t>(…)</w:t>
      </w:r>
      <w:r w:rsidR="008911A3">
        <w:rPr>
          <w:rFonts w:cs="Calibri"/>
        </w:rPr>
        <w:t>,</w:t>
      </w:r>
      <w:r w:rsidR="0094559C">
        <w:rPr>
          <w:rFonts w:cs="Calibri"/>
        </w:rPr>
        <w:t xml:space="preserve"> por la cantidad de $</w:t>
      </w:r>
      <w:r w:rsidR="00243E95">
        <w:rPr>
          <w:rFonts w:cs="Calibri"/>
        </w:rPr>
        <w:t>72,540.00 (setenta y dos mil quinientos cuarenta pesos 00/100 moneda nacional)</w:t>
      </w:r>
      <w:r w:rsidR="008911A3">
        <w:rPr>
          <w:rFonts w:cs="Calibri"/>
        </w:rPr>
        <w:t>,</w:t>
      </w:r>
      <w:r w:rsidR="0094559C">
        <w:rPr>
          <w:rFonts w:cs="Calibri"/>
        </w:rPr>
        <w:t xml:space="preserve"> del inmueble ubicado en </w:t>
      </w:r>
      <w:r w:rsidR="008911A3">
        <w:rPr>
          <w:rFonts w:cs="Calibri"/>
        </w:rPr>
        <w:t xml:space="preserve">calle </w:t>
      </w:r>
      <w:r w:rsidR="0094559C">
        <w:rPr>
          <w:rFonts w:cs="Calibri"/>
        </w:rPr>
        <w:t>Santa Elena</w:t>
      </w:r>
      <w:r w:rsidR="008911A3">
        <w:rPr>
          <w:rFonts w:cs="Calibri"/>
        </w:rPr>
        <w:t>,</w:t>
      </w:r>
      <w:r w:rsidR="0094559C">
        <w:rPr>
          <w:rFonts w:cs="Calibri"/>
        </w:rPr>
        <w:t xml:space="preserve"> número 97 noventa y siete de la colonia La Florida, de esta ciudad de León Guanajuato, </w:t>
      </w:r>
      <w:r w:rsidR="0094559C">
        <w:t>estableció los siguientes conceptos:</w:t>
      </w:r>
      <w:r w:rsidR="0094559C">
        <w:rPr>
          <w:rFonts w:cs="Calibri"/>
        </w:rPr>
        <w:t>-----------------------------------------------------------</w:t>
      </w:r>
    </w:p>
    <w:p w:rsidR="0094559C" w:rsidRDefault="0094559C" w:rsidP="0094559C">
      <w:pPr>
        <w:pStyle w:val="SENTENCIAS"/>
        <w:rPr>
          <w:rFonts w:cs="Calibri"/>
        </w:rPr>
      </w:pPr>
    </w:p>
    <w:tbl>
      <w:tblPr>
        <w:tblStyle w:val="Tablaconcuadrcula"/>
        <w:tblW w:w="0" w:type="auto"/>
        <w:jc w:val="center"/>
        <w:tblLook w:val="04A0" w:firstRow="1" w:lastRow="0" w:firstColumn="1" w:lastColumn="0" w:noHBand="0" w:noVBand="1"/>
      </w:tblPr>
      <w:tblGrid>
        <w:gridCol w:w="2867"/>
        <w:gridCol w:w="2868"/>
        <w:gridCol w:w="2868"/>
      </w:tblGrid>
      <w:tr w:rsidR="0094559C" w:rsidRPr="00FF6B51" w:rsidTr="001F4456">
        <w:trPr>
          <w:jc w:val="center"/>
        </w:trPr>
        <w:tc>
          <w:tcPr>
            <w:tcW w:w="2867" w:type="dxa"/>
          </w:tcPr>
          <w:p w:rsidR="0094559C" w:rsidRPr="00FF6B51" w:rsidRDefault="0094559C" w:rsidP="001F4456">
            <w:pPr>
              <w:pStyle w:val="SENTENCIAS"/>
              <w:ind w:firstLine="0"/>
              <w:rPr>
                <w:sz w:val="18"/>
              </w:rPr>
            </w:pPr>
            <w:r w:rsidRPr="00FF6B51">
              <w:rPr>
                <w:sz w:val="18"/>
              </w:rPr>
              <w:t>CONCEPTO DEL COBRO</w:t>
            </w:r>
          </w:p>
        </w:tc>
        <w:tc>
          <w:tcPr>
            <w:tcW w:w="2868" w:type="dxa"/>
          </w:tcPr>
          <w:p w:rsidR="0094559C" w:rsidRPr="00FF6B51" w:rsidRDefault="0094559C" w:rsidP="001F4456">
            <w:pPr>
              <w:pStyle w:val="SENTENCIAS"/>
              <w:ind w:firstLine="0"/>
              <w:jc w:val="center"/>
              <w:rPr>
                <w:sz w:val="18"/>
              </w:rPr>
            </w:pPr>
            <w:r w:rsidRPr="00FF6B51">
              <w:rPr>
                <w:sz w:val="18"/>
              </w:rPr>
              <w:t>PERIODO</w:t>
            </w:r>
          </w:p>
        </w:tc>
        <w:tc>
          <w:tcPr>
            <w:tcW w:w="2868" w:type="dxa"/>
          </w:tcPr>
          <w:p w:rsidR="0094559C" w:rsidRPr="00FF6B51" w:rsidRDefault="0094559C" w:rsidP="001F4456">
            <w:pPr>
              <w:pStyle w:val="SENTENCIAS"/>
              <w:ind w:firstLine="0"/>
              <w:jc w:val="right"/>
              <w:rPr>
                <w:sz w:val="18"/>
              </w:rPr>
            </w:pPr>
            <w:r w:rsidRPr="00FF6B51">
              <w:rPr>
                <w:sz w:val="18"/>
              </w:rPr>
              <w:t>IMPORTE</w:t>
            </w:r>
          </w:p>
        </w:tc>
      </w:tr>
      <w:tr w:rsidR="0094559C" w:rsidRPr="00FF6B51" w:rsidTr="001F4456">
        <w:trPr>
          <w:jc w:val="center"/>
        </w:trPr>
        <w:tc>
          <w:tcPr>
            <w:tcW w:w="2867" w:type="dxa"/>
          </w:tcPr>
          <w:p w:rsidR="0094559C" w:rsidRPr="00FF6B51" w:rsidRDefault="0094559C" w:rsidP="001F4456">
            <w:pPr>
              <w:pStyle w:val="SENTENCIAS"/>
              <w:ind w:firstLine="0"/>
              <w:rPr>
                <w:sz w:val="18"/>
              </w:rPr>
            </w:pPr>
            <w:r w:rsidRPr="00FF6B51">
              <w:rPr>
                <w:sz w:val="18"/>
              </w:rPr>
              <w:t>SALDO ANTERIOR</w:t>
            </w:r>
          </w:p>
        </w:tc>
        <w:tc>
          <w:tcPr>
            <w:tcW w:w="2868" w:type="dxa"/>
          </w:tcPr>
          <w:p w:rsidR="0094559C" w:rsidRPr="00FF6B51" w:rsidRDefault="0094559C" w:rsidP="001F4456">
            <w:pPr>
              <w:pStyle w:val="SENTENCIAS"/>
              <w:ind w:firstLine="0"/>
              <w:jc w:val="center"/>
              <w:rPr>
                <w:sz w:val="18"/>
              </w:rPr>
            </w:pPr>
            <w:r>
              <w:rPr>
                <w:sz w:val="18"/>
              </w:rPr>
              <w:t>NOV</w:t>
            </w:r>
            <w:r w:rsidRPr="00FF6B51">
              <w:rPr>
                <w:sz w:val="18"/>
              </w:rPr>
              <w:t xml:space="preserve"> 2016</w:t>
            </w:r>
          </w:p>
        </w:tc>
        <w:tc>
          <w:tcPr>
            <w:tcW w:w="2868" w:type="dxa"/>
          </w:tcPr>
          <w:p w:rsidR="0094559C" w:rsidRPr="00FF6B51" w:rsidRDefault="0094559C" w:rsidP="001F4456">
            <w:pPr>
              <w:pStyle w:val="SENTENCIAS"/>
              <w:ind w:firstLine="0"/>
              <w:jc w:val="right"/>
              <w:rPr>
                <w:sz w:val="18"/>
              </w:rPr>
            </w:pPr>
            <w:r>
              <w:rPr>
                <w:sz w:val="18"/>
              </w:rPr>
              <w:t>61, 915.00</w:t>
            </w:r>
          </w:p>
        </w:tc>
      </w:tr>
      <w:tr w:rsidR="0094559C" w:rsidRPr="00FF6B51" w:rsidTr="001F4456">
        <w:trPr>
          <w:jc w:val="center"/>
        </w:trPr>
        <w:tc>
          <w:tcPr>
            <w:tcW w:w="2867" w:type="dxa"/>
          </w:tcPr>
          <w:p w:rsidR="0094559C" w:rsidRPr="00FF6B51" w:rsidRDefault="0094559C" w:rsidP="001F4456">
            <w:pPr>
              <w:pStyle w:val="SENTENCIAS"/>
              <w:ind w:firstLine="0"/>
              <w:rPr>
                <w:sz w:val="18"/>
              </w:rPr>
            </w:pPr>
            <w:r w:rsidRPr="00FF6B51">
              <w:rPr>
                <w:sz w:val="18"/>
              </w:rPr>
              <w:t>I.V.A. DE SALDO ANTERIOR</w:t>
            </w:r>
          </w:p>
        </w:tc>
        <w:tc>
          <w:tcPr>
            <w:tcW w:w="2868" w:type="dxa"/>
          </w:tcPr>
          <w:p w:rsidR="0094559C" w:rsidRPr="00FF6B51" w:rsidRDefault="0094559C" w:rsidP="001F4456">
            <w:pPr>
              <w:pStyle w:val="SENTENCIAS"/>
              <w:ind w:firstLine="0"/>
              <w:jc w:val="center"/>
              <w:rPr>
                <w:sz w:val="18"/>
              </w:rPr>
            </w:pPr>
            <w:r>
              <w:rPr>
                <w:sz w:val="18"/>
              </w:rPr>
              <w:t>NOV</w:t>
            </w:r>
            <w:r w:rsidRPr="00FF6B51">
              <w:rPr>
                <w:sz w:val="18"/>
              </w:rPr>
              <w:t xml:space="preserve"> 2016</w:t>
            </w:r>
          </w:p>
        </w:tc>
        <w:tc>
          <w:tcPr>
            <w:tcW w:w="2868" w:type="dxa"/>
          </w:tcPr>
          <w:p w:rsidR="0094559C" w:rsidRPr="00FF6B51" w:rsidRDefault="0094559C" w:rsidP="001F4456">
            <w:pPr>
              <w:pStyle w:val="SENTENCIAS"/>
              <w:ind w:firstLine="0"/>
              <w:jc w:val="right"/>
              <w:rPr>
                <w:sz w:val="18"/>
              </w:rPr>
            </w:pPr>
            <w:r>
              <w:rPr>
                <w:sz w:val="18"/>
              </w:rPr>
              <w:t>9, 911. 00</w:t>
            </w:r>
          </w:p>
        </w:tc>
      </w:tr>
      <w:tr w:rsidR="0094559C" w:rsidRPr="00FF6B51" w:rsidTr="001F4456">
        <w:trPr>
          <w:jc w:val="center"/>
        </w:trPr>
        <w:tc>
          <w:tcPr>
            <w:tcW w:w="2867" w:type="dxa"/>
          </w:tcPr>
          <w:p w:rsidR="0094559C" w:rsidRPr="00FF6B51" w:rsidRDefault="0094559C" w:rsidP="001F4456">
            <w:pPr>
              <w:pStyle w:val="SENTENCIAS"/>
              <w:ind w:firstLine="0"/>
              <w:rPr>
                <w:sz w:val="18"/>
              </w:rPr>
            </w:pPr>
            <w:r>
              <w:rPr>
                <w:sz w:val="18"/>
              </w:rPr>
              <w:t>DRENAJE</w:t>
            </w:r>
          </w:p>
        </w:tc>
        <w:tc>
          <w:tcPr>
            <w:tcW w:w="2868" w:type="dxa"/>
          </w:tcPr>
          <w:p w:rsidR="0094559C" w:rsidRPr="00FF6B51" w:rsidRDefault="0094559C" w:rsidP="001F4456">
            <w:pPr>
              <w:pStyle w:val="SENTENCIAS"/>
              <w:ind w:firstLine="0"/>
              <w:jc w:val="center"/>
              <w:rPr>
                <w:sz w:val="18"/>
              </w:rPr>
            </w:pPr>
            <w:r>
              <w:rPr>
                <w:sz w:val="18"/>
              </w:rPr>
              <w:t>DIC 2016</w:t>
            </w:r>
          </w:p>
        </w:tc>
        <w:tc>
          <w:tcPr>
            <w:tcW w:w="2868" w:type="dxa"/>
          </w:tcPr>
          <w:p w:rsidR="0094559C" w:rsidRPr="00FF6B51" w:rsidRDefault="0094559C" w:rsidP="001F4456">
            <w:pPr>
              <w:pStyle w:val="SENTENCIAS"/>
              <w:ind w:firstLine="0"/>
              <w:jc w:val="right"/>
              <w:rPr>
                <w:sz w:val="18"/>
              </w:rPr>
            </w:pPr>
            <w:r>
              <w:rPr>
                <w:sz w:val="18"/>
              </w:rPr>
              <w:t>47.00</w:t>
            </w:r>
          </w:p>
        </w:tc>
      </w:tr>
      <w:tr w:rsidR="0094559C" w:rsidRPr="00FF6B51" w:rsidTr="001F4456">
        <w:trPr>
          <w:jc w:val="center"/>
        </w:trPr>
        <w:tc>
          <w:tcPr>
            <w:tcW w:w="2867" w:type="dxa"/>
          </w:tcPr>
          <w:p w:rsidR="0094559C" w:rsidRPr="00FF6B51" w:rsidRDefault="0094559C" w:rsidP="001F4456">
            <w:pPr>
              <w:pStyle w:val="SENTENCIAS"/>
              <w:ind w:firstLine="0"/>
              <w:rPr>
                <w:sz w:val="18"/>
              </w:rPr>
            </w:pPr>
            <w:r>
              <w:rPr>
                <w:sz w:val="18"/>
              </w:rPr>
              <w:t xml:space="preserve">RECARGOS </w:t>
            </w:r>
          </w:p>
        </w:tc>
        <w:tc>
          <w:tcPr>
            <w:tcW w:w="2868" w:type="dxa"/>
          </w:tcPr>
          <w:p w:rsidR="0094559C" w:rsidRPr="00FF6B51" w:rsidRDefault="0094559C" w:rsidP="001F4456">
            <w:pPr>
              <w:pStyle w:val="SENTENCIAS"/>
              <w:ind w:firstLine="0"/>
              <w:jc w:val="center"/>
              <w:rPr>
                <w:sz w:val="18"/>
              </w:rPr>
            </w:pPr>
            <w:r>
              <w:rPr>
                <w:sz w:val="18"/>
              </w:rPr>
              <w:t>DIC 2016</w:t>
            </w:r>
          </w:p>
        </w:tc>
        <w:tc>
          <w:tcPr>
            <w:tcW w:w="2868" w:type="dxa"/>
          </w:tcPr>
          <w:p w:rsidR="0094559C" w:rsidRPr="00FF6B51" w:rsidRDefault="0094559C" w:rsidP="0094559C">
            <w:pPr>
              <w:pStyle w:val="SENTENCIAS"/>
              <w:ind w:firstLine="0"/>
              <w:jc w:val="right"/>
              <w:rPr>
                <w:sz w:val="18"/>
              </w:rPr>
            </w:pPr>
            <w:r>
              <w:rPr>
                <w:sz w:val="18"/>
              </w:rPr>
              <w:t>483.00</w:t>
            </w:r>
          </w:p>
        </w:tc>
      </w:tr>
      <w:tr w:rsidR="0094559C" w:rsidRPr="00FF6B51" w:rsidTr="001F4456">
        <w:trPr>
          <w:jc w:val="center"/>
        </w:trPr>
        <w:tc>
          <w:tcPr>
            <w:tcW w:w="2867" w:type="dxa"/>
          </w:tcPr>
          <w:p w:rsidR="0094559C" w:rsidRPr="00FF6B51" w:rsidRDefault="0094559C" w:rsidP="001F4456">
            <w:pPr>
              <w:pStyle w:val="SENTENCIAS"/>
              <w:ind w:firstLine="0"/>
              <w:rPr>
                <w:sz w:val="18"/>
              </w:rPr>
            </w:pPr>
            <w:r w:rsidRPr="00FF6B51">
              <w:rPr>
                <w:sz w:val="18"/>
              </w:rPr>
              <w:lastRenderedPageBreak/>
              <w:t>RECARGOS</w:t>
            </w:r>
            <w:r>
              <w:rPr>
                <w:sz w:val="18"/>
              </w:rPr>
              <w:t xml:space="preserve"> DE DOCUMENTOS</w:t>
            </w:r>
            <w:r w:rsidRPr="00FF6B51">
              <w:rPr>
                <w:sz w:val="18"/>
              </w:rPr>
              <w:t xml:space="preserve"> </w:t>
            </w:r>
          </w:p>
        </w:tc>
        <w:tc>
          <w:tcPr>
            <w:tcW w:w="2868" w:type="dxa"/>
          </w:tcPr>
          <w:p w:rsidR="0094559C" w:rsidRPr="00FF6B51" w:rsidRDefault="0094559C" w:rsidP="001F4456">
            <w:pPr>
              <w:pStyle w:val="SENTENCIAS"/>
              <w:ind w:firstLine="0"/>
              <w:jc w:val="center"/>
              <w:rPr>
                <w:sz w:val="18"/>
              </w:rPr>
            </w:pPr>
            <w:r>
              <w:rPr>
                <w:sz w:val="18"/>
              </w:rPr>
              <w:t>DIC 2016</w:t>
            </w:r>
          </w:p>
        </w:tc>
        <w:tc>
          <w:tcPr>
            <w:tcW w:w="2868" w:type="dxa"/>
          </w:tcPr>
          <w:p w:rsidR="0094559C" w:rsidRPr="00FF6B51" w:rsidRDefault="0094559C" w:rsidP="001F4456">
            <w:pPr>
              <w:pStyle w:val="SENTENCIAS"/>
              <w:ind w:firstLine="0"/>
              <w:jc w:val="right"/>
              <w:rPr>
                <w:sz w:val="18"/>
              </w:rPr>
            </w:pPr>
            <w:r>
              <w:rPr>
                <w:sz w:val="18"/>
              </w:rPr>
              <w:t>54.00</w:t>
            </w:r>
          </w:p>
        </w:tc>
      </w:tr>
      <w:tr w:rsidR="0094559C" w:rsidRPr="00FF6B51" w:rsidTr="001F4456">
        <w:trPr>
          <w:jc w:val="center"/>
        </w:trPr>
        <w:tc>
          <w:tcPr>
            <w:tcW w:w="2867" w:type="dxa"/>
          </w:tcPr>
          <w:p w:rsidR="0094559C" w:rsidRPr="00FF6B51" w:rsidRDefault="0094559C" w:rsidP="001F4456">
            <w:pPr>
              <w:pStyle w:val="SENTENCIAS"/>
              <w:ind w:firstLine="0"/>
              <w:rPr>
                <w:sz w:val="18"/>
              </w:rPr>
            </w:pPr>
            <w:r w:rsidRPr="00FF6B51">
              <w:rPr>
                <w:sz w:val="18"/>
              </w:rPr>
              <w:t>I.V.A.</w:t>
            </w:r>
          </w:p>
        </w:tc>
        <w:tc>
          <w:tcPr>
            <w:tcW w:w="2868" w:type="dxa"/>
          </w:tcPr>
          <w:p w:rsidR="0094559C" w:rsidRPr="00FF6B51" w:rsidRDefault="0094559C" w:rsidP="001F4456">
            <w:pPr>
              <w:pStyle w:val="SENTENCIAS"/>
              <w:ind w:firstLine="0"/>
              <w:jc w:val="center"/>
              <w:rPr>
                <w:sz w:val="18"/>
              </w:rPr>
            </w:pPr>
            <w:r>
              <w:rPr>
                <w:sz w:val="18"/>
              </w:rPr>
              <w:t>DIC 2016</w:t>
            </w:r>
          </w:p>
        </w:tc>
        <w:tc>
          <w:tcPr>
            <w:tcW w:w="2868" w:type="dxa"/>
          </w:tcPr>
          <w:p w:rsidR="0094559C" w:rsidRPr="00FF6B51" w:rsidRDefault="0094559C" w:rsidP="001F4456">
            <w:pPr>
              <w:pStyle w:val="SENTENCIAS"/>
              <w:ind w:firstLine="0"/>
              <w:jc w:val="right"/>
              <w:rPr>
                <w:sz w:val="18"/>
              </w:rPr>
            </w:pPr>
            <w:r>
              <w:rPr>
                <w:sz w:val="18"/>
              </w:rPr>
              <w:t>93.00</w:t>
            </w:r>
          </w:p>
        </w:tc>
      </w:tr>
      <w:tr w:rsidR="0094559C" w:rsidRPr="00FF6B51" w:rsidTr="001F4456">
        <w:trPr>
          <w:jc w:val="center"/>
        </w:trPr>
        <w:tc>
          <w:tcPr>
            <w:tcW w:w="2867" w:type="dxa"/>
          </w:tcPr>
          <w:p w:rsidR="0094559C" w:rsidRPr="00FF6B51" w:rsidRDefault="0094559C" w:rsidP="001F4456">
            <w:pPr>
              <w:pStyle w:val="SENTENCIAS"/>
              <w:ind w:firstLine="0"/>
              <w:rPr>
                <w:sz w:val="18"/>
              </w:rPr>
            </w:pPr>
            <w:r w:rsidRPr="00FF6B51">
              <w:rPr>
                <w:sz w:val="18"/>
              </w:rPr>
              <w:t>SUMA TOTAL</w:t>
            </w:r>
          </w:p>
        </w:tc>
        <w:tc>
          <w:tcPr>
            <w:tcW w:w="2868" w:type="dxa"/>
          </w:tcPr>
          <w:p w:rsidR="0094559C" w:rsidRPr="00FF6B51" w:rsidRDefault="0094559C" w:rsidP="001F4456">
            <w:pPr>
              <w:pStyle w:val="SENTENCIAS"/>
              <w:ind w:firstLine="0"/>
              <w:jc w:val="center"/>
              <w:rPr>
                <w:sz w:val="18"/>
              </w:rPr>
            </w:pPr>
            <w:r>
              <w:rPr>
                <w:sz w:val="18"/>
              </w:rPr>
              <w:t>DIC 2016</w:t>
            </w:r>
          </w:p>
        </w:tc>
        <w:tc>
          <w:tcPr>
            <w:tcW w:w="2868" w:type="dxa"/>
          </w:tcPr>
          <w:p w:rsidR="0094559C" w:rsidRPr="00FF6B51" w:rsidRDefault="0094559C" w:rsidP="001F4456">
            <w:pPr>
              <w:pStyle w:val="SENTENCIAS"/>
              <w:ind w:firstLine="0"/>
              <w:jc w:val="right"/>
              <w:rPr>
                <w:sz w:val="18"/>
              </w:rPr>
            </w:pPr>
            <w:r>
              <w:rPr>
                <w:sz w:val="18"/>
              </w:rPr>
              <w:t>72, 540.00</w:t>
            </w:r>
          </w:p>
        </w:tc>
      </w:tr>
    </w:tbl>
    <w:p w:rsidR="0094559C" w:rsidRDefault="0094559C" w:rsidP="001F4456">
      <w:pPr>
        <w:pStyle w:val="SENTENCIAS"/>
        <w:ind w:firstLine="0"/>
        <w:rPr>
          <w:rFonts w:cs="Calibri"/>
        </w:rPr>
      </w:pPr>
    </w:p>
    <w:p w:rsidR="001F4456" w:rsidRDefault="008911A3" w:rsidP="0094559C">
      <w:pPr>
        <w:pStyle w:val="SENTENCIAS"/>
        <w:rPr>
          <w:rFonts w:cs="Calibri"/>
        </w:rPr>
      </w:pPr>
      <w:r>
        <w:rPr>
          <w:rFonts w:cs="Calibri"/>
        </w:rPr>
        <w:t xml:space="preserve">Respecto de </w:t>
      </w:r>
      <w:r w:rsidR="001F4456">
        <w:rPr>
          <w:rFonts w:cs="Calibri"/>
        </w:rPr>
        <w:t>la n</w:t>
      </w:r>
      <w:r w:rsidR="0094559C">
        <w:rPr>
          <w:rFonts w:cs="Calibri"/>
        </w:rPr>
        <w:t>otificación de adeudo con número de folio 4208 (cuatro, dos, cero, ocho)</w:t>
      </w:r>
      <w:r>
        <w:rPr>
          <w:rFonts w:cs="Calibri"/>
        </w:rPr>
        <w:t>,</w:t>
      </w:r>
      <w:r w:rsidR="0094559C">
        <w:rPr>
          <w:rFonts w:cs="Calibri"/>
        </w:rPr>
        <w:t xml:space="preserve"> de fecha 17 diecisiete de enero del año 2017 dos mil diecisiete, que corresponde a la cuenta 0148232-2 (cero,  uno, cuatro, ocho, dos, tres, dos, guion, dos), a nombre de la </w:t>
      </w:r>
      <w:r>
        <w:rPr>
          <w:rFonts w:cs="Calibri"/>
        </w:rPr>
        <w:t>ciudadana</w:t>
      </w:r>
      <w:r w:rsidR="0094559C">
        <w:rPr>
          <w:rFonts w:cs="Calibri"/>
        </w:rPr>
        <w:t xml:space="preserve"> </w:t>
      </w:r>
      <w:r w:rsidR="004C603D">
        <w:rPr>
          <w:rFonts w:ascii="Calibri" w:hAnsi="Calibri" w:cs="Calibri"/>
          <w:sz w:val="26"/>
          <w:szCs w:val="26"/>
        </w:rPr>
        <w:t>(…)</w:t>
      </w:r>
      <w:r w:rsidR="0094559C">
        <w:rPr>
          <w:rFonts w:cs="Calibri"/>
        </w:rPr>
        <w:t xml:space="preserve"> por la cantidad de </w:t>
      </w:r>
      <w:r w:rsidR="00243E95">
        <w:rPr>
          <w:rFonts w:cs="Calibri"/>
        </w:rPr>
        <w:t>$72,540.16 (setenta y dos mil quinientos cuarenta pesos 16/100 moneda nacional)</w:t>
      </w:r>
      <w:r>
        <w:rPr>
          <w:rFonts w:cs="Calibri"/>
        </w:rPr>
        <w:t>,</w:t>
      </w:r>
      <w:r w:rsidR="0094559C">
        <w:rPr>
          <w:rFonts w:cs="Calibri"/>
        </w:rPr>
        <w:t xml:space="preserve"> del inmueble ubicado en</w:t>
      </w:r>
      <w:r>
        <w:rPr>
          <w:rFonts w:cs="Calibri"/>
        </w:rPr>
        <w:t xml:space="preserve"> calle </w:t>
      </w:r>
      <w:r w:rsidR="0094559C">
        <w:rPr>
          <w:rFonts w:cs="Calibri"/>
        </w:rPr>
        <w:t>Santa Elena</w:t>
      </w:r>
      <w:r>
        <w:rPr>
          <w:rFonts w:cs="Calibri"/>
        </w:rPr>
        <w:t>,</w:t>
      </w:r>
      <w:r w:rsidR="0094559C">
        <w:rPr>
          <w:rFonts w:cs="Calibri"/>
        </w:rPr>
        <w:t xml:space="preserve"> número 97 noventa y siete, de la colonia La Florida, de esta ciudad de León</w:t>
      </w:r>
      <w:r>
        <w:rPr>
          <w:rFonts w:cs="Calibri"/>
        </w:rPr>
        <w:t>,</w:t>
      </w:r>
      <w:r w:rsidR="0094559C">
        <w:rPr>
          <w:rFonts w:cs="Calibri"/>
        </w:rPr>
        <w:t xml:space="preserve"> Guanajuato</w:t>
      </w:r>
      <w:r>
        <w:rPr>
          <w:rFonts w:cs="Calibri"/>
        </w:rPr>
        <w:t>,</w:t>
      </w:r>
      <w:r w:rsidR="001F4456">
        <w:rPr>
          <w:rFonts w:cs="Calibri"/>
        </w:rPr>
        <w:t xml:space="preserve"> </w:t>
      </w:r>
      <w:r w:rsidR="001F4456">
        <w:t>estableció los siguientes conceptos:</w:t>
      </w:r>
      <w:r>
        <w:t xml:space="preserve"> </w:t>
      </w:r>
      <w:r w:rsidR="0094559C">
        <w:rPr>
          <w:rFonts w:cs="Calibri"/>
        </w:rPr>
        <w:t>-</w:t>
      </w:r>
      <w:r w:rsidR="001F4456">
        <w:rPr>
          <w:rFonts w:cs="Calibri"/>
        </w:rPr>
        <w:t>-----------------------------------------------</w:t>
      </w:r>
      <w:r w:rsidR="0094559C">
        <w:rPr>
          <w:rFonts w:cs="Calibri"/>
        </w:rPr>
        <w:t>-------------------------</w:t>
      </w:r>
    </w:p>
    <w:p w:rsidR="001F4456" w:rsidRDefault="001F4456" w:rsidP="0094559C">
      <w:pPr>
        <w:pStyle w:val="SENTENCIAS"/>
        <w:rPr>
          <w:rFonts w:cs="Calibri"/>
        </w:rPr>
      </w:pPr>
    </w:p>
    <w:tbl>
      <w:tblPr>
        <w:tblStyle w:val="Tablaconcuadrcula"/>
        <w:tblW w:w="0" w:type="auto"/>
        <w:jc w:val="center"/>
        <w:tblLook w:val="04A0" w:firstRow="1" w:lastRow="0" w:firstColumn="1" w:lastColumn="0" w:noHBand="0" w:noVBand="1"/>
      </w:tblPr>
      <w:tblGrid>
        <w:gridCol w:w="3397"/>
        <w:gridCol w:w="2338"/>
        <w:gridCol w:w="2868"/>
      </w:tblGrid>
      <w:tr w:rsidR="001F4456" w:rsidRPr="00FF6B51" w:rsidTr="001F4456">
        <w:trPr>
          <w:jc w:val="center"/>
        </w:trPr>
        <w:tc>
          <w:tcPr>
            <w:tcW w:w="3397" w:type="dxa"/>
          </w:tcPr>
          <w:p w:rsidR="001F4456" w:rsidRPr="00FF6B51" w:rsidRDefault="001F4456" w:rsidP="001F4456">
            <w:pPr>
              <w:pStyle w:val="SENTENCIAS"/>
              <w:ind w:firstLine="0"/>
              <w:rPr>
                <w:sz w:val="18"/>
              </w:rPr>
            </w:pPr>
            <w:r w:rsidRPr="00FF6B51">
              <w:rPr>
                <w:sz w:val="18"/>
              </w:rPr>
              <w:t>CONCEPTO DEL COBRO</w:t>
            </w:r>
          </w:p>
        </w:tc>
        <w:tc>
          <w:tcPr>
            <w:tcW w:w="2338" w:type="dxa"/>
          </w:tcPr>
          <w:p w:rsidR="001F4456" w:rsidRPr="00FF6B51" w:rsidRDefault="001F4456" w:rsidP="001F4456">
            <w:pPr>
              <w:pStyle w:val="SENTENCIAS"/>
              <w:ind w:firstLine="0"/>
              <w:jc w:val="right"/>
              <w:rPr>
                <w:sz w:val="18"/>
              </w:rPr>
            </w:pPr>
            <w:r w:rsidRPr="00FF6B51">
              <w:rPr>
                <w:sz w:val="18"/>
              </w:rPr>
              <w:t>IMPORTE</w:t>
            </w:r>
          </w:p>
        </w:tc>
        <w:tc>
          <w:tcPr>
            <w:tcW w:w="2868" w:type="dxa"/>
          </w:tcPr>
          <w:p w:rsidR="001F4456" w:rsidRPr="00FF6B51" w:rsidRDefault="001F4456" w:rsidP="001F4456">
            <w:pPr>
              <w:pStyle w:val="SENTENCIAS"/>
              <w:ind w:firstLine="0"/>
              <w:jc w:val="right"/>
              <w:rPr>
                <w:sz w:val="18"/>
              </w:rPr>
            </w:pPr>
          </w:p>
        </w:tc>
      </w:tr>
      <w:tr w:rsidR="001F4456" w:rsidRPr="00FF6B51" w:rsidTr="001F4456">
        <w:trPr>
          <w:jc w:val="center"/>
        </w:trPr>
        <w:tc>
          <w:tcPr>
            <w:tcW w:w="3397" w:type="dxa"/>
          </w:tcPr>
          <w:p w:rsidR="001F4456" w:rsidRPr="00FF6B51" w:rsidRDefault="001F4456" w:rsidP="001F4456">
            <w:pPr>
              <w:pStyle w:val="SENTENCIAS"/>
              <w:ind w:firstLine="0"/>
              <w:rPr>
                <w:sz w:val="18"/>
              </w:rPr>
            </w:pPr>
            <w:r>
              <w:rPr>
                <w:sz w:val="18"/>
              </w:rPr>
              <w:t>TRATAMIENTO DE AG</w:t>
            </w:r>
          </w:p>
        </w:tc>
        <w:tc>
          <w:tcPr>
            <w:tcW w:w="2338" w:type="dxa"/>
          </w:tcPr>
          <w:p w:rsidR="001F4456" w:rsidRPr="00FF6B51" w:rsidRDefault="001F4456" w:rsidP="001F4456">
            <w:pPr>
              <w:pStyle w:val="SENTENCIAS"/>
              <w:ind w:firstLine="0"/>
              <w:jc w:val="right"/>
              <w:rPr>
                <w:sz w:val="18"/>
              </w:rPr>
            </w:pPr>
            <w:r>
              <w:rPr>
                <w:sz w:val="18"/>
              </w:rPr>
              <w:t xml:space="preserve"> $40, 453.81</w:t>
            </w:r>
          </w:p>
        </w:tc>
        <w:tc>
          <w:tcPr>
            <w:tcW w:w="2868" w:type="dxa"/>
          </w:tcPr>
          <w:p w:rsidR="001F4456" w:rsidRPr="00FF6B51" w:rsidRDefault="001F4456" w:rsidP="001F4456">
            <w:pPr>
              <w:pStyle w:val="SENTENCIAS"/>
              <w:ind w:firstLine="0"/>
              <w:jc w:val="right"/>
              <w:rPr>
                <w:sz w:val="18"/>
              </w:rPr>
            </w:pPr>
          </w:p>
        </w:tc>
      </w:tr>
      <w:tr w:rsidR="001F4456" w:rsidRPr="00FF6B51" w:rsidTr="001F4456">
        <w:trPr>
          <w:jc w:val="center"/>
        </w:trPr>
        <w:tc>
          <w:tcPr>
            <w:tcW w:w="3397" w:type="dxa"/>
          </w:tcPr>
          <w:p w:rsidR="001F4456" w:rsidRPr="00FF6B51" w:rsidRDefault="001F4456" w:rsidP="001F4456">
            <w:pPr>
              <w:pStyle w:val="SENTENCIAS"/>
              <w:ind w:firstLine="0"/>
              <w:rPr>
                <w:sz w:val="18"/>
              </w:rPr>
            </w:pPr>
            <w:r>
              <w:rPr>
                <w:sz w:val="18"/>
              </w:rPr>
              <w:t xml:space="preserve">DOCUMENTOS </w:t>
            </w:r>
          </w:p>
        </w:tc>
        <w:tc>
          <w:tcPr>
            <w:tcW w:w="2338" w:type="dxa"/>
          </w:tcPr>
          <w:p w:rsidR="001F4456" w:rsidRPr="00FF6B51" w:rsidRDefault="001F4456" w:rsidP="001F4456">
            <w:pPr>
              <w:pStyle w:val="SENTENCIAS"/>
              <w:ind w:firstLine="0"/>
              <w:jc w:val="right"/>
              <w:rPr>
                <w:sz w:val="18"/>
              </w:rPr>
            </w:pPr>
            <w:r>
              <w:rPr>
                <w:sz w:val="18"/>
              </w:rPr>
              <w:t>$ 5, 664.98</w:t>
            </w:r>
          </w:p>
        </w:tc>
        <w:tc>
          <w:tcPr>
            <w:tcW w:w="2868" w:type="dxa"/>
          </w:tcPr>
          <w:p w:rsidR="001F4456" w:rsidRPr="00FF6B51" w:rsidRDefault="001F4456" w:rsidP="001F4456">
            <w:pPr>
              <w:pStyle w:val="SENTENCIAS"/>
              <w:ind w:firstLine="0"/>
              <w:jc w:val="right"/>
              <w:rPr>
                <w:sz w:val="18"/>
              </w:rPr>
            </w:pPr>
          </w:p>
        </w:tc>
      </w:tr>
      <w:tr w:rsidR="001F4456" w:rsidRPr="00FF6B51" w:rsidTr="001F4456">
        <w:trPr>
          <w:jc w:val="center"/>
        </w:trPr>
        <w:tc>
          <w:tcPr>
            <w:tcW w:w="3397" w:type="dxa"/>
          </w:tcPr>
          <w:p w:rsidR="001F4456" w:rsidRPr="00FF6B51" w:rsidRDefault="001F4456" w:rsidP="001F4456">
            <w:pPr>
              <w:pStyle w:val="SENTENCIAS"/>
              <w:ind w:firstLine="0"/>
              <w:rPr>
                <w:sz w:val="18"/>
              </w:rPr>
            </w:pPr>
            <w:r>
              <w:rPr>
                <w:sz w:val="18"/>
              </w:rPr>
              <w:t>DRENAJE</w:t>
            </w:r>
          </w:p>
        </w:tc>
        <w:tc>
          <w:tcPr>
            <w:tcW w:w="2338" w:type="dxa"/>
          </w:tcPr>
          <w:p w:rsidR="001F4456" w:rsidRPr="00FF6B51" w:rsidRDefault="001F4456" w:rsidP="001F4456">
            <w:pPr>
              <w:pStyle w:val="SENTENCIAS"/>
              <w:ind w:firstLine="0"/>
              <w:jc w:val="right"/>
              <w:rPr>
                <w:sz w:val="18"/>
              </w:rPr>
            </w:pPr>
            <w:r>
              <w:rPr>
                <w:sz w:val="18"/>
              </w:rPr>
              <w:t>$ 9, 194.42</w:t>
            </w:r>
          </w:p>
        </w:tc>
        <w:tc>
          <w:tcPr>
            <w:tcW w:w="2868" w:type="dxa"/>
          </w:tcPr>
          <w:p w:rsidR="001F4456" w:rsidRPr="00FF6B51" w:rsidRDefault="001F4456" w:rsidP="001F4456">
            <w:pPr>
              <w:pStyle w:val="SENTENCIAS"/>
              <w:ind w:firstLine="0"/>
              <w:jc w:val="right"/>
              <w:rPr>
                <w:sz w:val="18"/>
              </w:rPr>
            </w:pPr>
          </w:p>
        </w:tc>
      </w:tr>
      <w:tr w:rsidR="001F4456" w:rsidRPr="00FF6B51" w:rsidTr="001F4456">
        <w:trPr>
          <w:jc w:val="center"/>
        </w:trPr>
        <w:tc>
          <w:tcPr>
            <w:tcW w:w="3397" w:type="dxa"/>
          </w:tcPr>
          <w:p w:rsidR="001F4456" w:rsidRPr="00FF6B51" w:rsidRDefault="001F4456" w:rsidP="001F4456">
            <w:pPr>
              <w:pStyle w:val="SENTENCIAS"/>
              <w:ind w:firstLine="0"/>
              <w:rPr>
                <w:sz w:val="18"/>
              </w:rPr>
            </w:pPr>
            <w:r>
              <w:rPr>
                <w:sz w:val="18"/>
              </w:rPr>
              <w:t xml:space="preserve">RECARGOS </w:t>
            </w:r>
          </w:p>
        </w:tc>
        <w:tc>
          <w:tcPr>
            <w:tcW w:w="2338" w:type="dxa"/>
          </w:tcPr>
          <w:p w:rsidR="001F4456" w:rsidRPr="00FF6B51" w:rsidRDefault="001F4456" w:rsidP="001F4456">
            <w:pPr>
              <w:pStyle w:val="SENTENCIAS"/>
              <w:ind w:firstLine="0"/>
              <w:jc w:val="right"/>
              <w:rPr>
                <w:sz w:val="18"/>
              </w:rPr>
            </w:pPr>
            <w:r>
              <w:rPr>
                <w:sz w:val="18"/>
              </w:rPr>
              <w:t>$2, 619. 95</w:t>
            </w:r>
          </w:p>
        </w:tc>
        <w:tc>
          <w:tcPr>
            <w:tcW w:w="2868" w:type="dxa"/>
          </w:tcPr>
          <w:p w:rsidR="001F4456" w:rsidRPr="00FF6B51" w:rsidRDefault="001F4456" w:rsidP="001F4456">
            <w:pPr>
              <w:pStyle w:val="SENTENCIAS"/>
              <w:ind w:firstLine="0"/>
              <w:jc w:val="right"/>
              <w:rPr>
                <w:sz w:val="18"/>
              </w:rPr>
            </w:pPr>
          </w:p>
        </w:tc>
      </w:tr>
      <w:tr w:rsidR="001F4456" w:rsidRPr="00FF6B51" w:rsidTr="001F4456">
        <w:trPr>
          <w:jc w:val="center"/>
        </w:trPr>
        <w:tc>
          <w:tcPr>
            <w:tcW w:w="3397" w:type="dxa"/>
          </w:tcPr>
          <w:p w:rsidR="001F4456" w:rsidRPr="00FF6B51" w:rsidRDefault="001F4456" w:rsidP="001F4456">
            <w:pPr>
              <w:pStyle w:val="SENTENCIAS"/>
              <w:ind w:firstLine="0"/>
              <w:rPr>
                <w:sz w:val="18"/>
              </w:rPr>
            </w:pPr>
            <w:r w:rsidRPr="00FF6B51">
              <w:rPr>
                <w:sz w:val="18"/>
              </w:rPr>
              <w:t>RECARGOS</w:t>
            </w:r>
            <w:r>
              <w:rPr>
                <w:sz w:val="18"/>
              </w:rPr>
              <w:t xml:space="preserve"> DE DOCUMENTOS</w:t>
            </w:r>
            <w:r w:rsidRPr="00FF6B51">
              <w:rPr>
                <w:sz w:val="18"/>
              </w:rPr>
              <w:t xml:space="preserve"> </w:t>
            </w:r>
          </w:p>
        </w:tc>
        <w:tc>
          <w:tcPr>
            <w:tcW w:w="2338" w:type="dxa"/>
          </w:tcPr>
          <w:p w:rsidR="001F4456" w:rsidRPr="00FF6B51" w:rsidRDefault="001F4456" w:rsidP="001F4456">
            <w:pPr>
              <w:pStyle w:val="SENTENCIAS"/>
              <w:ind w:firstLine="0"/>
              <w:jc w:val="right"/>
              <w:rPr>
                <w:sz w:val="18"/>
              </w:rPr>
            </w:pPr>
            <w:r>
              <w:rPr>
                <w:sz w:val="18"/>
              </w:rPr>
              <w:t>$2, 200. 80</w:t>
            </w:r>
          </w:p>
        </w:tc>
        <w:tc>
          <w:tcPr>
            <w:tcW w:w="2868" w:type="dxa"/>
          </w:tcPr>
          <w:p w:rsidR="001F4456" w:rsidRPr="00FF6B51" w:rsidRDefault="001F4456" w:rsidP="001F4456">
            <w:pPr>
              <w:pStyle w:val="SENTENCIAS"/>
              <w:ind w:firstLine="0"/>
              <w:jc w:val="right"/>
              <w:rPr>
                <w:sz w:val="18"/>
              </w:rPr>
            </w:pPr>
          </w:p>
        </w:tc>
      </w:tr>
      <w:tr w:rsidR="001F4456" w:rsidRPr="00FF6B51" w:rsidTr="001F4456">
        <w:trPr>
          <w:jc w:val="center"/>
        </w:trPr>
        <w:tc>
          <w:tcPr>
            <w:tcW w:w="3397" w:type="dxa"/>
          </w:tcPr>
          <w:p w:rsidR="001F4456" w:rsidRPr="00FF6B51" w:rsidRDefault="001F4456" w:rsidP="001F4456">
            <w:pPr>
              <w:pStyle w:val="SENTENCIAS"/>
              <w:ind w:firstLine="0"/>
              <w:rPr>
                <w:sz w:val="18"/>
              </w:rPr>
            </w:pPr>
            <w:r>
              <w:rPr>
                <w:sz w:val="18"/>
              </w:rPr>
              <w:t>RECARGOS TRATAM. A</w:t>
            </w:r>
          </w:p>
        </w:tc>
        <w:tc>
          <w:tcPr>
            <w:tcW w:w="2338" w:type="dxa"/>
          </w:tcPr>
          <w:p w:rsidR="001F4456" w:rsidRPr="00FF6B51" w:rsidRDefault="001F4456" w:rsidP="001F4456">
            <w:pPr>
              <w:pStyle w:val="SENTENCIAS"/>
              <w:ind w:firstLine="0"/>
              <w:jc w:val="right"/>
              <w:rPr>
                <w:sz w:val="18"/>
              </w:rPr>
            </w:pPr>
            <w:r>
              <w:rPr>
                <w:sz w:val="18"/>
              </w:rPr>
              <w:t>$12, 484.21</w:t>
            </w:r>
          </w:p>
        </w:tc>
        <w:tc>
          <w:tcPr>
            <w:tcW w:w="2868" w:type="dxa"/>
          </w:tcPr>
          <w:p w:rsidR="001F4456" w:rsidRPr="00FF6B51" w:rsidRDefault="001F4456" w:rsidP="001F4456">
            <w:pPr>
              <w:pStyle w:val="SENTENCIAS"/>
              <w:ind w:firstLine="0"/>
              <w:jc w:val="right"/>
              <w:rPr>
                <w:sz w:val="18"/>
              </w:rPr>
            </w:pPr>
          </w:p>
        </w:tc>
      </w:tr>
      <w:tr w:rsidR="001F4456" w:rsidRPr="00FF6B51" w:rsidTr="001F4456">
        <w:trPr>
          <w:jc w:val="center"/>
        </w:trPr>
        <w:tc>
          <w:tcPr>
            <w:tcW w:w="3397" w:type="dxa"/>
          </w:tcPr>
          <w:p w:rsidR="001F4456" w:rsidRPr="00FF6B51" w:rsidRDefault="001F4456" w:rsidP="001F4456">
            <w:pPr>
              <w:pStyle w:val="SENTENCIAS"/>
              <w:ind w:firstLine="0"/>
              <w:rPr>
                <w:sz w:val="18"/>
              </w:rPr>
            </w:pPr>
            <w:r>
              <w:rPr>
                <w:sz w:val="18"/>
              </w:rPr>
              <w:t>AVISO DE ADEUDO</w:t>
            </w:r>
          </w:p>
        </w:tc>
        <w:tc>
          <w:tcPr>
            <w:tcW w:w="2338" w:type="dxa"/>
          </w:tcPr>
          <w:p w:rsidR="001F4456" w:rsidRPr="00FF6B51" w:rsidRDefault="001F4456" w:rsidP="001F4456">
            <w:pPr>
              <w:pStyle w:val="SENTENCIAS"/>
              <w:ind w:firstLine="0"/>
              <w:jc w:val="right"/>
              <w:rPr>
                <w:sz w:val="18"/>
              </w:rPr>
            </w:pPr>
            <w:r>
              <w:rPr>
                <w:sz w:val="18"/>
              </w:rPr>
              <w:t>$21.99</w:t>
            </w:r>
          </w:p>
        </w:tc>
        <w:tc>
          <w:tcPr>
            <w:tcW w:w="2868" w:type="dxa"/>
          </w:tcPr>
          <w:p w:rsidR="001F4456" w:rsidRPr="00FF6B51" w:rsidRDefault="001F4456" w:rsidP="001F4456">
            <w:pPr>
              <w:pStyle w:val="SENTENCIAS"/>
              <w:ind w:firstLine="0"/>
              <w:jc w:val="right"/>
              <w:rPr>
                <w:sz w:val="18"/>
              </w:rPr>
            </w:pPr>
          </w:p>
        </w:tc>
      </w:tr>
      <w:tr w:rsidR="001F4456" w:rsidRPr="00FF6B51" w:rsidTr="001F4456">
        <w:trPr>
          <w:jc w:val="center"/>
        </w:trPr>
        <w:tc>
          <w:tcPr>
            <w:tcW w:w="3397" w:type="dxa"/>
          </w:tcPr>
          <w:p w:rsidR="001F4456" w:rsidRDefault="001F4456" w:rsidP="001F4456">
            <w:pPr>
              <w:pStyle w:val="SENTENCIAS"/>
              <w:ind w:firstLine="0"/>
              <w:rPr>
                <w:sz w:val="18"/>
              </w:rPr>
            </w:pPr>
          </w:p>
        </w:tc>
        <w:tc>
          <w:tcPr>
            <w:tcW w:w="2338" w:type="dxa"/>
          </w:tcPr>
          <w:p w:rsidR="001F4456" w:rsidRDefault="001F4456" w:rsidP="001F4456">
            <w:pPr>
              <w:pStyle w:val="SENTENCIAS"/>
              <w:ind w:firstLine="0"/>
              <w:jc w:val="right"/>
              <w:rPr>
                <w:sz w:val="18"/>
              </w:rPr>
            </w:pPr>
            <w:r>
              <w:rPr>
                <w:sz w:val="18"/>
              </w:rPr>
              <w:t>TOTAL</w:t>
            </w:r>
          </w:p>
        </w:tc>
        <w:tc>
          <w:tcPr>
            <w:tcW w:w="2868" w:type="dxa"/>
          </w:tcPr>
          <w:p w:rsidR="001F4456" w:rsidRPr="00FF6B51" w:rsidRDefault="001F4456" w:rsidP="001F4456">
            <w:pPr>
              <w:pStyle w:val="SENTENCIAS"/>
              <w:ind w:firstLine="0"/>
              <w:jc w:val="right"/>
              <w:rPr>
                <w:sz w:val="18"/>
              </w:rPr>
            </w:pPr>
            <w:r>
              <w:rPr>
                <w:sz w:val="18"/>
              </w:rPr>
              <w:t>$ 72, 540. 16</w:t>
            </w:r>
          </w:p>
        </w:tc>
      </w:tr>
    </w:tbl>
    <w:p w:rsidR="0094559C" w:rsidRDefault="0094559C" w:rsidP="0094559C">
      <w:pPr>
        <w:pStyle w:val="SENTENCIAS"/>
      </w:pPr>
    </w:p>
    <w:p w:rsidR="00F45752" w:rsidRDefault="00F45752" w:rsidP="00F45752">
      <w:pPr>
        <w:pStyle w:val="SENTENCIAS"/>
      </w:pPr>
    </w:p>
    <w:p w:rsidR="00F45752" w:rsidRDefault="00F45752" w:rsidP="00F45752">
      <w:pPr>
        <w:pStyle w:val="SENTENCIAS"/>
      </w:pPr>
      <w:r>
        <w:t>De l</w:t>
      </w:r>
      <w:r w:rsidR="008911A3">
        <w:t>as</w:t>
      </w:r>
      <w:r>
        <w:t xml:space="preserve"> anterior</w:t>
      </w:r>
      <w:r w:rsidR="008911A3">
        <w:t>es constancias</w:t>
      </w:r>
      <w:r>
        <w:t xml:space="preserve"> se desprende una ausencia de fundamentación y motivación por parte de la demandada, ya que no señala el fundamento de cada uno de los conceptos que le determina, así como la forma y parámetros que tomó en consideración para determinarlos, los valores aplicados, ello con la finalidad de que el actor tenga la certeza que la cantidad que se le cobra es la correcta. ------------------------------------------------------------------</w:t>
      </w:r>
    </w:p>
    <w:p w:rsidR="00F45752" w:rsidRDefault="00F45752" w:rsidP="00F45752">
      <w:pPr>
        <w:pStyle w:val="SENTENCIAS"/>
      </w:pPr>
    </w:p>
    <w:p w:rsidR="00F45752" w:rsidRDefault="00F45752" w:rsidP="00F45752">
      <w:pPr>
        <w:pStyle w:val="RESOLUCIONES"/>
      </w:pPr>
      <w:r>
        <w:t xml:space="preserve">De igual manera, </w:t>
      </w:r>
      <w:r w:rsidRPr="005B6D37">
        <w:t xml:space="preserve">se aprecia que la demandada establece otros conceptos de cobro como son: </w:t>
      </w:r>
      <w:r>
        <w:t>recargos y</w:t>
      </w:r>
      <w:r w:rsidRPr="005B6D37">
        <w:t xml:space="preserve"> recargos de </w:t>
      </w:r>
      <w:r>
        <w:t xml:space="preserve">documentos, </w:t>
      </w:r>
      <w:r w:rsidRPr="005B6D37">
        <w:t>sin embargo, dichos conceptos resultan ambiguos</w:t>
      </w:r>
      <w:r>
        <w:t xml:space="preserve"> para determinar el verdadero concepto y la razón de su cobro, ya que resultaba menester que la demandada determinara porque </w:t>
      </w:r>
      <w:r>
        <w:lastRenderedPageBreak/>
        <w:t xml:space="preserve">fueron generados </w:t>
      </w:r>
      <w:r w:rsidR="008911A3">
        <w:t>éstos</w:t>
      </w:r>
      <w:r>
        <w:t>, la forma en que fueron calculados, a partir de qué fecha, sobre que monto y especificar de manera precisa y clara el motivo de su cobro. -------------</w:t>
      </w:r>
      <w:r w:rsidR="008911A3">
        <w:t>-------------------------------------------------------------------------</w:t>
      </w:r>
      <w:r>
        <w:t>------------</w:t>
      </w:r>
    </w:p>
    <w:p w:rsidR="00F45752" w:rsidRPr="00553C53" w:rsidRDefault="00F45752" w:rsidP="00F45752">
      <w:pPr>
        <w:pStyle w:val="RESOLUCIONES"/>
      </w:pPr>
    </w:p>
    <w:p w:rsidR="001F4456" w:rsidRDefault="00F45752" w:rsidP="00F45752">
      <w:pPr>
        <w:pStyle w:val="SENTENCIAS"/>
      </w:pPr>
      <w:r>
        <w:t xml:space="preserve">Bajo tal contexto, y considerando que </w:t>
      </w:r>
      <w:r w:rsidR="008911A3">
        <w:t>los</w:t>
      </w:r>
      <w:r>
        <w:t xml:space="preserve"> documento</w:t>
      </w:r>
      <w:r w:rsidR="008911A3">
        <w:t>s</w:t>
      </w:r>
      <w:r>
        <w:t xml:space="preserve"> que contiene</w:t>
      </w:r>
      <w:r w:rsidR="008911A3">
        <w:t>n</w:t>
      </w:r>
      <w:r>
        <w:t xml:space="preserve"> la determinación y liquidación del crédito fiscal a cargo del justiciable se encuentra</w:t>
      </w:r>
      <w:r w:rsidR="00B07500">
        <w:t>n</w:t>
      </w:r>
      <w:r>
        <w:t xml:space="preserve"> insuficientemente fundado</w:t>
      </w:r>
      <w:r w:rsidR="00B07500">
        <w:t>s</w:t>
      </w:r>
      <w:r>
        <w:t xml:space="preserve"> y motivado</w:t>
      </w:r>
      <w:r w:rsidR="00B07500">
        <w:t>s</w:t>
      </w:r>
      <w:r>
        <w:t>, resulta</w:t>
      </w:r>
      <w:r w:rsidR="00B07500">
        <w:t>n</w:t>
      </w:r>
      <w:r>
        <w:t xml:space="preserve"> nulo</w:t>
      </w:r>
      <w:r w:rsidR="00B07500">
        <w:t>s</w:t>
      </w:r>
      <w:r>
        <w:t xml:space="preserve"> de conformidad a lo previsto en la fracción II del artículo 300 del Código de la materia. Por lo que, </w:t>
      </w:r>
      <w:r w:rsidRPr="00553C53">
        <w:t>con fundamento en lo establecido por el artículo</w:t>
      </w:r>
      <w:r>
        <w:t xml:space="preserve"> 137, fracción VI,</w:t>
      </w:r>
      <w:r w:rsidRPr="00553C53">
        <w:t xml:space="preserve"> 300, fracción II del Código de Procedimiento y Justicia Administrativa para el Estado y los Municipios de Guanajuato, </w:t>
      </w:r>
      <w:r w:rsidR="00B07500">
        <w:t xml:space="preserve">en consecuencia, </w:t>
      </w:r>
      <w:r w:rsidRPr="00553C53">
        <w:t xml:space="preserve">se decreta </w:t>
      </w:r>
      <w:r w:rsidR="00B07500">
        <w:t xml:space="preserve">la </w:t>
      </w:r>
      <w:r w:rsidRPr="00553C53">
        <w:t xml:space="preserve">nulidad total </w:t>
      </w:r>
      <w:r w:rsidR="001F4456">
        <w:t xml:space="preserve">de los siguientes documentos: </w:t>
      </w:r>
      <w:r w:rsidR="00B07500">
        <w:t>---------</w:t>
      </w:r>
    </w:p>
    <w:p w:rsidR="001F4456" w:rsidRDefault="001F4456" w:rsidP="00F45752">
      <w:pPr>
        <w:pStyle w:val="SENTENCIAS"/>
      </w:pPr>
    </w:p>
    <w:p w:rsidR="001F4456" w:rsidRDefault="001F4456" w:rsidP="00B07500">
      <w:pPr>
        <w:pStyle w:val="SENTENCIAS"/>
        <w:numPr>
          <w:ilvl w:val="0"/>
          <w:numId w:val="4"/>
        </w:numPr>
        <w:rPr>
          <w:rFonts w:cs="Calibri"/>
        </w:rPr>
      </w:pPr>
      <w:r>
        <w:rPr>
          <w:rFonts w:cs="Calibri"/>
        </w:rPr>
        <w:t xml:space="preserve">Recibo de pago número A 37630421 (Letra A tres, siete, seis, tres, cero, cuatro, dos, uno), de fecha 11 once de enero del año 2017 dos mil diecisiete, que corresponde a la cuenta 0175782 (cero, uno, siete, cinco, siete, ocho, dos), a nombre de la </w:t>
      </w:r>
      <w:r w:rsidR="00B07500">
        <w:rPr>
          <w:rFonts w:cs="Calibri"/>
        </w:rPr>
        <w:t>ciudadana</w:t>
      </w:r>
      <w:r>
        <w:rPr>
          <w:rFonts w:cs="Calibri"/>
        </w:rPr>
        <w:t xml:space="preserve"> </w:t>
      </w:r>
      <w:r w:rsidR="004C603D">
        <w:rPr>
          <w:rFonts w:ascii="Calibri" w:hAnsi="Calibri" w:cs="Calibri"/>
          <w:sz w:val="26"/>
          <w:szCs w:val="26"/>
        </w:rPr>
        <w:t>(…)</w:t>
      </w:r>
      <w:r>
        <w:rPr>
          <w:rFonts w:cs="Calibri"/>
        </w:rPr>
        <w:t xml:space="preserve"> por la cantidad de </w:t>
      </w:r>
      <w:r w:rsidR="00243E95">
        <w:rPr>
          <w:rFonts w:cs="Calibri"/>
        </w:rPr>
        <w:t>$8,550.00 (ocho mil quinientos cincuenta pesos 00/100 moneda nacional)</w:t>
      </w:r>
      <w:r w:rsidR="00B07500">
        <w:rPr>
          <w:rFonts w:cs="Calibri"/>
        </w:rPr>
        <w:t>,</w:t>
      </w:r>
      <w:r>
        <w:rPr>
          <w:rFonts w:cs="Calibri"/>
        </w:rPr>
        <w:t xml:space="preserve"> del inmueble ubicado en </w:t>
      </w:r>
      <w:r w:rsidR="00B07500">
        <w:rPr>
          <w:rFonts w:cs="Calibri"/>
        </w:rPr>
        <w:t xml:space="preserve">calle </w:t>
      </w:r>
      <w:r>
        <w:rPr>
          <w:rFonts w:cs="Calibri"/>
        </w:rPr>
        <w:t>Santa Elena</w:t>
      </w:r>
      <w:r w:rsidR="00B07500">
        <w:rPr>
          <w:rFonts w:cs="Calibri"/>
        </w:rPr>
        <w:t>,</w:t>
      </w:r>
      <w:r>
        <w:rPr>
          <w:rFonts w:cs="Calibri"/>
        </w:rPr>
        <w:t xml:space="preserve"> n</w:t>
      </w:r>
      <w:r w:rsidR="00B07500">
        <w:rPr>
          <w:rFonts w:cs="Calibri"/>
        </w:rPr>
        <w:t>ú</w:t>
      </w:r>
      <w:r>
        <w:rPr>
          <w:rFonts w:cs="Calibri"/>
        </w:rPr>
        <w:t>mero 22 veintidós, de la colonia La Florida, de esta ciudad de León</w:t>
      </w:r>
      <w:r w:rsidR="00B07500">
        <w:rPr>
          <w:rFonts w:cs="Calibri"/>
        </w:rPr>
        <w:t>,</w:t>
      </w:r>
      <w:r>
        <w:rPr>
          <w:rFonts w:cs="Calibri"/>
        </w:rPr>
        <w:t xml:space="preserve"> Guanajuato.</w:t>
      </w:r>
      <w:r w:rsidR="00B07500">
        <w:rPr>
          <w:rFonts w:cs="Calibri"/>
        </w:rPr>
        <w:t xml:space="preserve"> </w:t>
      </w:r>
    </w:p>
    <w:p w:rsidR="00B07500" w:rsidRDefault="00B07500" w:rsidP="00B07500">
      <w:pPr>
        <w:pStyle w:val="SENTENCIAS"/>
        <w:ind w:left="1068" w:firstLine="0"/>
        <w:rPr>
          <w:rFonts w:cs="Calibri"/>
        </w:rPr>
      </w:pPr>
    </w:p>
    <w:p w:rsidR="001F4456" w:rsidRDefault="001F4456" w:rsidP="00B07500">
      <w:pPr>
        <w:pStyle w:val="SENTENCIAS"/>
        <w:numPr>
          <w:ilvl w:val="0"/>
          <w:numId w:val="4"/>
        </w:numPr>
        <w:rPr>
          <w:rFonts w:cs="Calibri"/>
        </w:rPr>
      </w:pPr>
      <w:r>
        <w:rPr>
          <w:rFonts w:cs="Calibri"/>
        </w:rPr>
        <w:t xml:space="preserve">Recibo de pago numero A 37630422 (Letra A, tres, siete, seis, tres, cero, cuatro, dos, dos), de fecha 11 once de enero del año 2017 dos mil diecisiete, que corresponde a la cuenta 0148232 (cero,  uno, cuatro, ocho, dos, tres, dos), a nombre de la </w:t>
      </w:r>
      <w:r w:rsidR="00B07500">
        <w:rPr>
          <w:rFonts w:cs="Calibri"/>
        </w:rPr>
        <w:t>ciudadana</w:t>
      </w:r>
      <w:r>
        <w:rPr>
          <w:rFonts w:cs="Calibri"/>
        </w:rPr>
        <w:t xml:space="preserve"> </w:t>
      </w:r>
      <w:r w:rsidR="004C603D">
        <w:rPr>
          <w:rFonts w:ascii="Calibri" w:hAnsi="Calibri" w:cs="Calibri"/>
          <w:sz w:val="26"/>
          <w:szCs w:val="26"/>
        </w:rPr>
        <w:t>(…)</w:t>
      </w:r>
      <w:r w:rsidR="00B07500">
        <w:rPr>
          <w:rFonts w:cs="Calibri"/>
        </w:rPr>
        <w:t>,</w:t>
      </w:r>
      <w:r>
        <w:rPr>
          <w:rFonts w:cs="Calibri"/>
        </w:rPr>
        <w:t xml:space="preserve"> por la cantidad de $</w:t>
      </w:r>
      <w:r w:rsidR="00243E95">
        <w:rPr>
          <w:rFonts w:cs="Calibri"/>
        </w:rPr>
        <w:t>72,540.00 (setenta y dos mil quinientos cuarenta pesos 00/100 moneda nacional)</w:t>
      </w:r>
      <w:r w:rsidR="00B07500">
        <w:rPr>
          <w:rFonts w:cs="Calibri"/>
        </w:rPr>
        <w:t>,</w:t>
      </w:r>
      <w:r>
        <w:rPr>
          <w:rFonts w:cs="Calibri"/>
        </w:rPr>
        <w:t xml:space="preserve"> del inmueble ubicado en</w:t>
      </w:r>
      <w:r w:rsidR="00B07500">
        <w:rPr>
          <w:rFonts w:cs="Calibri"/>
        </w:rPr>
        <w:t xml:space="preserve"> calle</w:t>
      </w:r>
      <w:r>
        <w:rPr>
          <w:rFonts w:cs="Calibri"/>
        </w:rPr>
        <w:t xml:space="preserve"> Santa Elena</w:t>
      </w:r>
      <w:r w:rsidR="00B07500">
        <w:rPr>
          <w:rFonts w:cs="Calibri"/>
        </w:rPr>
        <w:t>,</w:t>
      </w:r>
      <w:r>
        <w:rPr>
          <w:rFonts w:cs="Calibri"/>
        </w:rPr>
        <w:t xml:space="preserve"> número 97 noventa y siete, de la colonia La Florida, de esta ciudad de León Guanajuato.</w:t>
      </w:r>
    </w:p>
    <w:p w:rsidR="001F4456" w:rsidRDefault="001F4456" w:rsidP="001F4456">
      <w:pPr>
        <w:pStyle w:val="SENTENCIAS"/>
        <w:rPr>
          <w:rFonts w:cs="Calibri"/>
        </w:rPr>
      </w:pPr>
    </w:p>
    <w:p w:rsidR="00F45752" w:rsidRDefault="001F4456" w:rsidP="00343D83">
      <w:pPr>
        <w:pStyle w:val="SENTENCIAS"/>
        <w:numPr>
          <w:ilvl w:val="0"/>
          <w:numId w:val="4"/>
        </w:numPr>
      </w:pPr>
      <w:r w:rsidRPr="00B07500">
        <w:rPr>
          <w:rFonts w:cs="Calibri"/>
        </w:rPr>
        <w:t xml:space="preserve">Notificación de adeudo con número de folio 4208 (cuatro, dos, cero, ocho) de fecha 17 diecisiete de enero del año 2017 dos mil diecisiete, </w:t>
      </w:r>
      <w:r w:rsidRPr="00B07500">
        <w:rPr>
          <w:rFonts w:cs="Calibri"/>
        </w:rPr>
        <w:lastRenderedPageBreak/>
        <w:t xml:space="preserve">que corresponde a la cuenta 0148232-2 (cero,  uno, cuatro, ocho, dos, tres, dos, guion, dos), a nombre de la </w:t>
      </w:r>
      <w:r w:rsidR="00B07500" w:rsidRPr="00B07500">
        <w:rPr>
          <w:rFonts w:cs="Calibri"/>
        </w:rPr>
        <w:t xml:space="preserve">ciudadana </w:t>
      </w:r>
      <w:r w:rsidR="004C603D">
        <w:rPr>
          <w:rFonts w:ascii="Calibri" w:hAnsi="Calibri" w:cs="Calibri"/>
          <w:sz w:val="26"/>
          <w:szCs w:val="26"/>
        </w:rPr>
        <w:t>(…)</w:t>
      </w:r>
      <w:r w:rsidR="00B07500" w:rsidRPr="00B07500">
        <w:rPr>
          <w:rFonts w:cs="Calibri"/>
        </w:rPr>
        <w:t>,</w:t>
      </w:r>
      <w:r w:rsidRPr="00B07500">
        <w:rPr>
          <w:rFonts w:cs="Calibri"/>
        </w:rPr>
        <w:t xml:space="preserve"> por la cantidad de </w:t>
      </w:r>
      <w:r w:rsidR="00243E95" w:rsidRPr="00B07500">
        <w:rPr>
          <w:rFonts w:cs="Calibri"/>
        </w:rPr>
        <w:t>$72,540.16 (setenta y dos mil quinientos cuarenta pesos 16/100 moneda nacional)</w:t>
      </w:r>
      <w:r w:rsidR="00B07500" w:rsidRPr="00B07500">
        <w:rPr>
          <w:rFonts w:cs="Calibri"/>
        </w:rPr>
        <w:t>,</w:t>
      </w:r>
      <w:r w:rsidRPr="00B07500">
        <w:rPr>
          <w:rFonts w:cs="Calibri"/>
        </w:rPr>
        <w:t xml:space="preserve"> del inmueble ubicado en </w:t>
      </w:r>
      <w:r w:rsidR="00B07500" w:rsidRPr="00B07500">
        <w:rPr>
          <w:rFonts w:cs="Calibri"/>
        </w:rPr>
        <w:t xml:space="preserve">calle </w:t>
      </w:r>
      <w:r w:rsidRPr="00B07500">
        <w:rPr>
          <w:rFonts w:cs="Calibri"/>
        </w:rPr>
        <w:t>Santa Elena</w:t>
      </w:r>
      <w:r w:rsidR="00B07500" w:rsidRPr="00B07500">
        <w:rPr>
          <w:rFonts w:cs="Calibri"/>
        </w:rPr>
        <w:t>,</w:t>
      </w:r>
      <w:r w:rsidRPr="00B07500">
        <w:rPr>
          <w:rFonts w:cs="Calibri"/>
        </w:rPr>
        <w:t xml:space="preserve"> número 97 noventa y siete, de la colonia La Florida, de esta ciudad de León Guanajuato,</w:t>
      </w:r>
      <w:r w:rsidR="00F45752">
        <w:t xml:space="preserve"> emitido</w:t>
      </w:r>
      <w:r>
        <w:t>s</w:t>
      </w:r>
      <w:r w:rsidR="00F45752">
        <w:t xml:space="preserve"> por el </w:t>
      </w:r>
      <w:r w:rsidR="00F45752" w:rsidRPr="00553C53">
        <w:t>Sistema de Agua Potable y Alca</w:t>
      </w:r>
      <w:r w:rsidR="00F45752">
        <w:t>ntarillado de León, Guanajuato</w:t>
      </w:r>
      <w:r>
        <w:t xml:space="preserve"> y el Gerente Comercial del </w:t>
      </w:r>
      <w:r w:rsidRPr="00553C53">
        <w:t>Sistema de Agua Potable y Alca</w:t>
      </w:r>
      <w:r>
        <w:t>ntarillado de León, Guanajuato</w:t>
      </w:r>
      <w:r w:rsidR="00F45752">
        <w:t xml:space="preserve">. </w:t>
      </w:r>
    </w:p>
    <w:p w:rsidR="00B07500" w:rsidRDefault="00B07500" w:rsidP="00B07500">
      <w:pPr>
        <w:pStyle w:val="Prrafodelista"/>
      </w:pPr>
    </w:p>
    <w:p w:rsidR="00F45752" w:rsidRDefault="00F45752" w:rsidP="00F45752">
      <w:pPr>
        <w:pStyle w:val="SENTENCIAS"/>
        <w:rPr>
          <w:bCs/>
        </w:rPr>
      </w:pPr>
      <w:r>
        <w:rPr>
          <w:b/>
          <w:bCs/>
          <w:iCs/>
        </w:rPr>
        <w:t>SÉPTIMO</w:t>
      </w:r>
      <w:r w:rsidRPr="00553C53">
        <w:rPr>
          <w:b/>
          <w:bCs/>
          <w:iCs/>
        </w:rPr>
        <w:t>.</w:t>
      </w:r>
      <w:r w:rsidRPr="00553C53">
        <w:rPr>
          <w:b/>
          <w:bCs/>
          <w:i/>
          <w:iCs/>
        </w:rPr>
        <w:t xml:space="preserve"> </w:t>
      </w:r>
      <w:r>
        <w:rPr>
          <w:bCs/>
        </w:rPr>
        <w:t>Respecto de las pretensiones el actor señala: --------------------</w:t>
      </w:r>
    </w:p>
    <w:p w:rsidR="00F45752" w:rsidRDefault="00F45752" w:rsidP="00F45752">
      <w:pPr>
        <w:pStyle w:val="SENTENCIAS"/>
        <w:rPr>
          <w:bCs/>
        </w:rPr>
      </w:pPr>
    </w:p>
    <w:p w:rsidR="00F45752" w:rsidRPr="00B07500" w:rsidRDefault="005C5A5C" w:rsidP="00F45752">
      <w:pPr>
        <w:pStyle w:val="SENTENCIAS"/>
        <w:rPr>
          <w:bCs/>
          <w:i/>
          <w:sz w:val="22"/>
          <w:szCs w:val="22"/>
        </w:rPr>
      </w:pPr>
      <w:r w:rsidRPr="00B07500">
        <w:rPr>
          <w:bCs/>
          <w:i/>
          <w:sz w:val="22"/>
          <w:szCs w:val="22"/>
        </w:rPr>
        <w:t xml:space="preserve">“De conformidad con el artículo 255 del cuerpo legal en cita, se solicita </w:t>
      </w:r>
      <w:r w:rsidR="00F45752" w:rsidRPr="00B07500">
        <w:rPr>
          <w:bCs/>
          <w:i/>
          <w:sz w:val="22"/>
          <w:szCs w:val="22"/>
        </w:rPr>
        <w:t>la nulidad de</w:t>
      </w:r>
      <w:r w:rsidRPr="00B07500">
        <w:rPr>
          <w:bCs/>
          <w:i/>
          <w:sz w:val="22"/>
          <w:szCs w:val="22"/>
        </w:rPr>
        <w:t>l acto impugnado, por no haber sido emitido conforme a derecho; E</w:t>
      </w:r>
      <w:r w:rsidR="00F45752" w:rsidRPr="00B07500">
        <w:rPr>
          <w:bCs/>
          <w:i/>
          <w:sz w:val="22"/>
          <w:szCs w:val="22"/>
        </w:rPr>
        <w:t xml:space="preserve">l reconocimiento de los derechos que </w:t>
      </w:r>
      <w:r w:rsidRPr="00B07500">
        <w:rPr>
          <w:bCs/>
          <w:i/>
          <w:sz w:val="22"/>
          <w:szCs w:val="22"/>
        </w:rPr>
        <w:t>en mi favor instituyen diversas normas jurídicas de distintas jerarquías, de gozar de la certeza y seguridad jurídicas, en relación con todos los actos de autoridad; L</w:t>
      </w:r>
      <w:r w:rsidR="00F45752" w:rsidRPr="00B07500">
        <w:rPr>
          <w:bCs/>
          <w:i/>
          <w:sz w:val="22"/>
          <w:szCs w:val="22"/>
        </w:rPr>
        <w:t xml:space="preserve">a </w:t>
      </w:r>
      <w:r w:rsidRPr="00B07500">
        <w:rPr>
          <w:bCs/>
          <w:i/>
          <w:sz w:val="22"/>
          <w:szCs w:val="22"/>
        </w:rPr>
        <w:t>consiguiente condena a la autoridad</w:t>
      </w:r>
      <w:r w:rsidR="00F45752" w:rsidRPr="00B07500">
        <w:rPr>
          <w:bCs/>
          <w:i/>
          <w:sz w:val="22"/>
          <w:szCs w:val="22"/>
        </w:rPr>
        <w:t xml:space="preserve">, </w:t>
      </w:r>
      <w:r w:rsidRPr="00B07500">
        <w:rPr>
          <w:bCs/>
          <w:i/>
          <w:sz w:val="22"/>
          <w:szCs w:val="22"/>
        </w:rPr>
        <w:t xml:space="preserve">a efecto de que me </w:t>
      </w:r>
      <w:r w:rsidR="00F45752" w:rsidRPr="00B07500">
        <w:rPr>
          <w:bCs/>
          <w:i/>
          <w:sz w:val="22"/>
          <w:szCs w:val="22"/>
        </w:rPr>
        <w:t>restablezca en el pleno ejercicio de todos mis derechos violentados</w:t>
      </w:r>
      <w:r w:rsidRPr="00B07500">
        <w:rPr>
          <w:bCs/>
          <w:i/>
          <w:sz w:val="22"/>
          <w:szCs w:val="22"/>
        </w:rPr>
        <w:t xml:space="preserve">  y que </w:t>
      </w:r>
      <w:r w:rsidR="00F45752" w:rsidRPr="00B07500">
        <w:rPr>
          <w:bCs/>
          <w:i/>
          <w:sz w:val="22"/>
          <w:szCs w:val="22"/>
        </w:rPr>
        <w:t>quedarán fijados</w:t>
      </w:r>
      <w:r w:rsidRPr="00B07500">
        <w:rPr>
          <w:bCs/>
          <w:i/>
          <w:sz w:val="22"/>
          <w:szCs w:val="22"/>
        </w:rPr>
        <w:t xml:space="preserve"> en las diferentes etapas</w:t>
      </w:r>
      <w:r w:rsidR="00F45752" w:rsidRPr="00B07500">
        <w:rPr>
          <w:bCs/>
          <w:i/>
          <w:sz w:val="22"/>
          <w:szCs w:val="22"/>
        </w:rPr>
        <w:t xml:space="preserve"> del </w:t>
      </w:r>
      <w:r w:rsidRPr="00B07500">
        <w:rPr>
          <w:bCs/>
          <w:i/>
          <w:sz w:val="22"/>
          <w:szCs w:val="22"/>
        </w:rPr>
        <w:t>presente proceso</w:t>
      </w:r>
      <w:r w:rsidR="00F45752" w:rsidRPr="00B07500">
        <w:rPr>
          <w:bCs/>
          <w:i/>
          <w:sz w:val="22"/>
          <w:szCs w:val="22"/>
        </w:rPr>
        <w:t>:</w:t>
      </w:r>
    </w:p>
    <w:p w:rsidR="00F45752" w:rsidRPr="00B07500" w:rsidRDefault="00F45752" w:rsidP="00F45752">
      <w:pPr>
        <w:pStyle w:val="SENTENCIAS"/>
        <w:rPr>
          <w:bCs/>
          <w:i/>
          <w:sz w:val="22"/>
          <w:szCs w:val="22"/>
        </w:rPr>
      </w:pPr>
    </w:p>
    <w:p w:rsidR="00F45752" w:rsidRPr="00B07500" w:rsidRDefault="00F45752" w:rsidP="00F45752">
      <w:pPr>
        <w:pStyle w:val="SENTENCIAS"/>
        <w:rPr>
          <w:bCs/>
          <w:i/>
          <w:sz w:val="22"/>
          <w:szCs w:val="22"/>
        </w:rPr>
      </w:pPr>
      <w:r w:rsidRPr="00B07500">
        <w:rPr>
          <w:bCs/>
          <w:i/>
          <w:sz w:val="22"/>
          <w:szCs w:val="22"/>
        </w:rPr>
        <w:t xml:space="preserve">La nulidad </w:t>
      </w:r>
      <w:r w:rsidR="005C5A5C" w:rsidRPr="00B07500">
        <w:rPr>
          <w:bCs/>
          <w:i/>
          <w:sz w:val="22"/>
          <w:szCs w:val="22"/>
        </w:rPr>
        <w:t xml:space="preserve">total; de cualquier concepto de cobro que resulte ilegal o indebido. </w:t>
      </w:r>
    </w:p>
    <w:p w:rsidR="00F45752" w:rsidRDefault="00F45752" w:rsidP="00F45752">
      <w:pPr>
        <w:pStyle w:val="RESOLUCIONES"/>
      </w:pPr>
    </w:p>
    <w:p w:rsidR="00B07500" w:rsidRDefault="00B07500" w:rsidP="00F45752">
      <w:pPr>
        <w:pStyle w:val="RESOLUCIONES"/>
      </w:pPr>
    </w:p>
    <w:p w:rsidR="00B07500" w:rsidRDefault="00F45752" w:rsidP="00F45752">
      <w:pPr>
        <w:pStyle w:val="RESOLUCIONES"/>
      </w:pPr>
      <w:r>
        <w:t>Respecto a dicha</w:t>
      </w:r>
      <w:r w:rsidR="005C5A5C">
        <w:t xml:space="preserve"> pretensión se considera colmada</w:t>
      </w:r>
      <w:r>
        <w:t xml:space="preserve"> con la nulidad decretada al contenerse </w:t>
      </w:r>
      <w:r w:rsidR="00B07500">
        <w:t>los actos impugnados en los documentos referidos en el considerando inmediato anterior</w:t>
      </w:r>
      <w:r>
        <w:t xml:space="preserve">. </w:t>
      </w:r>
      <w:r w:rsidR="00B07500">
        <w:t>---------------------------------------------------------</w:t>
      </w:r>
    </w:p>
    <w:p w:rsidR="00B07500" w:rsidRDefault="00B07500" w:rsidP="00F45752">
      <w:pPr>
        <w:pStyle w:val="RESOLUCIONES"/>
      </w:pPr>
    </w:p>
    <w:p w:rsidR="00F45752" w:rsidRDefault="00F45752" w:rsidP="00F45752">
      <w:pPr>
        <w:pStyle w:val="RESOLUCIONES"/>
      </w:pPr>
      <w:r>
        <w:t>Por otro lado, y respecto a la nulidad de los siguientes conceptos:</w:t>
      </w:r>
      <w:r w:rsidR="00B07500">
        <w:t xml:space="preserve"> --------</w:t>
      </w:r>
    </w:p>
    <w:p w:rsidR="00F45752" w:rsidRDefault="00F45752" w:rsidP="00F45752">
      <w:pPr>
        <w:pStyle w:val="SENTENCIAS"/>
        <w:rPr>
          <w:bCs/>
          <w:i/>
        </w:rPr>
      </w:pPr>
    </w:p>
    <w:p w:rsidR="005C5A5C" w:rsidRPr="00B07500" w:rsidRDefault="005C5A5C" w:rsidP="005C5A5C">
      <w:pPr>
        <w:pStyle w:val="SENTENCIAS"/>
        <w:rPr>
          <w:bCs/>
          <w:i/>
          <w:sz w:val="22"/>
          <w:szCs w:val="22"/>
        </w:rPr>
      </w:pPr>
      <w:r w:rsidRPr="00B07500">
        <w:rPr>
          <w:bCs/>
          <w:i/>
          <w:sz w:val="22"/>
          <w:szCs w:val="22"/>
        </w:rPr>
        <w:t xml:space="preserve">2.- </w:t>
      </w:r>
      <w:r w:rsidR="00F45752" w:rsidRPr="00B07500">
        <w:rPr>
          <w:bCs/>
          <w:i/>
          <w:sz w:val="22"/>
          <w:szCs w:val="22"/>
        </w:rPr>
        <w:t xml:space="preserve">La </w:t>
      </w:r>
      <w:r w:rsidRPr="00B07500">
        <w:rPr>
          <w:bCs/>
          <w:i/>
          <w:sz w:val="22"/>
          <w:szCs w:val="22"/>
        </w:rPr>
        <w:t>conservación de los servicios, que por derecho me asisten. 3.- El reembolso de cualquier cantidad pagada de forma indebida.</w:t>
      </w:r>
    </w:p>
    <w:p w:rsidR="00F45752" w:rsidRDefault="00F45752" w:rsidP="00F45752">
      <w:pPr>
        <w:pStyle w:val="SENTENCIAS"/>
        <w:rPr>
          <w:bCs/>
          <w:i/>
        </w:rPr>
      </w:pPr>
    </w:p>
    <w:p w:rsidR="00B07500" w:rsidRDefault="00B07500" w:rsidP="00F45752">
      <w:pPr>
        <w:pStyle w:val="SENTENCIAS"/>
      </w:pPr>
    </w:p>
    <w:p w:rsidR="00F45752" w:rsidRDefault="00B07500" w:rsidP="00F45752">
      <w:pPr>
        <w:pStyle w:val="SENTENCIAS"/>
      </w:pPr>
      <w:r>
        <w:t xml:space="preserve">La nulidad </w:t>
      </w:r>
      <w:proofErr w:type="gramStart"/>
      <w:r>
        <w:t>de los anterior conceptos</w:t>
      </w:r>
      <w:proofErr w:type="gramEnd"/>
      <w:r>
        <w:t xml:space="preserve"> no resulta procedente, toda vez que los mismos </w:t>
      </w:r>
      <w:r w:rsidR="00F45752">
        <w:t>no formaron parte del presente proceso</w:t>
      </w:r>
      <w:r>
        <w:t>,</w:t>
      </w:r>
      <w:r w:rsidR="00F45752">
        <w:t xml:space="preserve"> ni fueron acreditados por </w:t>
      </w:r>
      <w:r w:rsidR="00F45752">
        <w:lastRenderedPageBreak/>
        <w:t>parte del actor, por lo que no es posible realizar pronunciamiento alguno al respecto. -----------</w:t>
      </w:r>
      <w:r>
        <w:t>--------------------------------------------------</w:t>
      </w:r>
      <w:r w:rsidR="00F45752">
        <w:t>---------------------------------</w:t>
      </w:r>
    </w:p>
    <w:p w:rsidR="00F45752" w:rsidRDefault="00F45752" w:rsidP="00F45752">
      <w:pPr>
        <w:pStyle w:val="SENTENCIAS"/>
      </w:pPr>
    </w:p>
    <w:p w:rsidR="00F45752" w:rsidRPr="00553C53" w:rsidRDefault="00F45752" w:rsidP="005C5A5C">
      <w:pPr>
        <w:pStyle w:val="SENTENCIAS"/>
      </w:pPr>
      <w:r w:rsidRPr="00553C53">
        <w:t>Por lo expuesto, y con fundamento además en lo dispuesto en los artículos 249, 298, 299, 300, fracción II y 302, fracción II, del Código de Procedimiento y Justicia Administrativa para el Estado y los Municipios de Gua</w:t>
      </w:r>
      <w:r w:rsidR="005C5A5C">
        <w:t>najuato, es de resolverse y se.</w:t>
      </w:r>
    </w:p>
    <w:p w:rsidR="00F45752" w:rsidRDefault="00F45752" w:rsidP="00F45752">
      <w:pPr>
        <w:pStyle w:val="SENTENCIAS"/>
        <w:jc w:val="center"/>
        <w:rPr>
          <w:iCs/>
        </w:rPr>
      </w:pPr>
    </w:p>
    <w:p w:rsidR="00B07500" w:rsidRPr="00553C53" w:rsidRDefault="00B07500" w:rsidP="00F45752">
      <w:pPr>
        <w:pStyle w:val="SENTENCIAS"/>
        <w:jc w:val="center"/>
        <w:rPr>
          <w:iCs/>
        </w:rPr>
      </w:pPr>
    </w:p>
    <w:p w:rsidR="00F45752" w:rsidRPr="00553C53" w:rsidRDefault="005C5A5C" w:rsidP="00F45752">
      <w:pPr>
        <w:pStyle w:val="SENTENCIAS"/>
        <w:jc w:val="center"/>
        <w:rPr>
          <w:iCs/>
          <w:lang w:val="es-MX"/>
        </w:rPr>
      </w:pPr>
      <w:r>
        <w:rPr>
          <w:b/>
          <w:iCs/>
          <w:lang w:val="es-MX"/>
        </w:rPr>
        <w:t>R E S U E L V E</w:t>
      </w:r>
      <w:r w:rsidR="00F45752" w:rsidRPr="00553C53">
        <w:rPr>
          <w:iCs/>
          <w:lang w:val="es-MX"/>
        </w:rPr>
        <w:t>:</w:t>
      </w:r>
    </w:p>
    <w:p w:rsidR="00F45752" w:rsidRPr="00553C53" w:rsidRDefault="00F45752" w:rsidP="00F45752">
      <w:pPr>
        <w:pStyle w:val="SENTENCIAS"/>
        <w:rPr>
          <w:lang w:val="es-MX"/>
        </w:rPr>
      </w:pPr>
    </w:p>
    <w:p w:rsidR="00F45752" w:rsidRPr="00553C53" w:rsidRDefault="00F45752" w:rsidP="00F45752">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F45752" w:rsidRPr="00553C53" w:rsidRDefault="00F45752" w:rsidP="00F45752">
      <w:pPr>
        <w:pStyle w:val="SENTENCIAS"/>
        <w:rPr>
          <w:lang w:val="es-MX"/>
        </w:rPr>
      </w:pPr>
    </w:p>
    <w:p w:rsidR="00F45752" w:rsidRDefault="00F45752" w:rsidP="00F45752">
      <w:pPr>
        <w:pStyle w:val="SENTENCIAS"/>
      </w:pPr>
      <w:r w:rsidRPr="00553C53">
        <w:rPr>
          <w:b/>
          <w:bCs/>
          <w:iCs/>
        </w:rPr>
        <w:t xml:space="preserve">SEGUNDO. </w:t>
      </w:r>
      <w:r w:rsidRPr="00553C53">
        <w:t xml:space="preserve">Resultó procedente el proceso administrativo promovido por el justiciable, en contra de los actos reclamados al </w:t>
      </w:r>
      <w:r>
        <w:t>Si</w:t>
      </w:r>
      <w:r w:rsidRPr="00553C53">
        <w:t>stema de Agua Potable y Alcantarillado de León. -----</w:t>
      </w:r>
      <w:r w:rsidR="00B07500">
        <w:t>------------</w:t>
      </w:r>
      <w:r w:rsidRPr="00553C53">
        <w:t>-------------------------------</w:t>
      </w:r>
      <w:r>
        <w:t>------------------------</w:t>
      </w:r>
    </w:p>
    <w:p w:rsidR="00F45752" w:rsidRPr="00553C53" w:rsidRDefault="00F45752" w:rsidP="00F45752">
      <w:pPr>
        <w:pStyle w:val="SENTENCIAS"/>
        <w:rPr>
          <w:b/>
          <w:bCs/>
          <w:iCs/>
        </w:rPr>
      </w:pPr>
    </w:p>
    <w:p w:rsidR="005C5A5C" w:rsidRDefault="00F45752" w:rsidP="00F45752">
      <w:pPr>
        <w:pStyle w:val="RESOLUCIONE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de</w:t>
      </w:r>
      <w:r w:rsidR="005C5A5C">
        <w:t xml:space="preserve"> </w:t>
      </w:r>
      <w:r w:rsidRPr="00553C53">
        <w:t>l</w:t>
      </w:r>
      <w:r w:rsidR="005C5A5C">
        <w:t>os siguientes documentos:</w:t>
      </w:r>
      <w:r w:rsidR="00B07500">
        <w:t xml:space="preserve"> ----------</w:t>
      </w:r>
    </w:p>
    <w:p w:rsidR="005C5A5C" w:rsidRDefault="005C5A5C" w:rsidP="00F45752">
      <w:pPr>
        <w:pStyle w:val="RESOLUCIONES"/>
      </w:pPr>
    </w:p>
    <w:p w:rsidR="00B07500" w:rsidRDefault="00B07500" w:rsidP="00B07500">
      <w:pPr>
        <w:pStyle w:val="SENTENCIAS"/>
        <w:numPr>
          <w:ilvl w:val="0"/>
          <w:numId w:val="4"/>
        </w:numPr>
        <w:rPr>
          <w:rFonts w:cs="Calibri"/>
        </w:rPr>
      </w:pPr>
      <w:r>
        <w:rPr>
          <w:rFonts w:cs="Calibri"/>
        </w:rPr>
        <w:t xml:space="preserve">Recibo de pago número A 37630421 (Letra A tres, siete, seis, tres, cero, cuatro, dos, uno), de fecha 11 once de enero del año 2017 dos mil diecisiete, que corresponde a la cuenta 0175782 (cero, uno, siete, cinco, siete, ocho, dos), a nombre de la ciudadana </w:t>
      </w:r>
      <w:r w:rsidR="004C603D">
        <w:rPr>
          <w:rFonts w:ascii="Calibri" w:hAnsi="Calibri" w:cs="Calibri"/>
          <w:sz w:val="26"/>
          <w:szCs w:val="26"/>
        </w:rPr>
        <w:t>(…)</w:t>
      </w:r>
      <w:r>
        <w:rPr>
          <w:rFonts w:cs="Calibri"/>
        </w:rPr>
        <w:t xml:space="preserve"> por la cantidad de $8,550.00 (ocho mil quinientos cincuenta pesos 00/100 moneda nacional), del inmueble ubicado en calle Santa Elena, número 22 veintidós, de la colonia La Florida, de esta ciudad de León, Guanajuato. </w:t>
      </w:r>
    </w:p>
    <w:p w:rsidR="00B07500" w:rsidRDefault="00B07500" w:rsidP="00B07500">
      <w:pPr>
        <w:pStyle w:val="SENTENCIAS"/>
        <w:ind w:left="1068" w:firstLine="0"/>
        <w:rPr>
          <w:rFonts w:cs="Calibri"/>
        </w:rPr>
      </w:pPr>
    </w:p>
    <w:p w:rsidR="00B07500" w:rsidRDefault="00B07500" w:rsidP="00B07500">
      <w:pPr>
        <w:pStyle w:val="SENTENCIAS"/>
        <w:numPr>
          <w:ilvl w:val="0"/>
          <w:numId w:val="4"/>
        </w:numPr>
        <w:rPr>
          <w:rFonts w:cs="Calibri"/>
        </w:rPr>
      </w:pPr>
      <w:r>
        <w:rPr>
          <w:rFonts w:cs="Calibri"/>
        </w:rPr>
        <w:t xml:space="preserve">Recibo de pago numero A 37630422 (Letra A, tres, siete, seis, tres, cero, cuatro, dos, dos), de fecha 11 once de enero del año 2017 dos mil diecisiete, que corresponde a la cuenta 0148232 (cero,  uno, cuatro, ocho, dos, tres, dos), a nombre de la ciudadana </w:t>
      </w:r>
      <w:r w:rsidR="004C603D">
        <w:rPr>
          <w:rFonts w:ascii="Calibri" w:hAnsi="Calibri" w:cs="Calibri"/>
          <w:sz w:val="26"/>
          <w:szCs w:val="26"/>
        </w:rPr>
        <w:t>(…)</w:t>
      </w:r>
      <w:r>
        <w:rPr>
          <w:rFonts w:cs="Calibri"/>
        </w:rPr>
        <w:t xml:space="preserve">, por la cantidad </w:t>
      </w:r>
      <w:r>
        <w:rPr>
          <w:rFonts w:cs="Calibri"/>
        </w:rPr>
        <w:lastRenderedPageBreak/>
        <w:t>de $72,540.00 (setenta y dos mil quinientos cuarenta pesos 00/100 moneda nacional), del inmueble ubicado en calle Santa Elena, número 97 noventa y siete, de la colonia La Florida, de esta ciudad de León Guanajuato.</w:t>
      </w:r>
    </w:p>
    <w:p w:rsidR="00B07500" w:rsidRDefault="00B07500" w:rsidP="00B07500">
      <w:pPr>
        <w:pStyle w:val="SENTENCIAS"/>
        <w:rPr>
          <w:rFonts w:cs="Calibri"/>
        </w:rPr>
      </w:pPr>
    </w:p>
    <w:p w:rsidR="00B07500" w:rsidRDefault="00B07500" w:rsidP="00B07500">
      <w:pPr>
        <w:pStyle w:val="SENTENCIAS"/>
        <w:numPr>
          <w:ilvl w:val="0"/>
          <w:numId w:val="4"/>
        </w:numPr>
      </w:pPr>
      <w:r w:rsidRPr="00B07500">
        <w:rPr>
          <w:rFonts w:cs="Calibri"/>
        </w:rPr>
        <w:t xml:space="preserve">Notificación de adeudo con número de folio 4208 (cuatro, dos, cero, ocho) de fecha 17 diecisiete de enero del año 2017 dos mil diecisiete, que corresponde a la cuenta 0148232-2 (cero,  uno, cuatro, ocho, dos, tres, dos, guion, dos), a nombre de la </w:t>
      </w:r>
      <w:bookmarkStart w:id="0" w:name="_GoBack"/>
      <w:r w:rsidRPr="00B07500">
        <w:rPr>
          <w:rFonts w:cs="Calibri"/>
        </w:rPr>
        <w:t>ciudada</w:t>
      </w:r>
      <w:bookmarkEnd w:id="0"/>
      <w:r w:rsidRPr="00B07500">
        <w:rPr>
          <w:rFonts w:cs="Calibri"/>
        </w:rPr>
        <w:t xml:space="preserve">na </w:t>
      </w:r>
      <w:r w:rsidR="004C603D">
        <w:rPr>
          <w:rFonts w:ascii="Calibri" w:hAnsi="Calibri" w:cs="Calibri"/>
          <w:sz w:val="26"/>
          <w:szCs w:val="26"/>
        </w:rPr>
        <w:t>(…)</w:t>
      </w:r>
      <w:r w:rsidRPr="00B07500">
        <w:rPr>
          <w:rFonts w:cs="Calibri"/>
        </w:rPr>
        <w:t>, por la cantidad de $72,540.16 (setenta y dos mil quinientos cuarenta pesos 16/100 moneda nacional), del inmueble ubicado en calle Santa Elena, número 97 noventa y siete, de la colonia La Florida, de esta ciudad de León Guanajuato,</w:t>
      </w:r>
      <w:r>
        <w:t xml:space="preserve"> emitidos por el </w:t>
      </w:r>
      <w:r w:rsidRPr="00553C53">
        <w:t>Sistema de Agua Potable y Alca</w:t>
      </w:r>
      <w:r>
        <w:t xml:space="preserve">ntarillado de León, Guanajuato y el Gerente Comercial del </w:t>
      </w:r>
      <w:r w:rsidRPr="00553C53">
        <w:t>Sistema de Agua Potable y Alca</w:t>
      </w:r>
      <w:r>
        <w:t xml:space="preserve">ntarillado de León, Guanajuato. </w:t>
      </w:r>
    </w:p>
    <w:p w:rsidR="00F45752" w:rsidRDefault="00F45752" w:rsidP="00F45752">
      <w:pPr>
        <w:pStyle w:val="RESOLUCIONES"/>
      </w:pPr>
    </w:p>
    <w:p w:rsidR="00F45752" w:rsidRPr="00553C53" w:rsidRDefault="00F45752" w:rsidP="00F45752">
      <w:pPr>
        <w:pStyle w:val="SENTENCIAS"/>
        <w:rPr>
          <w:lang w:val="es-MX"/>
        </w:rPr>
      </w:pPr>
      <w:r w:rsidRPr="00553C53">
        <w:rPr>
          <w:b/>
          <w:lang w:val="es-MX"/>
        </w:rPr>
        <w:t>Notifíquese a la autoridad demandada por oficio y a la parte actora personalmente. --------</w:t>
      </w:r>
      <w:r w:rsidRPr="00553C53">
        <w:rPr>
          <w:lang w:val="es-MX"/>
        </w:rPr>
        <w:t>-----------------------------------------------------------------------------</w:t>
      </w:r>
    </w:p>
    <w:p w:rsidR="00F45752" w:rsidRPr="00553C53" w:rsidRDefault="00F45752" w:rsidP="00F45752">
      <w:pPr>
        <w:pStyle w:val="SENTENCIAS"/>
        <w:rPr>
          <w:lang w:val="es-MX"/>
        </w:rPr>
      </w:pPr>
    </w:p>
    <w:p w:rsidR="00F45752" w:rsidRDefault="00F45752" w:rsidP="00F45752">
      <w:pPr>
        <w:pStyle w:val="SENTENCIAS"/>
        <w:rPr>
          <w:lang w:val="es-MX"/>
        </w:rPr>
      </w:pPr>
      <w:r w:rsidRPr="00553C53">
        <w:rPr>
          <w:lang w:val="es-MX"/>
        </w:rPr>
        <w:t>En su oportunidad, archívese este expediente, como asunto totalmente concluido y dese de baja en el Libro de Registros</w:t>
      </w:r>
      <w:r>
        <w:rPr>
          <w:lang w:val="es-MX"/>
        </w:rPr>
        <w:t xml:space="preserve"> que se lleva para tal efecto. </w:t>
      </w:r>
    </w:p>
    <w:p w:rsidR="00F45752" w:rsidRPr="00553C53" w:rsidRDefault="00F45752" w:rsidP="00F45752">
      <w:pPr>
        <w:pStyle w:val="SENTENCIAS"/>
        <w:rPr>
          <w:lang w:val="es-MX"/>
        </w:rPr>
      </w:pPr>
    </w:p>
    <w:p w:rsidR="008E4F37" w:rsidRPr="00F45752" w:rsidRDefault="00F45752" w:rsidP="00B07500">
      <w:pPr>
        <w:pStyle w:val="SENTENCIAS"/>
        <w:rPr>
          <w:lang w:val="es-MX"/>
        </w:rPr>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r>
        <w:t>-</w:t>
      </w:r>
    </w:p>
    <w:sectPr w:rsidR="008E4F37" w:rsidRPr="00F45752" w:rsidSect="006B676F">
      <w:headerReference w:type="even" r:id="rId7"/>
      <w:headerReference w:type="default" r:id="rId8"/>
      <w:footerReference w:type="even" r:id="rId9"/>
      <w:footerReference w:type="default" r:id="rId10"/>
      <w:headerReference w:type="first" r:id="rId11"/>
      <w:footerReference w:type="first" r:id="rId12"/>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131" w:rsidRDefault="00DC4131" w:rsidP="00F45752">
      <w:r>
        <w:separator/>
      </w:r>
    </w:p>
  </w:endnote>
  <w:endnote w:type="continuationSeparator" w:id="0">
    <w:p w:rsidR="00DC4131" w:rsidRDefault="00DC4131"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647E10" w:rsidRPr="006C0FD6" w:rsidRDefault="00647E10">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F08EE">
              <w:rPr>
                <w:rFonts w:ascii="Century" w:hAnsi="Century"/>
                <w:b/>
                <w:bCs/>
                <w:noProof/>
                <w:sz w:val="14"/>
                <w:szCs w:val="14"/>
              </w:rPr>
              <w:t>25</w:t>
            </w:r>
            <w:r w:rsidRPr="006C0FD6">
              <w:rPr>
                <w:rFonts w:ascii="Century" w:hAnsi="Century"/>
                <w:b/>
                <w:bCs/>
                <w:sz w:val="14"/>
                <w:szCs w:val="14"/>
              </w:rPr>
              <w:fldChar w:fldCharType="end"/>
            </w:r>
          </w:p>
        </w:sdtContent>
      </w:sdt>
    </w:sdtContent>
  </w:sdt>
  <w:p w:rsidR="00647E10" w:rsidRDefault="00647E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647E10" w:rsidRPr="006C0FD6" w:rsidRDefault="00647E10"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E734D0">
              <w:rPr>
                <w:rFonts w:ascii="Century" w:hAnsi="Century"/>
                <w:bCs/>
                <w:noProof/>
                <w:sz w:val="14"/>
                <w:szCs w:val="14"/>
              </w:rPr>
              <w:t>24</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E734D0">
              <w:rPr>
                <w:rFonts w:ascii="Century" w:hAnsi="Century"/>
                <w:bCs/>
                <w:noProof/>
                <w:sz w:val="14"/>
                <w:szCs w:val="14"/>
              </w:rPr>
              <w:t>25</w:t>
            </w:r>
            <w:r w:rsidRPr="006C0FD6">
              <w:rPr>
                <w:rFonts w:ascii="Century" w:hAnsi="Century"/>
                <w:bCs/>
                <w:sz w:val="14"/>
                <w:szCs w:val="14"/>
              </w:rPr>
              <w:fldChar w:fldCharType="end"/>
            </w:r>
          </w:p>
        </w:sdtContent>
      </w:sdt>
    </w:sdtContent>
  </w:sdt>
  <w:p w:rsidR="00647E10" w:rsidRPr="006C0FD6" w:rsidRDefault="00647E10">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10" w:rsidRDefault="00647E10" w:rsidP="00981496">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131" w:rsidRDefault="00DC4131" w:rsidP="00F45752">
      <w:r>
        <w:separator/>
      </w:r>
    </w:p>
  </w:footnote>
  <w:footnote w:type="continuationSeparator" w:id="0">
    <w:p w:rsidR="00DC4131" w:rsidRDefault="00DC4131" w:rsidP="00F4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10" w:rsidRDefault="00647E10">
    <w:pPr>
      <w:pStyle w:val="Encabezado"/>
      <w:framePr w:wrap="around" w:vAnchor="text" w:hAnchor="margin" w:xAlign="center" w:y="1"/>
      <w:rPr>
        <w:rStyle w:val="Nmerodepgina"/>
      </w:rPr>
    </w:pPr>
  </w:p>
  <w:p w:rsidR="00647E10" w:rsidRDefault="00647E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10" w:rsidRPr="00DD19BA" w:rsidRDefault="00647E10" w:rsidP="00981496">
    <w:pPr>
      <w:pStyle w:val="RESOLUCIONES"/>
      <w:jc w:val="right"/>
      <w:rPr>
        <w:rFonts w:cs="Times New Roman"/>
      </w:rPr>
    </w:pPr>
    <w:r w:rsidRPr="00DD19BA">
      <w:rPr>
        <w:rFonts w:cs="Times New Roman"/>
      </w:rPr>
      <w:t>Expediente número 0</w:t>
    </w:r>
    <w:r>
      <w:rPr>
        <w:rFonts w:cs="Times New Roman"/>
      </w:rPr>
      <w:t>088</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647E10" w:rsidRPr="000254C7" w:rsidRDefault="00647E10" w:rsidP="00981496">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647E10" w:rsidRDefault="00647E10">
        <w:pPr>
          <w:pStyle w:val="Encabezado"/>
          <w:jc w:val="right"/>
          <w:rPr>
            <w:color w:val="7F7F7F" w:themeColor="text1" w:themeTint="80"/>
          </w:rPr>
        </w:pPr>
        <w:r>
          <w:rPr>
            <w:lang w:val="es-ES"/>
          </w:rPr>
          <w:t>[Escriba aquí]</w:t>
        </w:r>
      </w:p>
    </w:sdtContent>
  </w:sdt>
  <w:p w:rsidR="00647E10" w:rsidRPr="00BE7021" w:rsidRDefault="00647E10">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52"/>
    <w:rsid w:val="000459BD"/>
    <w:rsid w:val="00097E68"/>
    <w:rsid w:val="001F4456"/>
    <w:rsid w:val="002043EF"/>
    <w:rsid w:val="00243E95"/>
    <w:rsid w:val="002B0D4C"/>
    <w:rsid w:val="00342197"/>
    <w:rsid w:val="00363F66"/>
    <w:rsid w:val="00394EDE"/>
    <w:rsid w:val="003952B2"/>
    <w:rsid w:val="003D4740"/>
    <w:rsid w:val="003F2385"/>
    <w:rsid w:val="004027A2"/>
    <w:rsid w:val="004101FE"/>
    <w:rsid w:val="00410469"/>
    <w:rsid w:val="0043041F"/>
    <w:rsid w:val="004B3FD2"/>
    <w:rsid w:val="004C603D"/>
    <w:rsid w:val="004F169F"/>
    <w:rsid w:val="00593982"/>
    <w:rsid w:val="005C5A5C"/>
    <w:rsid w:val="00610599"/>
    <w:rsid w:val="006420BD"/>
    <w:rsid w:val="00644D06"/>
    <w:rsid w:val="00647E10"/>
    <w:rsid w:val="0068415A"/>
    <w:rsid w:val="006A780E"/>
    <w:rsid w:val="006B676F"/>
    <w:rsid w:val="006D0723"/>
    <w:rsid w:val="006E7888"/>
    <w:rsid w:val="00703DD1"/>
    <w:rsid w:val="00745A0F"/>
    <w:rsid w:val="008032E5"/>
    <w:rsid w:val="0081635C"/>
    <w:rsid w:val="008911A3"/>
    <w:rsid w:val="00892BAA"/>
    <w:rsid w:val="008E0F49"/>
    <w:rsid w:val="008E4F37"/>
    <w:rsid w:val="00931501"/>
    <w:rsid w:val="0094559C"/>
    <w:rsid w:val="00981496"/>
    <w:rsid w:val="009D75D3"/>
    <w:rsid w:val="00A65BB2"/>
    <w:rsid w:val="00B07500"/>
    <w:rsid w:val="00B2120C"/>
    <w:rsid w:val="00B70791"/>
    <w:rsid w:val="00B80B1D"/>
    <w:rsid w:val="00B93B40"/>
    <w:rsid w:val="00CA55FD"/>
    <w:rsid w:val="00CD4C95"/>
    <w:rsid w:val="00D10A51"/>
    <w:rsid w:val="00D97216"/>
    <w:rsid w:val="00DC4131"/>
    <w:rsid w:val="00DC58C9"/>
    <w:rsid w:val="00DD2E97"/>
    <w:rsid w:val="00E734D0"/>
    <w:rsid w:val="00EF08EE"/>
    <w:rsid w:val="00F45752"/>
    <w:rsid w:val="00F51AC6"/>
    <w:rsid w:val="00FA2220"/>
    <w:rsid w:val="00FC3906"/>
    <w:rsid w:val="00FD673A"/>
    <w:rsid w:val="00FE1DF7"/>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5492F-17A1-468E-B732-A38F3DBB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FE5731"/>
    <w:pPr>
      <w:ind w:left="720"/>
      <w:contextualSpacing/>
    </w:pPr>
  </w:style>
  <w:style w:type="paragraph" w:styleId="Textodeglobo">
    <w:name w:val="Balloon Text"/>
    <w:basedOn w:val="Normal"/>
    <w:link w:val="TextodegloboCar"/>
    <w:uiPriority w:val="99"/>
    <w:semiHidden/>
    <w:unhideWhenUsed/>
    <w:rsid w:val="006B67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676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7983</Words>
  <Characters>43911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2019-08-13T21:46:00Z</cp:lastPrinted>
  <dcterms:created xsi:type="dcterms:W3CDTF">2019-08-13T21:34:00Z</dcterms:created>
  <dcterms:modified xsi:type="dcterms:W3CDTF">2019-09-26T20:28:00Z</dcterms:modified>
</cp:coreProperties>
</file>