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982" w:rsidRPr="00AE04A0" w:rsidRDefault="00DA4481" w:rsidP="00330982">
      <w:pPr>
        <w:pStyle w:val="Ttulo1"/>
        <w:ind w:firstLine="708"/>
        <w:jc w:val="both"/>
        <w:rPr>
          <w:rFonts w:asciiTheme="minorHAnsi" w:hAnsiTheme="minorHAnsi"/>
          <w:i w:val="0"/>
          <w:sz w:val="26"/>
          <w:szCs w:val="26"/>
        </w:rPr>
      </w:pPr>
      <w:r w:rsidRPr="00AE04A0">
        <w:rPr>
          <w:rFonts w:asciiTheme="minorHAnsi" w:hAnsiTheme="minorHAnsi"/>
          <w:i w:val="0"/>
          <w:sz w:val="26"/>
          <w:szCs w:val="26"/>
        </w:rPr>
        <w:t>León, Guanajuato, a 1</w:t>
      </w:r>
      <w:r w:rsidR="00876BCA" w:rsidRPr="00AE04A0">
        <w:rPr>
          <w:rFonts w:asciiTheme="minorHAnsi" w:hAnsiTheme="minorHAnsi"/>
          <w:i w:val="0"/>
          <w:sz w:val="26"/>
          <w:szCs w:val="26"/>
        </w:rPr>
        <w:t>1</w:t>
      </w:r>
      <w:r w:rsidR="00330982" w:rsidRPr="00AE04A0">
        <w:rPr>
          <w:rFonts w:asciiTheme="minorHAnsi" w:hAnsiTheme="minorHAnsi"/>
          <w:i w:val="0"/>
          <w:sz w:val="26"/>
          <w:szCs w:val="26"/>
        </w:rPr>
        <w:t xml:space="preserve"> </w:t>
      </w:r>
      <w:r w:rsidR="00876BCA" w:rsidRPr="00AE04A0">
        <w:rPr>
          <w:rFonts w:asciiTheme="minorHAnsi" w:hAnsiTheme="minorHAnsi"/>
          <w:i w:val="0"/>
          <w:sz w:val="26"/>
          <w:szCs w:val="26"/>
        </w:rPr>
        <w:t>on</w:t>
      </w:r>
      <w:r w:rsidR="00330982" w:rsidRPr="00AE04A0">
        <w:rPr>
          <w:rFonts w:asciiTheme="minorHAnsi" w:hAnsiTheme="minorHAnsi"/>
          <w:i w:val="0"/>
          <w:sz w:val="26"/>
          <w:szCs w:val="26"/>
        </w:rPr>
        <w:t>ce de junio del año 201</w:t>
      </w:r>
      <w:r w:rsidR="00876BCA" w:rsidRPr="00AE04A0">
        <w:rPr>
          <w:rFonts w:asciiTheme="minorHAnsi" w:hAnsiTheme="minorHAnsi"/>
          <w:i w:val="0"/>
          <w:sz w:val="26"/>
          <w:szCs w:val="26"/>
        </w:rPr>
        <w:t>9</w:t>
      </w:r>
      <w:r w:rsidR="00330982" w:rsidRPr="00AE04A0">
        <w:rPr>
          <w:rFonts w:asciiTheme="minorHAnsi" w:hAnsiTheme="minorHAnsi"/>
          <w:i w:val="0"/>
          <w:sz w:val="26"/>
          <w:szCs w:val="26"/>
        </w:rPr>
        <w:t xml:space="preserve"> dos mil dieci</w:t>
      </w:r>
      <w:r w:rsidR="00876BCA" w:rsidRPr="00AE04A0">
        <w:rPr>
          <w:rFonts w:asciiTheme="minorHAnsi" w:hAnsiTheme="minorHAnsi"/>
          <w:i w:val="0"/>
          <w:sz w:val="26"/>
          <w:szCs w:val="26"/>
        </w:rPr>
        <w:t>nueve</w:t>
      </w:r>
      <w:r w:rsidRPr="00AE04A0">
        <w:rPr>
          <w:rFonts w:asciiTheme="minorHAnsi" w:hAnsiTheme="minorHAnsi"/>
          <w:b w:val="0"/>
          <w:bCs w:val="0"/>
          <w:i w:val="0"/>
          <w:sz w:val="26"/>
          <w:szCs w:val="26"/>
        </w:rPr>
        <w:t xml:space="preserve">. . </w:t>
      </w:r>
    </w:p>
    <w:p w:rsidR="00330982" w:rsidRPr="00AE04A0" w:rsidRDefault="00330982" w:rsidP="00330982">
      <w:pPr>
        <w:rPr>
          <w:rFonts w:asciiTheme="minorHAnsi" w:hAnsiTheme="minorHAnsi"/>
          <w:sz w:val="26"/>
          <w:szCs w:val="26"/>
        </w:rPr>
      </w:pPr>
    </w:p>
    <w:p w:rsidR="00330982" w:rsidRPr="00AE04A0" w:rsidRDefault="00330982" w:rsidP="00330982">
      <w:pPr>
        <w:ind w:firstLine="708"/>
        <w:jc w:val="both"/>
        <w:rPr>
          <w:rFonts w:ascii="Calibri" w:hAnsi="Calibri" w:cs="Calibri"/>
          <w:sz w:val="26"/>
          <w:szCs w:val="26"/>
        </w:rPr>
      </w:pPr>
      <w:r w:rsidRPr="00AE04A0">
        <w:rPr>
          <w:rFonts w:asciiTheme="minorHAnsi" w:hAnsiTheme="minorHAnsi" w:cs="Arial"/>
          <w:b/>
          <w:bCs/>
          <w:i/>
          <w:iCs/>
          <w:sz w:val="26"/>
          <w:szCs w:val="26"/>
        </w:rPr>
        <w:t xml:space="preserve">V I S T O S </w:t>
      </w:r>
      <w:r w:rsidRPr="00AE04A0">
        <w:rPr>
          <w:rFonts w:asciiTheme="minorHAnsi" w:hAnsiTheme="minorHAnsi" w:cs="Arial"/>
          <w:sz w:val="26"/>
          <w:szCs w:val="26"/>
        </w:rPr>
        <w:t>los autos del</w:t>
      </w:r>
      <w:r w:rsidRPr="00AE04A0">
        <w:rPr>
          <w:rFonts w:asciiTheme="minorHAnsi" w:hAnsiTheme="minorHAnsi" w:cs="Arial"/>
          <w:i/>
          <w:iCs/>
          <w:sz w:val="26"/>
          <w:szCs w:val="26"/>
        </w:rPr>
        <w:t xml:space="preserve"> </w:t>
      </w:r>
      <w:r w:rsidRPr="00AE04A0">
        <w:rPr>
          <w:rFonts w:asciiTheme="minorHAnsi" w:hAnsiTheme="minorHAnsi" w:cs="Arial"/>
          <w:sz w:val="26"/>
          <w:szCs w:val="26"/>
        </w:rPr>
        <w:t xml:space="preserve">proceso administrativo identificado con el número </w:t>
      </w:r>
      <w:r w:rsidR="008A6E3D" w:rsidRPr="00AE04A0">
        <w:rPr>
          <w:rFonts w:asciiTheme="minorHAnsi" w:hAnsiTheme="minorHAnsi" w:cs="Arial"/>
          <w:b/>
          <w:sz w:val="26"/>
          <w:szCs w:val="26"/>
        </w:rPr>
        <w:t>918</w:t>
      </w:r>
      <w:r w:rsidRPr="00AE04A0">
        <w:rPr>
          <w:rFonts w:asciiTheme="minorHAnsi" w:hAnsiTheme="minorHAnsi" w:cs="Arial"/>
          <w:b/>
          <w:bCs/>
          <w:iCs/>
          <w:sz w:val="26"/>
          <w:szCs w:val="26"/>
        </w:rPr>
        <w:t>/201</w:t>
      </w:r>
      <w:r w:rsidR="008A6E3D" w:rsidRPr="00AE04A0">
        <w:rPr>
          <w:rFonts w:asciiTheme="minorHAnsi" w:hAnsiTheme="minorHAnsi" w:cs="Arial"/>
          <w:b/>
          <w:bCs/>
          <w:iCs/>
          <w:sz w:val="26"/>
          <w:szCs w:val="26"/>
        </w:rPr>
        <w:t>6</w:t>
      </w:r>
      <w:r w:rsidRPr="00AE04A0">
        <w:rPr>
          <w:rFonts w:asciiTheme="minorHAnsi" w:hAnsiTheme="minorHAnsi" w:cs="Arial"/>
          <w:b/>
          <w:iCs/>
          <w:sz w:val="26"/>
          <w:szCs w:val="26"/>
        </w:rPr>
        <w:t>-JN</w:t>
      </w:r>
      <w:r w:rsidRPr="00AE04A0">
        <w:rPr>
          <w:rFonts w:asciiTheme="minorHAnsi" w:hAnsiTheme="minorHAnsi" w:cs="Arial"/>
          <w:sz w:val="26"/>
          <w:szCs w:val="26"/>
        </w:rPr>
        <w:t>, promovido por el ciudadano</w:t>
      </w:r>
      <w:r w:rsidR="00AE04A0">
        <w:rPr>
          <w:rFonts w:ascii="Calibri" w:hAnsi="Calibri" w:cs="Calibri"/>
          <w:sz w:val="26"/>
          <w:szCs w:val="26"/>
        </w:rPr>
        <w:t>(…)</w:t>
      </w:r>
      <w:r w:rsidRPr="00AE04A0">
        <w:rPr>
          <w:rFonts w:asciiTheme="minorHAnsi" w:hAnsiTheme="minorHAnsi" w:cs="Arial"/>
          <w:sz w:val="26"/>
          <w:szCs w:val="26"/>
        </w:rPr>
        <w:t xml:space="preserve">, </w:t>
      </w:r>
      <w:proofErr w:type="gramStart"/>
      <w:r w:rsidRPr="00AE04A0">
        <w:rPr>
          <w:rFonts w:asciiTheme="minorHAnsi" w:hAnsiTheme="minorHAnsi" w:cs="Arial"/>
          <w:sz w:val="26"/>
          <w:szCs w:val="26"/>
        </w:rPr>
        <w:t>y, :</w:t>
      </w:r>
      <w:proofErr w:type="gramEnd"/>
      <w:r w:rsidRPr="00AE04A0">
        <w:rPr>
          <w:rFonts w:asciiTheme="minorHAnsi" w:hAnsiTheme="minorHAnsi" w:cs="Arial"/>
          <w:sz w:val="26"/>
          <w:szCs w:val="26"/>
        </w:rPr>
        <w:t xml:space="preserve"> </w:t>
      </w:r>
    </w:p>
    <w:p w:rsidR="00330982" w:rsidRPr="00AE04A0" w:rsidRDefault="00330982" w:rsidP="00330982">
      <w:pPr>
        <w:pStyle w:val="Textoindependiente"/>
        <w:rPr>
          <w:rFonts w:asciiTheme="minorHAnsi" w:hAnsiTheme="minorHAnsi" w:cs="Arial"/>
          <w:sz w:val="26"/>
          <w:szCs w:val="26"/>
        </w:rPr>
      </w:pPr>
    </w:p>
    <w:p w:rsidR="00330982" w:rsidRPr="00AE04A0" w:rsidRDefault="00330982" w:rsidP="00330982">
      <w:pPr>
        <w:pStyle w:val="Textoindependiente"/>
        <w:ind w:firstLine="708"/>
        <w:jc w:val="center"/>
        <w:rPr>
          <w:rFonts w:asciiTheme="minorHAnsi" w:hAnsiTheme="minorHAnsi" w:cs="Arial"/>
          <w:b/>
          <w:bCs/>
          <w:i/>
          <w:iCs/>
          <w:sz w:val="26"/>
          <w:szCs w:val="26"/>
        </w:rPr>
      </w:pPr>
      <w:r w:rsidRPr="00AE04A0">
        <w:rPr>
          <w:rFonts w:asciiTheme="minorHAnsi" w:hAnsiTheme="minorHAnsi" w:cs="Arial"/>
          <w:b/>
          <w:bCs/>
          <w:i/>
          <w:iCs/>
          <w:sz w:val="26"/>
          <w:szCs w:val="26"/>
        </w:rPr>
        <w:t xml:space="preserve">R E S U L T A N D </w:t>
      </w:r>
      <w:proofErr w:type="gramStart"/>
      <w:r w:rsidRPr="00AE04A0">
        <w:rPr>
          <w:rFonts w:asciiTheme="minorHAnsi" w:hAnsiTheme="minorHAnsi" w:cs="Arial"/>
          <w:b/>
          <w:bCs/>
          <w:i/>
          <w:iCs/>
          <w:sz w:val="26"/>
          <w:szCs w:val="26"/>
        </w:rPr>
        <w:t>O :</w:t>
      </w:r>
      <w:proofErr w:type="gramEnd"/>
    </w:p>
    <w:p w:rsidR="00330982" w:rsidRPr="00AE04A0" w:rsidRDefault="00330982" w:rsidP="00330982">
      <w:pPr>
        <w:pStyle w:val="Textoindependiente"/>
        <w:rPr>
          <w:rFonts w:asciiTheme="minorHAnsi" w:hAnsiTheme="minorHAnsi" w:cs="Arial"/>
          <w:b/>
          <w:bCs/>
          <w:sz w:val="26"/>
          <w:szCs w:val="26"/>
        </w:rPr>
      </w:pPr>
    </w:p>
    <w:p w:rsidR="00330982" w:rsidRPr="00AE04A0" w:rsidRDefault="00330982" w:rsidP="00330982">
      <w:pPr>
        <w:ind w:firstLine="708"/>
        <w:jc w:val="both"/>
        <w:rPr>
          <w:rFonts w:asciiTheme="minorHAnsi" w:hAnsiTheme="minorHAnsi"/>
          <w:sz w:val="26"/>
          <w:szCs w:val="26"/>
        </w:rPr>
      </w:pPr>
      <w:r w:rsidRPr="00AE04A0">
        <w:rPr>
          <w:rFonts w:asciiTheme="minorHAnsi" w:hAnsiTheme="minorHAnsi" w:cs="Arial"/>
          <w:b/>
          <w:bCs/>
          <w:i/>
          <w:iCs/>
          <w:sz w:val="26"/>
          <w:szCs w:val="26"/>
        </w:rPr>
        <w:t xml:space="preserve">PRIMERO.- </w:t>
      </w:r>
      <w:r w:rsidRPr="00AE04A0">
        <w:rPr>
          <w:rFonts w:asciiTheme="minorHAnsi" w:hAnsiTheme="minorHAnsi"/>
          <w:sz w:val="26"/>
          <w:szCs w:val="26"/>
        </w:rPr>
        <w:t xml:space="preserve">Por escrito de demanda presentado en fecha </w:t>
      </w:r>
      <w:r w:rsidR="00114FFE" w:rsidRPr="00AE04A0">
        <w:rPr>
          <w:rFonts w:asciiTheme="minorHAnsi" w:hAnsiTheme="minorHAnsi"/>
          <w:sz w:val="26"/>
          <w:szCs w:val="26"/>
        </w:rPr>
        <w:t>31</w:t>
      </w:r>
      <w:r w:rsidRPr="00AE04A0">
        <w:rPr>
          <w:rFonts w:asciiTheme="minorHAnsi" w:hAnsiTheme="minorHAnsi"/>
          <w:sz w:val="26"/>
          <w:szCs w:val="26"/>
        </w:rPr>
        <w:t xml:space="preserve"> </w:t>
      </w:r>
      <w:r w:rsidR="00114FFE" w:rsidRPr="00AE04A0">
        <w:rPr>
          <w:rFonts w:asciiTheme="minorHAnsi" w:hAnsiTheme="minorHAnsi"/>
          <w:sz w:val="26"/>
          <w:szCs w:val="26"/>
        </w:rPr>
        <w:t>tr</w:t>
      </w:r>
      <w:r w:rsidRPr="00AE04A0">
        <w:rPr>
          <w:rFonts w:asciiTheme="minorHAnsi" w:hAnsiTheme="minorHAnsi"/>
          <w:sz w:val="26"/>
          <w:szCs w:val="26"/>
        </w:rPr>
        <w:t>eint</w:t>
      </w:r>
      <w:r w:rsidR="00114FFE" w:rsidRPr="00AE04A0">
        <w:rPr>
          <w:rFonts w:asciiTheme="minorHAnsi" w:hAnsiTheme="minorHAnsi"/>
          <w:sz w:val="26"/>
          <w:szCs w:val="26"/>
        </w:rPr>
        <w:t>a y uno</w:t>
      </w:r>
      <w:r w:rsidRPr="00AE04A0">
        <w:rPr>
          <w:rFonts w:asciiTheme="minorHAnsi" w:hAnsiTheme="minorHAnsi"/>
          <w:sz w:val="26"/>
          <w:szCs w:val="26"/>
        </w:rPr>
        <w:t xml:space="preserve"> de o</w:t>
      </w:r>
      <w:r w:rsidR="00114FFE" w:rsidRPr="00AE04A0">
        <w:rPr>
          <w:rFonts w:asciiTheme="minorHAnsi" w:hAnsiTheme="minorHAnsi"/>
          <w:sz w:val="26"/>
          <w:szCs w:val="26"/>
        </w:rPr>
        <w:t>ctubre</w:t>
      </w:r>
      <w:r w:rsidRPr="00AE04A0">
        <w:rPr>
          <w:rFonts w:asciiTheme="minorHAnsi" w:hAnsiTheme="minorHAnsi"/>
          <w:sz w:val="26"/>
          <w:szCs w:val="26"/>
        </w:rPr>
        <w:t xml:space="preserve"> del año 201</w:t>
      </w:r>
      <w:r w:rsidR="00114FFE" w:rsidRPr="00AE04A0">
        <w:rPr>
          <w:rFonts w:asciiTheme="minorHAnsi" w:hAnsiTheme="minorHAnsi"/>
          <w:sz w:val="26"/>
          <w:szCs w:val="26"/>
        </w:rPr>
        <w:t>6</w:t>
      </w:r>
      <w:r w:rsidRPr="00AE04A0">
        <w:rPr>
          <w:rFonts w:asciiTheme="minorHAnsi" w:hAnsiTheme="minorHAnsi"/>
          <w:sz w:val="26"/>
          <w:szCs w:val="26"/>
        </w:rPr>
        <w:t xml:space="preserve"> dos mil </w:t>
      </w:r>
      <w:r w:rsidR="00114FFE" w:rsidRPr="00AE04A0">
        <w:rPr>
          <w:rFonts w:asciiTheme="minorHAnsi" w:hAnsiTheme="minorHAnsi"/>
          <w:sz w:val="26"/>
          <w:szCs w:val="26"/>
        </w:rPr>
        <w:t>di</w:t>
      </w:r>
      <w:r w:rsidRPr="00AE04A0">
        <w:rPr>
          <w:rFonts w:asciiTheme="minorHAnsi" w:hAnsiTheme="minorHAnsi"/>
          <w:sz w:val="26"/>
          <w:szCs w:val="26"/>
        </w:rPr>
        <w:t>ec</w:t>
      </w:r>
      <w:r w:rsidR="00114FFE" w:rsidRPr="00AE04A0">
        <w:rPr>
          <w:rFonts w:asciiTheme="minorHAnsi" w:hAnsiTheme="minorHAnsi"/>
          <w:sz w:val="26"/>
          <w:szCs w:val="26"/>
        </w:rPr>
        <w:t>iséis</w:t>
      </w:r>
      <w:r w:rsidRPr="00AE04A0">
        <w:rPr>
          <w:rFonts w:asciiTheme="minorHAnsi" w:hAnsiTheme="minorHAnsi"/>
          <w:sz w:val="26"/>
          <w:szCs w:val="26"/>
        </w:rPr>
        <w:t>, el ciudadano</w:t>
      </w:r>
      <w:r w:rsidR="00114FFE" w:rsidRPr="00AE04A0">
        <w:rPr>
          <w:rFonts w:asciiTheme="minorHAnsi" w:hAnsiTheme="minorHAnsi"/>
          <w:sz w:val="26"/>
          <w:szCs w:val="26"/>
        </w:rPr>
        <w:t xml:space="preserve"> </w:t>
      </w:r>
      <w:r w:rsidR="00AE04A0">
        <w:rPr>
          <w:rFonts w:ascii="Calibri" w:hAnsi="Calibri" w:cs="Calibri"/>
          <w:sz w:val="26"/>
          <w:szCs w:val="26"/>
        </w:rPr>
        <w:t>(…)</w:t>
      </w:r>
      <w:r w:rsidRPr="00AE04A0">
        <w:rPr>
          <w:rFonts w:asciiTheme="minorHAnsi" w:hAnsiTheme="minorHAnsi"/>
          <w:bCs/>
          <w:sz w:val="26"/>
          <w:szCs w:val="26"/>
        </w:rPr>
        <w:t>,</w:t>
      </w:r>
      <w:r w:rsidRPr="00AE04A0">
        <w:rPr>
          <w:rFonts w:asciiTheme="minorHAnsi" w:hAnsiTheme="minorHAnsi"/>
          <w:b/>
          <w:bCs/>
          <w:sz w:val="26"/>
          <w:szCs w:val="26"/>
        </w:rPr>
        <w:t xml:space="preserve"> </w:t>
      </w:r>
      <w:r w:rsidR="000D6AA1" w:rsidRPr="00AE04A0">
        <w:rPr>
          <w:rFonts w:asciiTheme="minorHAnsi" w:hAnsiTheme="minorHAnsi"/>
          <w:bCs/>
          <w:sz w:val="26"/>
          <w:szCs w:val="26"/>
        </w:rPr>
        <w:t>por su propio Derecho,</w:t>
      </w:r>
      <w:r w:rsidR="000D6AA1" w:rsidRPr="00AE04A0">
        <w:rPr>
          <w:rFonts w:asciiTheme="minorHAnsi" w:hAnsiTheme="minorHAnsi"/>
          <w:b/>
          <w:bCs/>
          <w:sz w:val="26"/>
          <w:szCs w:val="26"/>
        </w:rPr>
        <w:t xml:space="preserve"> </w:t>
      </w:r>
      <w:r w:rsidRPr="00AE04A0">
        <w:rPr>
          <w:rFonts w:asciiTheme="minorHAnsi" w:hAnsiTheme="minorHAnsi"/>
          <w:sz w:val="26"/>
          <w:szCs w:val="26"/>
        </w:rPr>
        <w:t>con la representación que ostenta, promovió proceso administrativo, en el que señaló como: . . . . . . . . . . . . . . . .</w:t>
      </w:r>
      <w:r w:rsidR="000D6AA1" w:rsidRPr="00AE04A0">
        <w:rPr>
          <w:rFonts w:asciiTheme="minorHAnsi" w:hAnsiTheme="minorHAnsi"/>
          <w:sz w:val="26"/>
          <w:szCs w:val="26"/>
        </w:rPr>
        <w:t xml:space="preserve"> . . . . . . . . . . . . . </w:t>
      </w:r>
    </w:p>
    <w:p w:rsidR="00330982" w:rsidRPr="00AE04A0" w:rsidRDefault="00330982" w:rsidP="00330982">
      <w:pPr>
        <w:ind w:firstLine="708"/>
        <w:jc w:val="both"/>
        <w:rPr>
          <w:rFonts w:asciiTheme="minorHAnsi" w:hAnsiTheme="minorHAnsi"/>
          <w:sz w:val="26"/>
          <w:szCs w:val="26"/>
        </w:rPr>
      </w:pPr>
    </w:p>
    <w:p w:rsidR="00330982" w:rsidRPr="00AE04A0" w:rsidRDefault="00330982" w:rsidP="00330982">
      <w:pPr>
        <w:jc w:val="both"/>
        <w:rPr>
          <w:rFonts w:asciiTheme="minorHAnsi" w:hAnsiTheme="minorHAnsi"/>
          <w:sz w:val="26"/>
          <w:szCs w:val="26"/>
        </w:rPr>
      </w:pPr>
      <w:r w:rsidRPr="00AE04A0">
        <w:rPr>
          <w:rFonts w:asciiTheme="minorHAnsi" w:hAnsiTheme="minorHAnsi"/>
          <w:b/>
          <w:bCs/>
          <w:sz w:val="26"/>
          <w:szCs w:val="26"/>
        </w:rPr>
        <w:t xml:space="preserve">          a).- Acto impugnado: </w:t>
      </w:r>
      <w:r w:rsidRPr="00AE04A0">
        <w:rPr>
          <w:rFonts w:asciiTheme="minorHAnsi" w:hAnsiTheme="minorHAnsi"/>
          <w:sz w:val="26"/>
          <w:szCs w:val="26"/>
        </w:rPr>
        <w:t xml:space="preserve">La resolución de fecha </w:t>
      </w:r>
      <w:r w:rsidR="00E230C1" w:rsidRPr="00AE04A0">
        <w:rPr>
          <w:rFonts w:asciiTheme="minorHAnsi" w:hAnsiTheme="minorHAnsi"/>
          <w:sz w:val="26"/>
          <w:szCs w:val="26"/>
        </w:rPr>
        <w:t>8</w:t>
      </w:r>
      <w:r w:rsidRPr="00AE04A0">
        <w:rPr>
          <w:rFonts w:asciiTheme="minorHAnsi" w:hAnsiTheme="minorHAnsi"/>
          <w:sz w:val="26"/>
          <w:szCs w:val="26"/>
        </w:rPr>
        <w:t xml:space="preserve"> o</w:t>
      </w:r>
      <w:r w:rsidR="00E230C1" w:rsidRPr="00AE04A0">
        <w:rPr>
          <w:rFonts w:asciiTheme="minorHAnsi" w:hAnsiTheme="minorHAnsi"/>
          <w:sz w:val="26"/>
          <w:szCs w:val="26"/>
        </w:rPr>
        <w:t>cho</w:t>
      </w:r>
      <w:r w:rsidRPr="00AE04A0">
        <w:rPr>
          <w:rFonts w:asciiTheme="minorHAnsi" w:hAnsiTheme="minorHAnsi"/>
          <w:sz w:val="26"/>
          <w:szCs w:val="26"/>
        </w:rPr>
        <w:t xml:space="preserve"> de </w:t>
      </w:r>
      <w:r w:rsidR="00E230C1" w:rsidRPr="00AE04A0">
        <w:rPr>
          <w:rFonts w:asciiTheme="minorHAnsi" w:hAnsiTheme="minorHAnsi"/>
          <w:sz w:val="26"/>
          <w:szCs w:val="26"/>
        </w:rPr>
        <w:t>septiembre</w:t>
      </w:r>
      <w:r w:rsidRPr="00AE04A0">
        <w:rPr>
          <w:rFonts w:asciiTheme="minorHAnsi" w:hAnsiTheme="minorHAnsi"/>
          <w:sz w:val="26"/>
          <w:szCs w:val="26"/>
        </w:rPr>
        <w:t xml:space="preserve"> del año 201</w:t>
      </w:r>
      <w:r w:rsidR="00E230C1" w:rsidRPr="00AE04A0">
        <w:rPr>
          <w:rFonts w:asciiTheme="minorHAnsi" w:hAnsiTheme="minorHAnsi"/>
          <w:sz w:val="26"/>
          <w:szCs w:val="26"/>
        </w:rPr>
        <w:t>6</w:t>
      </w:r>
      <w:r w:rsidRPr="00AE04A0">
        <w:rPr>
          <w:rFonts w:asciiTheme="minorHAnsi" w:hAnsiTheme="minorHAnsi"/>
          <w:sz w:val="26"/>
          <w:szCs w:val="26"/>
        </w:rPr>
        <w:t xml:space="preserve"> dos mil </w:t>
      </w:r>
      <w:r w:rsidR="00E230C1" w:rsidRPr="00AE04A0">
        <w:rPr>
          <w:rFonts w:asciiTheme="minorHAnsi" w:hAnsiTheme="minorHAnsi"/>
          <w:sz w:val="26"/>
          <w:szCs w:val="26"/>
        </w:rPr>
        <w:t>dieciséis</w:t>
      </w:r>
      <w:r w:rsidRPr="00AE04A0">
        <w:rPr>
          <w:rFonts w:asciiTheme="minorHAnsi" w:hAnsiTheme="minorHAnsi"/>
          <w:sz w:val="26"/>
          <w:szCs w:val="26"/>
        </w:rPr>
        <w:t xml:space="preserve">, dictada dentro del expediente </w:t>
      </w:r>
      <w:r w:rsidR="001C4F2D" w:rsidRPr="00AE04A0">
        <w:rPr>
          <w:rFonts w:asciiTheme="minorHAnsi" w:hAnsiTheme="minorHAnsi"/>
          <w:sz w:val="26"/>
          <w:szCs w:val="26"/>
        </w:rPr>
        <w:t xml:space="preserve">con </w:t>
      </w:r>
      <w:r w:rsidRPr="00AE04A0">
        <w:rPr>
          <w:rFonts w:asciiTheme="minorHAnsi" w:hAnsiTheme="minorHAnsi"/>
          <w:sz w:val="26"/>
          <w:szCs w:val="26"/>
        </w:rPr>
        <w:t xml:space="preserve">número </w:t>
      </w:r>
      <w:r w:rsidR="00E230C1" w:rsidRPr="00AE04A0">
        <w:rPr>
          <w:rFonts w:asciiTheme="minorHAnsi" w:hAnsiTheme="minorHAnsi"/>
          <w:sz w:val="26"/>
          <w:szCs w:val="26"/>
        </w:rPr>
        <w:t>702</w:t>
      </w:r>
      <w:r w:rsidRPr="00AE04A0">
        <w:rPr>
          <w:rFonts w:asciiTheme="minorHAnsi" w:hAnsiTheme="minorHAnsi"/>
          <w:sz w:val="26"/>
          <w:szCs w:val="26"/>
        </w:rPr>
        <w:t>/1</w:t>
      </w:r>
      <w:r w:rsidR="00E230C1" w:rsidRPr="00AE04A0">
        <w:rPr>
          <w:rFonts w:asciiTheme="minorHAnsi" w:hAnsiTheme="minorHAnsi"/>
          <w:sz w:val="26"/>
          <w:szCs w:val="26"/>
        </w:rPr>
        <w:t>6</w:t>
      </w:r>
      <w:r w:rsidRPr="00AE04A0">
        <w:rPr>
          <w:rFonts w:asciiTheme="minorHAnsi" w:hAnsiTheme="minorHAnsi"/>
          <w:sz w:val="26"/>
          <w:szCs w:val="26"/>
        </w:rPr>
        <w:t>, mediante la cual se impuso una multa por la cantidad de $</w:t>
      </w:r>
      <w:r w:rsidR="001C4F2D" w:rsidRPr="00AE04A0">
        <w:rPr>
          <w:rFonts w:asciiTheme="minorHAnsi" w:hAnsiTheme="minorHAnsi"/>
          <w:sz w:val="26"/>
          <w:szCs w:val="26"/>
        </w:rPr>
        <w:t>7</w:t>
      </w:r>
      <w:r w:rsidRPr="00AE04A0">
        <w:rPr>
          <w:rFonts w:asciiTheme="minorHAnsi" w:hAnsiTheme="minorHAnsi"/>
          <w:sz w:val="26"/>
          <w:szCs w:val="26"/>
        </w:rPr>
        <w:t>,</w:t>
      </w:r>
      <w:r w:rsidR="001C4F2D" w:rsidRPr="00AE04A0">
        <w:rPr>
          <w:rFonts w:asciiTheme="minorHAnsi" w:hAnsiTheme="minorHAnsi"/>
          <w:sz w:val="26"/>
          <w:szCs w:val="26"/>
        </w:rPr>
        <w:t>304</w:t>
      </w:r>
      <w:r w:rsidRPr="00AE04A0">
        <w:rPr>
          <w:rFonts w:asciiTheme="minorHAnsi" w:hAnsiTheme="minorHAnsi"/>
          <w:sz w:val="26"/>
          <w:szCs w:val="26"/>
        </w:rPr>
        <w:t>.00 (</w:t>
      </w:r>
      <w:r w:rsidR="001C4F2D" w:rsidRPr="00AE04A0">
        <w:rPr>
          <w:rFonts w:asciiTheme="minorHAnsi" w:hAnsiTheme="minorHAnsi"/>
          <w:sz w:val="26"/>
          <w:szCs w:val="26"/>
        </w:rPr>
        <w:t>Siet</w:t>
      </w:r>
      <w:r w:rsidRPr="00AE04A0">
        <w:rPr>
          <w:rFonts w:asciiTheme="minorHAnsi" w:hAnsiTheme="minorHAnsi"/>
          <w:sz w:val="26"/>
          <w:szCs w:val="26"/>
        </w:rPr>
        <w:t xml:space="preserve">e mil </w:t>
      </w:r>
      <w:r w:rsidR="001C4F2D" w:rsidRPr="00AE04A0">
        <w:rPr>
          <w:rFonts w:asciiTheme="minorHAnsi" w:hAnsiTheme="minorHAnsi"/>
          <w:sz w:val="26"/>
          <w:szCs w:val="26"/>
        </w:rPr>
        <w:t>tres</w:t>
      </w:r>
      <w:r w:rsidRPr="00AE04A0">
        <w:rPr>
          <w:rFonts w:asciiTheme="minorHAnsi" w:hAnsiTheme="minorHAnsi"/>
          <w:sz w:val="26"/>
          <w:szCs w:val="26"/>
        </w:rPr>
        <w:t xml:space="preserve">cientos </w:t>
      </w:r>
      <w:r w:rsidR="001C4F2D" w:rsidRPr="00AE04A0">
        <w:rPr>
          <w:rFonts w:asciiTheme="minorHAnsi" w:hAnsiTheme="minorHAnsi"/>
          <w:sz w:val="26"/>
          <w:szCs w:val="26"/>
        </w:rPr>
        <w:t>cuatro</w:t>
      </w:r>
      <w:r w:rsidRPr="00AE04A0">
        <w:rPr>
          <w:rFonts w:asciiTheme="minorHAnsi" w:hAnsiTheme="minorHAnsi"/>
          <w:sz w:val="26"/>
          <w:szCs w:val="26"/>
        </w:rPr>
        <w:t xml:space="preserve"> pesos 00/100 Moneda Nacional), </w:t>
      </w:r>
      <w:r w:rsidR="001C4F2D" w:rsidRPr="00AE04A0">
        <w:rPr>
          <w:rFonts w:asciiTheme="minorHAnsi" w:hAnsiTheme="minorHAnsi"/>
          <w:sz w:val="26"/>
          <w:szCs w:val="26"/>
        </w:rPr>
        <w:t xml:space="preserve">y un apercibimiento por no contar con un plan de emergencias y </w:t>
      </w:r>
      <w:r w:rsidR="008356F7" w:rsidRPr="00AE04A0">
        <w:rPr>
          <w:rFonts w:asciiTheme="minorHAnsi" w:hAnsiTheme="minorHAnsi"/>
          <w:sz w:val="26"/>
          <w:szCs w:val="26"/>
        </w:rPr>
        <w:t xml:space="preserve">con </w:t>
      </w:r>
      <w:r w:rsidR="001C4F2D" w:rsidRPr="00AE04A0">
        <w:rPr>
          <w:rFonts w:asciiTheme="minorHAnsi" w:hAnsiTheme="minorHAnsi"/>
          <w:sz w:val="26"/>
          <w:szCs w:val="26"/>
        </w:rPr>
        <w:t>las documentales que se le requirieron</w:t>
      </w:r>
      <w:r w:rsidR="008356F7" w:rsidRPr="00AE04A0">
        <w:rPr>
          <w:rFonts w:asciiTheme="minorHAnsi" w:hAnsiTheme="minorHAnsi"/>
          <w:sz w:val="26"/>
          <w:szCs w:val="26"/>
        </w:rPr>
        <w:t xml:space="preserve">. </w:t>
      </w:r>
    </w:p>
    <w:p w:rsidR="00330982" w:rsidRPr="00AE04A0" w:rsidRDefault="00330982" w:rsidP="00330982">
      <w:pPr>
        <w:jc w:val="both"/>
        <w:rPr>
          <w:rFonts w:asciiTheme="minorHAnsi" w:hAnsiTheme="minorHAnsi"/>
          <w:sz w:val="26"/>
          <w:szCs w:val="26"/>
        </w:rPr>
      </w:pPr>
    </w:p>
    <w:p w:rsidR="00330982" w:rsidRPr="00AE04A0" w:rsidRDefault="00330982" w:rsidP="00330982">
      <w:pPr>
        <w:ind w:firstLine="708"/>
        <w:jc w:val="both"/>
        <w:rPr>
          <w:rFonts w:asciiTheme="minorHAnsi" w:hAnsiTheme="minorHAnsi"/>
          <w:sz w:val="26"/>
          <w:szCs w:val="26"/>
        </w:rPr>
      </w:pPr>
      <w:r w:rsidRPr="00AE04A0">
        <w:rPr>
          <w:rFonts w:asciiTheme="minorHAnsi" w:hAnsiTheme="minorHAnsi"/>
          <w:b/>
          <w:bCs/>
          <w:sz w:val="26"/>
          <w:szCs w:val="26"/>
        </w:rPr>
        <w:t>b).- Autoridad demandada.-</w:t>
      </w:r>
      <w:r w:rsidRPr="00AE04A0">
        <w:rPr>
          <w:rFonts w:asciiTheme="minorHAnsi" w:hAnsiTheme="minorHAnsi"/>
          <w:sz w:val="26"/>
          <w:szCs w:val="26"/>
        </w:rPr>
        <w:t xml:space="preserve"> </w:t>
      </w:r>
      <w:r w:rsidR="00AE5C9C" w:rsidRPr="00AE04A0">
        <w:rPr>
          <w:rFonts w:asciiTheme="minorHAnsi" w:hAnsiTheme="minorHAnsi"/>
          <w:sz w:val="26"/>
          <w:szCs w:val="26"/>
        </w:rPr>
        <w:t>El</w:t>
      </w:r>
      <w:r w:rsidRPr="00AE04A0">
        <w:rPr>
          <w:rFonts w:asciiTheme="minorHAnsi" w:hAnsiTheme="minorHAnsi" w:cs="Arial"/>
          <w:sz w:val="26"/>
          <w:szCs w:val="26"/>
        </w:rPr>
        <w:t xml:space="preserve"> Direc</w:t>
      </w:r>
      <w:r w:rsidR="00AE5C9C" w:rsidRPr="00AE04A0">
        <w:rPr>
          <w:rFonts w:asciiTheme="minorHAnsi" w:hAnsiTheme="minorHAnsi" w:cs="Arial"/>
          <w:sz w:val="26"/>
          <w:szCs w:val="26"/>
        </w:rPr>
        <w:t>tor General</w:t>
      </w:r>
      <w:r w:rsidRPr="00AE04A0">
        <w:rPr>
          <w:rFonts w:asciiTheme="minorHAnsi" w:hAnsiTheme="minorHAnsi" w:cs="Arial"/>
          <w:sz w:val="26"/>
          <w:szCs w:val="26"/>
        </w:rPr>
        <w:t xml:space="preserve"> de Protección Civil Municipal</w:t>
      </w:r>
      <w:r w:rsidR="00AE5C9C" w:rsidRPr="00AE04A0">
        <w:rPr>
          <w:rFonts w:asciiTheme="minorHAnsi" w:hAnsiTheme="minorHAnsi" w:cs="Arial"/>
          <w:sz w:val="26"/>
          <w:szCs w:val="26"/>
        </w:rPr>
        <w:t xml:space="preserve"> de León, Guanajuato</w:t>
      </w:r>
      <w:r w:rsidRPr="00AE04A0">
        <w:rPr>
          <w:rFonts w:asciiTheme="minorHAnsi" w:hAnsiTheme="minorHAnsi" w:cs="Arial"/>
          <w:sz w:val="26"/>
          <w:szCs w:val="26"/>
        </w:rPr>
        <w:t xml:space="preserve">. . . . . . . . </w:t>
      </w:r>
      <w:r w:rsidR="00AE5C9C" w:rsidRPr="00AE04A0">
        <w:rPr>
          <w:rFonts w:asciiTheme="minorHAnsi" w:hAnsiTheme="minorHAnsi" w:cs="Arial"/>
          <w:sz w:val="26"/>
          <w:szCs w:val="26"/>
        </w:rPr>
        <w:t xml:space="preserve">. . . . . . </w:t>
      </w:r>
      <w:proofErr w:type="gramStart"/>
      <w:r w:rsidR="00AE5C9C" w:rsidRPr="00AE04A0">
        <w:rPr>
          <w:rFonts w:asciiTheme="minorHAnsi" w:hAnsiTheme="minorHAnsi" w:cs="Arial"/>
          <w:sz w:val="26"/>
          <w:szCs w:val="26"/>
        </w:rPr>
        <w:t xml:space="preserve">.  </w:t>
      </w:r>
      <w:proofErr w:type="gramEnd"/>
      <w:r w:rsidR="00AE5C9C" w:rsidRPr="00AE04A0">
        <w:rPr>
          <w:rFonts w:asciiTheme="minorHAnsi" w:hAnsiTheme="minorHAnsi" w:cs="Arial"/>
          <w:sz w:val="26"/>
          <w:szCs w:val="26"/>
        </w:rPr>
        <w:t xml:space="preserve">. . . . . . . . . . . . . . . . . . . . . . . . . . . . </w:t>
      </w:r>
    </w:p>
    <w:p w:rsidR="00330982" w:rsidRPr="00AE04A0" w:rsidRDefault="00330982" w:rsidP="00330982">
      <w:pPr>
        <w:jc w:val="both"/>
        <w:rPr>
          <w:rFonts w:asciiTheme="minorHAnsi" w:hAnsiTheme="minorHAnsi"/>
          <w:b/>
          <w:bCs/>
          <w:sz w:val="26"/>
          <w:szCs w:val="26"/>
        </w:rPr>
      </w:pPr>
    </w:p>
    <w:p w:rsidR="00330982" w:rsidRPr="00AE04A0" w:rsidRDefault="00E526D5" w:rsidP="00330982">
      <w:pPr>
        <w:ind w:firstLine="708"/>
        <w:jc w:val="both"/>
        <w:rPr>
          <w:rFonts w:asciiTheme="minorHAnsi" w:hAnsiTheme="minorHAnsi"/>
          <w:sz w:val="26"/>
          <w:szCs w:val="26"/>
        </w:rPr>
      </w:pPr>
      <w:proofErr w:type="gramStart"/>
      <w:r w:rsidRPr="00AE04A0">
        <w:rPr>
          <w:rFonts w:asciiTheme="minorHAnsi" w:hAnsiTheme="minorHAnsi"/>
          <w:b/>
          <w:bCs/>
          <w:sz w:val="26"/>
          <w:szCs w:val="26"/>
        </w:rPr>
        <w:t>c).-</w:t>
      </w:r>
      <w:proofErr w:type="gramEnd"/>
      <w:r w:rsidRPr="00AE04A0">
        <w:rPr>
          <w:rFonts w:asciiTheme="minorHAnsi" w:hAnsiTheme="minorHAnsi"/>
          <w:b/>
          <w:bCs/>
          <w:sz w:val="26"/>
          <w:szCs w:val="26"/>
        </w:rPr>
        <w:t xml:space="preserve"> Pretensió</w:t>
      </w:r>
      <w:r w:rsidR="00330982" w:rsidRPr="00AE04A0">
        <w:rPr>
          <w:rFonts w:asciiTheme="minorHAnsi" w:hAnsiTheme="minorHAnsi"/>
          <w:b/>
          <w:bCs/>
          <w:sz w:val="26"/>
          <w:szCs w:val="26"/>
        </w:rPr>
        <w:t>n.-</w:t>
      </w:r>
      <w:r w:rsidR="00330982" w:rsidRPr="00AE04A0">
        <w:rPr>
          <w:rFonts w:asciiTheme="minorHAnsi" w:hAnsiTheme="minorHAnsi"/>
          <w:sz w:val="26"/>
          <w:szCs w:val="26"/>
        </w:rPr>
        <w:t xml:space="preserve"> Se dicte la nulidad del acto impugnado. . . . . . . . . . . </w:t>
      </w:r>
      <w:r w:rsidRPr="00AE04A0">
        <w:rPr>
          <w:rFonts w:asciiTheme="minorHAnsi" w:hAnsiTheme="minorHAnsi"/>
          <w:sz w:val="26"/>
          <w:szCs w:val="26"/>
        </w:rPr>
        <w:t>. . . . . .</w:t>
      </w:r>
    </w:p>
    <w:p w:rsidR="00330982" w:rsidRPr="00AE04A0" w:rsidRDefault="00330982" w:rsidP="00330982">
      <w:pPr>
        <w:jc w:val="both"/>
        <w:rPr>
          <w:rFonts w:asciiTheme="minorHAnsi" w:hAnsiTheme="minorHAnsi"/>
          <w:sz w:val="26"/>
          <w:szCs w:val="26"/>
        </w:rPr>
      </w:pPr>
    </w:p>
    <w:p w:rsidR="00330982" w:rsidRPr="00AE04A0" w:rsidRDefault="00330982" w:rsidP="00330982">
      <w:pPr>
        <w:ind w:firstLine="708"/>
        <w:jc w:val="both"/>
        <w:rPr>
          <w:rFonts w:asciiTheme="minorHAnsi" w:hAnsiTheme="minorHAnsi"/>
          <w:sz w:val="26"/>
          <w:szCs w:val="26"/>
        </w:rPr>
      </w:pPr>
      <w:r w:rsidRPr="00AE04A0">
        <w:rPr>
          <w:rFonts w:asciiTheme="minorHAnsi" w:hAnsiTheme="minorHAnsi"/>
          <w:b/>
          <w:bCs/>
          <w:i/>
          <w:iCs/>
          <w:sz w:val="26"/>
          <w:szCs w:val="26"/>
        </w:rPr>
        <w:t xml:space="preserve">SEGUNDO.- </w:t>
      </w:r>
      <w:r w:rsidRPr="00AE04A0">
        <w:rPr>
          <w:rFonts w:asciiTheme="minorHAnsi" w:hAnsiTheme="minorHAnsi"/>
          <w:sz w:val="26"/>
          <w:szCs w:val="26"/>
        </w:rPr>
        <w:t xml:space="preserve">Por auto del </w:t>
      </w:r>
      <w:r w:rsidR="00457EB2" w:rsidRPr="00AE04A0">
        <w:rPr>
          <w:rFonts w:asciiTheme="minorHAnsi" w:hAnsiTheme="minorHAnsi"/>
          <w:sz w:val="26"/>
          <w:szCs w:val="26"/>
        </w:rPr>
        <w:t>3</w:t>
      </w:r>
      <w:r w:rsidRPr="00AE04A0">
        <w:rPr>
          <w:rFonts w:asciiTheme="minorHAnsi" w:hAnsiTheme="minorHAnsi"/>
          <w:sz w:val="26"/>
          <w:szCs w:val="26"/>
        </w:rPr>
        <w:t xml:space="preserve"> </w:t>
      </w:r>
      <w:r w:rsidR="00457EB2" w:rsidRPr="00AE04A0">
        <w:rPr>
          <w:rFonts w:asciiTheme="minorHAnsi" w:hAnsiTheme="minorHAnsi"/>
          <w:sz w:val="26"/>
          <w:szCs w:val="26"/>
        </w:rPr>
        <w:t>tre</w:t>
      </w:r>
      <w:r w:rsidRPr="00AE04A0">
        <w:rPr>
          <w:rFonts w:asciiTheme="minorHAnsi" w:hAnsiTheme="minorHAnsi"/>
          <w:sz w:val="26"/>
          <w:szCs w:val="26"/>
        </w:rPr>
        <w:t xml:space="preserve">s de </w:t>
      </w:r>
      <w:r w:rsidR="00457EB2" w:rsidRPr="00AE04A0">
        <w:rPr>
          <w:rFonts w:asciiTheme="minorHAnsi" w:hAnsiTheme="minorHAnsi"/>
          <w:sz w:val="26"/>
          <w:szCs w:val="26"/>
        </w:rPr>
        <w:t>nov</w:t>
      </w:r>
      <w:r w:rsidRPr="00AE04A0">
        <w:rPr>
          <w:rFonts w:asciiTheme="minorHAnsi" w:hAnsiTheme="minorHAnsi"/>
          <w:sz w:val="26"/>
          <w:szCs w:val="26"/>
        </w:rPr>
        <w:t>iembre del año 201</w:t>
      </w:r>
      <w:r w:rsidR="00457EB2" w:rsidRPr="00AE04A0">
        <w:rPr>
          <w:rFonts w:asciiTheme="minorHAnsi" w:hAnsiTheme="minorHAnsi"/>
          <w:sz w:val="26"/>
          <w:szCs w:val="26"/>
        </w:rPr>
        <w:t>6</w:t>
      </w:r>
      <w:r w:rsidRPr="00AE04A0">
        <w:rPr>
          <w:rFonts w:asciiTheme="minorHAnsi" w:hAnsiTheme="minorHAnsi"/>
          <w:sz w:val="26"/>
          <w:szCs w:val="26"/>
        </w:rPr>
        <w:t xml:space="preserve">, dos mil </w:t>
      </w:r>
      <w:r w:rsidR="00457EB2" w:rsidRPr="00AE04A0">
        <w:rPr>
          <w:rFonts w:asciiTheme="minorHAnsi" w:hAnsiTheme="minorHAnsi"/>
          <w:sz w:val="26"/>
          <w:szCs w:val="26"/>
        </w:rPr>
        <w:t>dieciséis</w:t>
      </w:r>
      <w:r w:rsidRPr="00AE04A0">
        <w:rPr>
          <w:rFonts w:asciiTheme="minorHAnsi" w:hAnsiTheme="minorHAnsi"/>
          <w:sz w:val="26"/>
          <w:szCs w:val="26"/>
        </w:rPr>
        <w:t xml:space="preserve">, se ordenó formar el expediente respectivo y se formuló un </w:t>
      </w:r>
      <w:r w:rsidR="00DF5B55" w:rsidRPr="00AE04A0">
        <w:rPr>
          <w:rFonts w:asciiTheme="minorHAnsi" w:hAnsiTheme="minorHAnsi"/>
          <w:sz w:val="26"/>
          <w:szCs w:val="26"/>
        </w:rPr>
        <w:t>requerimiento a la parte actora</w:t>
      </w:r>
      <w:r w:rsidRPr="00AE04A0">
        <w:rPr>
          <w:rFonts w:asciiTheme="minorHAnsi" w:hAnsiTheme="minorHAnsi"/>
          <w:sz w:val="26"/>
          <w:szCs w:val="26"/>
        </w:rPr>
        <w:t xml:space="preserve">; </w:t>
      </w:r>
      <w:r w:rsidR="002206DA" w:rsidRPr="00AE04A0">
        <w:rPr>
          <w:rFonts w:asciiTheme="minorHAnsi" w:hAnsiTheme="minorHAnsi"/>
          <w:sz w:val="26"/>
          <w:szCs w:val="26"/>
        </w:rPr>
        <w:t xml:space="preserve">quien </w:t>
      </w:r>
      <w:r w:rsidR="006F5FE1" w:rsidRPr="00AE04A0">
        <w:rPr>
          <w:rFonts w:asciiTheme="minorHAnsi" w:hAnsiTheme="minorHAnsi"/>
          <w:sz w:val="26"/>
          <w:szCs w:val="26"/>
        </w:rPr>
        <w:t xml:space="preserve">presentó un escrito </w:t>
      </w:r>
      <w:r w:rsidRPr="00AE04A0">
        <w:rPr>
          <w:rFonts w:asciiTheme="minorHAnsi" w:hAnsiTheme="minorHAnsi"/>
          <w:sz w:val="26"/>
          <w:szCs w:val="26"/>
        </w:rPr>
        <w:t xml:space="preserve">el día </w:t>
      </w:r>
      <w:r w:rsidR="00DF5B55" w:rsidRPr="00AE04A0">
        <w:rPr>
          <w:rFonts w:asciiTheme="minorHAnsi" w:hAnsiTheme="minorHAnsi"/>
          <w:sz w:val="26"/>
          <w:szCs w:val="26"/>
        </w:rPr>
        <w:t>22</w:t>
      </w:r>
      <w:r w:rsidRPr="00AE04A0">
        <w:rPr>
          <w:rFonts w:asciiTheme="minorHAnsi" w:hAnsiTheme="minorHAnsi"/>
          <w:sz w:val="26"/>
          <w:szCs w:val="26"/>
        </w:rPr>
        <w:t xml:space="preserve"> </w:t>
      </w:r>
      <w:r w:rsidR="00DF5B55" w:rsidRPr="00AE04A0">
        <w:rPr>
          <w:rFonts w:asciiTheme="minorHAnsi" w:hAnsiTheme="minorHAnsi"/>
          <w:sz w:val="26"/>
          <w:szCs w:val="26"/>
        </w:rPr>
        <w:t>v</w:t>
      </w:r>
      <w:r w:rsidRPr="00AE04A0">
        <w:rPr>
          <w:rFonts w:asciiTheme="minorHAnsi" w:hAnsiTheme="minorHAnsi"/>
          <w:sz w:val="26"/>
          <w:szCs w:val="26"/>
        </w:rPr>
        <w:t>e</w:t>
      </w:r>
      <w:r w:rsidR="00DF5B55" w:rsidRPr="00AE04A0">
        <w:rPr>
          <w:rFonts w:asciiTheme="minorHAnsi" w:hAnsiTheme="minorHAnsi"/>
          <w:sz w:val="26"/>
          <w:szCs w:val="26"/>
        </w:rPr>
        <w:t>intidós</w:t>
      </w:r>
      <w:r w:rsidRPr="00AE04A0">
        <w:rPr>
          <w:rFonts w:asciiTheme="minorHAnsi" w:hAnsiTheme="minorHAnsi"/>
          <w:sz w:val="26"/>
          <w:szCs w:val="26"/>
        </w:rPr>
        <w:t xml:space="preserve"> de </w:t>
      </w:r>
      <w:r w:rsidR="00DF5B55" w:rsidRPr="00AE04A0">
        <w:rPr>
          <w:rFonts w:asciiTheme="minorHAnsi" w:hAnsiTheme="minorHAnsi"/>
          <w:sz w:val="26"/>
          <w:szCs w:val="26"/>
        </w:rPr>
        <w:t>novi</w:t>
      </w:r>
      <w:r w:rsidRPr="00AE04A0">
        <w:rPr>
          <w:rFonts w:asciiTheme="minorHAnsi" w:hAnsiTheme="minorHAnsi"/>
          <w:sz w:val="26"/>
          <w:szCs w:val="26"/>
        </w:rPr>
        <w:t>embre del año 201</w:t>
      </w:r>
      <w:r w:rsidR="00DF5B55" w:rsidRPr="00AE04A0">
        <w:rPr>
          <w:rFonts w:asciiTheme="minorHAnsi" w:hAnsiTheme="minorHAnsi"/>
          <w:sz w:val="26"/>
          <w:szCs w:val="26"/>
        </w:rPr>
        <w:t>6</w:t>
      </w:r>
      <w:r w:rsidRPr="00AE04A0">
        <w:rPr>
          <w:rFonts w:asciiTheme="minorHAnsi" w:hAnsiTheme="minorHAnsi"/>
          <w:sz w:val="26"/>
          <w:szCs w:val="26"/>
        </w:rPr>
        <w:t xml:space="preserve"> dos mil </w:t>
      </w:r>
      <w:r w:rsidR="00DF5B55" w:rsidRPr="00AE04A0">
        <w:rPr>
          <w:rFonts w:asciiTheme="minorHAnsi" w:hAnsiTheme="minorHAnsi"/>
          <w:sz w:val="26"/>
          <w:szCs w:val="26"/>
        </w:rPr>
        <w:t>di</w:t>
      </w:r>
      <w:r w:rsidRPr="00AE04A0">
        <w:rPr>
          <w:rFonts w:asciiTheme="minorHAnsi" w:hAnsiTheme="minorHAnsi"/>
          <w:sz w:val="26"/>
          <w:szCs w:val="26"/>
        </w:rPr>
        <w:t>e</w:t>
      </w:r>
      <w:r w:rsidR="00DF5B55" w:rsidRPr="00AE04A0">
        <w:rPr>
          <w:rFonts w:asciiTheme="minorHAnsi" w:hAnsiTheme="minorHAnsi"/>
          <w:sz w:val="26"/>
          <w:szCs w:val="26"/>
        </w:rPr>
        <w:t>ciséis</w:t>
      </w:r>
      <w:r w:rsidRPr="00AE04A0">
        <w:rPr>
          <w:rFonts w:asciiTheme="minorHAnsi" w:hAnsiTheme="minorHAnsi"/>
          <w:sz w:val="26"/>
          <w:szCs w:val="26"/>
        </w:rPr>
        <w:t xml:space="preserve">. . . . . . . . . . . </w:t>
      </w:r>
      <w:r w:rsidR="00457EB2" w:rsidRPr="00AE04A0">
        <w:rPr>
          <w:rFonts w:asciiTheme="minorHAnsi" w:hAnsiTheme="minorHAnsi"/>
          <w:sz w:val="26"/>
          <w:szCs w:val="26"/>
        </w:rPr>
        <w:t>.</w:t>
      </w:r>
      <w:r w:rsidR="00A57F4F" w:rsidRPr="00AE04A0">
        <w:rPr>
          <w:rFonts w:asciiTheme="minorHAnsi" w:hAnsiTheme="minorHAnsi"/>
          <w:sz w:val="26"/>
          <w:szCs w:val="26"/>
        </w:rPr>
        <w:t xml:space="preserve"> . . . . . . . . . . . . . . . . . . . . .</w:t>
      </w:r>
      <w:r w:rsidR="00DF5B55" w:rsidRPr="00AE04A0">
        <w:rPr>
          <w:rFonts w:asciiTheme="minorHAnsi" w:hAnsiTheme="minorHAnsi"/>
          <w:sz w:val="26"/>
          <w:szCs w:val="26"/>
        </w:rPr>
        <w:t xml:space="preserve"> . . </w:t>
      </w:r>
    </w:p>
    <w:p w:rsidR="00330982" w:rsidRPr="00AE04A0" w:rsidRDefault="00330982" w:rsidP="00330982">
      <w:pPr>
        <w:ind w:firstLine="708"/>
        <w:jc w:val="both"/>
        <w:rPr>
          <w:rFonts w:asciiTheme="minorHAnsi" w:hAnsiTheme="minorHAnsi"/>
          <w:sz w:val="26"/>
          <w:szCs w:val="26"/>
        </w:rPr>
      </w:pPr>
    </w:p>
    <w:p w:rsidR="00330982" w:rsidRPr="00AE04A0" w:rsidRDefault="00330982" w:rsidP="00330982">
      <w:pPr>
        <w:ind w:firstLine="708"/>
        <w:jc w:val="both"/>
        <w:rPr>
          <w:rFonts w:asciiTheme="minorHAnsi" w:hAnsiTheme="minorHAnsi"/>
          <w:sz w:val="26"/>
          <w:szCs w:val="26"/>
        </w:rPr>
      </w:pPr>
      <w:r w:rsidRPr="00AE04A0">
        <w:rPr>
          <w:rFonts w:asciiTheme="minorHAnsi" w:hAnsiTheme="minorHAnsi"/>
          <w:sz w:val="26"/>
          <w:szCs w:val="26"/>
        </w:rPr>
        <w:t xml:space="preserve">En virtud de lo anterior, por auto datado el </w:t>
      </w:r>
      <w:r w:rsidR="005135FC" w:rsidRPr="00AE04A0">
        <w:rPr>
          <w:rFonts w:asciiTheme="minorHAnsi" w:hAnsiTheme="minorHAnsi"/>
          <w:sz w:val="26"/>
          <w:szCs w:val="26"/>
        </w:rPr>
        <w:t>día 24</w:t>
      </w:r>
      <w:r w:rsidRPr="00AE04A0">
        <w:rPr>
          <w:rFonts w:asciiTheme="minorHAnsi" w:hAnsiTheme="minorHAnsi"/>
          <w:sz w:val="26"/>
          <w:szCs w:val="26"/>
        </w:rPr>
        <w:t xml:space="preserve"> </w:t>
      </w:r>
      <w:r w:rsidR="005135FC" w:rsidRPr="00AE04A0">
        <w:rPr>
          <w:rFonts w:asciiTheme="minorHAnsi" w:hAnsiTheme="minorHAnsi"/>
          <w:sz w:val="26"/>
          <w:szCs w:val="26"/>
        </w:rPr>
        <w:t xml:space="preserve">veinticuatro </w:t>
      </w:r>
      <w:r w:rsidRPr="00AE04A0">
        <w:rPr>
          <w:rFonts w:asciiTheme="minorHAnsi" w:hAnsiTheme="minorHAnsi"/>
          <w:sz w:val="26"/>
          <w:szCs w:val="26"/>
        </w:rPr>
        <w:t xml:space="preserve">de </w:t>
      </w:r>
      <w:r w:rsidR="005135FC" w:rsidRPr="00AE04A0">
        <w:rPr>
          <w:rFonts w:asciiTheme="minorHAnsi" w:hAnsiTheme="minorHAnsi"/>
          <w:sz w:val="26"/>
          <w:szCs w:val="26"/>
        </w:rPr>
        <w:t xml:space="preserve">noviembre del año 2016 dos mil dieciséis, </w:t>
      </w:r>
      <w:r w:rsidRPr="00AE04A0">
        <w:rPr>
          <w:rFonts w:asciiTheme="minorHAnsi" w:hAnsiTheme="minorHAnsi"/>
          <w:sz w:val="26"/>
          <w:szCs w:val="26"/>
        </w:rPr>
        <w:t xml:space="preserve">se tuvo al impetrante del proceso por </w:t>
      </w:r>
      <w:r w:rsidR="00311F11" w:rsidRPr="00AE04A0">
        <w:rPr>
          <w:rFonts w:asciiTheme="minorHAnsi" w:hAnsiTheme="minorHAnsi"/>
          <w:sz w:val="26"/>
          <w:szCs w:val="26"/>
        </w:rPr>
        <w:t xml:space="preserve">no </w:t>
      </w:r>
      <w:r w:rsidRPr="00AE04A0">
        <w:rPr>
          <w:rFonts w:asciiTheme="minorHAnsi" w:hAnsiTheme="minorHAnsi"/>
          <w:sz w:val="26"/>
          <w:szCs w:val="26"/>
        </w:rPr>
        <w:t xml:space="preserve">dando cumplimiento al requerimiento formulado; luego entonces se admitió a trámite la demanda, teniéndose a la parte actora por ofrecidas y admitidas como pruebas de su intención: la documental que acompañó a su escrito de </w:t>
      </w:r>
      <w:r w:rsidR="00696291" w:rsidRPr="00AE04A0">
        <w:rPr>
          <w:rFonts w:asciiTheme="minorHAnsi" w:hAnsiTheme="minorHAnsi"/>
          <w:sz w:val="26"/>
          <w:szCs w:val="26"/>
        </w:rPr>
        <w:t>d</w:t>
      </w:r>
      <w:r w:rsidRPr="00AE04A0">
        <w:rPr>
          <w:rFonts w:asciiTheme="minorHAnsi" w:hAnsiTheme="minorHAnsi"/>
          <w:sz w:val="26"/>
          <w:szCs w:val="26"/>
        </w:rPr>
        <w:t>e</w:t>
      </w:r>
      <w:r w:rsidR="00696291" w:rsidRPr="00AE04A0">
        <w:rPr>
          <w:rFonts w:asciiTheme="minorHAnsi" w:hAnsiTheme="minorHAnsi"/>
          <w:sz w:val="26"/>
          <w:szCs w:val="26"/>
        </w:rPr>
        <w:t>manda,</w:t>
      </w:r>
      <w:r w:rsidRPr="00AE04A0">
        <w:rPr>
          <w:rFonts w:asciiTheme="minorHAnsi" w:hAnsiTheme="minorHAnsi"/>
          <w:sz w:val="26"/>
          <w:szCs w:val="26"/>
        </w:rPr>
        <w:t xml:space="preserve"> la que, dada su naturaleza, se tuvo en ese momento por desahogada;</w:t>
      </w:r>
      <w:r w:rsidR="00696291" w:rsidRPr="00AE04A0">
        <w:rPr>
          <w:rFonts w:asciiTheme="minorHAnsi" w:hAnsiTheme="minorHAnsi"/>
          <w:sz w:val="26"/>
          <w:szCs w:val="26"/>
        </w:rPr>
        <w:t xml:space="preserve"> dos fotografías a color;</w:t>
      </w:r>
      <w:r w:rsidRPr="00AE04A0">
        <w:rPr>
          <w:rFonts w:asciiTheme="minorHAnsi" w:hAnsiTheme="minorHAnsi"/>
          <w:sz w:val="26"/>
          <w:szCs w:val="26"/>
        </w:rPr>
        <w:t xml:space="preserve"> </w:t>
      </w:r>
      <w:r w:rsidR="00696291" w:rsidRPr="00AE04A0">
        <w:rPr>
          <w:rFonts w:asciiTheme="minorHAnsi" w:hAnsiTheme="minorHAnsi"/>
          <w:sz w:val="26"/>
          <w:szCs w:val="26"/>
        </w:rPr>
        <w:t xml:space="preserve">y </w:t>
      </w:r>
      <w:r w:rsidRPr="00AE04A0">
        <w:rPr>
          <w:rFonts w:asciiTheme="minorHAnsi" w:hAnsiTheme="minorHAnsi"/>
          <w:sz w:val="26"/>
          <w:szCs w:val="26"/>
        </w:rPr>
        <w:t xml:space="preserve">la </w:t>
      </w:r>
      <w:proofErr w:type="spellStart"/>
      <w:r w:rsidRPr="00AE04A0">
        <w:rPr>
          <w:rFonts w:asciiTheme="minorHAnsi" w:hAnsiTheme="minorHAnsi"/>
          <w:sz w:val="26"/>
          <w:szCs w:val="26"/>
        </w:rPr>
        <w:t>presuncional</w:t>
      </w:r>
      <w:proofErr w:type="spellEnd"/>
      <w:r w:rsidRPr="00AE04A0">
        <w:rPr>
          <w:rFonts w:asciiTheme="minorHAnsi" w:hAnsiTheme="minorHAnsi"/>
          <w:sz w:val="26"/>
          <w:szCs w:val="26"/>
        </w:rPr>
        <w:t xml:space="preserve"> legal y</w:t>
      </w:r>
      <w:r w:rsidR="00696291" w:rsidRPr="00AE04A0">
        <w:rPr>
          <w:rFonts w:asciiTheme="minorHAnsi" w:hAnsiTheme="minorHAnsi"/>
          <w:sz w:val="26"/>
          <w:szCs w:val="26"/>
        </w:rPr>
        <w:t xml:space="preserve"> humana, en lo que le beneficie</w:t>
      </w:r>
      <w:r w:rsidRPr="00AE04A0">
        <w:rPr>
          <w:rFonts w:asciiTheme="minorHAnsi" w:hAnsiTheme="minorHAnsi"/>
          <w:sz w:val="26"/>
          <w:szCs w:val="26"/>
        </w:rPr>
        <w:t xml:space="preserve">. . . . . . . . . . . . </w:t>
      </w:r>
      <w:r w:rsidR="00696291" w:rsidRPr="00AE04A0">
        <w:rPr>
          <w:rFonts w:asciiTheme="minorHAnsi" w:hAnsiTheme="minorHAnsi"/>
          <w:sz w:val="26"/>
          <w:szCs w:val="26"/>
        </w:rPr>
        <w:t xml:space="preserve">. . . . . . . . . . . . </w:t>
      </w:r>
    </w:p>
    <w:p w:rsidR="00330982" w:rsidRPr="00AE04A0" w:rsidRDefault="00330982" w:rsidP="00EE6ACD">
      <w:pPr>
        <w:jc w:val="both"/>
        <w:rPr>
          <w:rFonts w:asciiTheme="minorHAnsi" w:hAnsiTheme="minorHAnsi"/>
          <w:sz w:val="26"/>
          <w:szCs w:val="26"/>
        </w:rPr>
      </w:pPr>
    </w:p>
    <w:p w:rsidR="00330982" w:rsidRPr="00AE04A0" w:rsidRDefault="00330982" w:rsidP="00330982">
      <w:pPr>
        <w:ind w:firstLine="708"/>
        <w:jc w:val="both"/>
        <w:rPr>
          <w:rFonts w:asciiTheme="minorHAnsi" w:hAnsiTheme="minorHAnsi"/>
          <w:sz w:val="26"/>
          <w:szCs w:val="26"/>
        </w:rPr>
      </w:pPr>
      <w:r w:rsidRPr="00AE04A0">
        <w:rPr>
          <w:rFonts w:asciiTheme="minorHAnsi" w:hAnsiTheme="minorHAnsi"/>
          <w:sz w:val="26"/>
          <w:szCs w:val="26"/>
        </w:rPr>
        <w:t>Asimismo, se ordenó emplazar y correr traslado a la autoridad señalada como demandada, para que diera contestación a la demanda, lo que hi</w:t>
      </w:r>
      <w:r w:rsidR="00523E08" w:rsidRPr="00AE04A0">
        <w:rPr>
          <w:rFonts w:asciiTheme="minorHAnsi" w:hAnsiTheme="minorHAnsi"/>
          <w:sz w:val="26"/>
          <w:szCs w:val="26"/>
        </w:rPr>
        <w:t>z</w:t>
      </w:r>
      <w:r w:rsidRPr="00AE04A0">
        <w:rPr>
          <w:rFonts w:asciiTheme="minorHAnsi" w:hAnsiTheme="minorHAnsi"/>
          <w:sz w:val="26"/>
          <w:szCs w:val="26"/>
        </w:rPr>
        <w:t xml:space="preserve">o el Director General de Protección Civil, </w:t>
      </w:r>
      <w:r w:rsidR="00AE04A0">
        <w:rPr>
          <w:rFonts w:ascii="Calibri" w:hAnsi="Calibri" w:cs="Calibri"/>
          <w:sz w:val="26"/>
          <w:szCs w:val="26"/>
        </w:rPr>
        <w:t>(…)</w:t>
      </w:r>
      <w:r w:rsidRPr="00AE04A0">
        <w:rPr>
          <w:rFonts w:asciiTheme="minorHAnsi" w:hAnsiTheme="minorHAnsi"/>
          <w:sz w:val="26"/>
          <w:szCs w:val="26"/>
        </w:rPr>
        <w:t xml:space="preserve">; por escrito presentado el día </w:t>
      </w:r>
      <w:r w:rsidR="00104968" w:rsidRPr="00AE04A0">
        <w:rPr>
          <w:rFonts w:asciiTheme="minorHAnsi" w:hAnsiTheme="minorHAnsi"/>
          <w:sz w:val="26"/>
          <w:szCs w:val="26"/>
        </w:rPr>
        <w:t>13</w:t>
      </w:r>
      <w:r w:rsidRPr="00AE04A0">
        <w:rPr>
          <w:rFonts w:asciiTheme="minorHAnsi" w:hAnsiTheme="minorHAnsi"/>
          <w:sz w:val="26"/>
          <w:szCs w:val="26"/>
        </w:rPr>
        <w:t xml:space="preserve"> t</w:t>
      </w:r>
      <w:r w:rsidR="00104968" w:rsidRPr="00AE04A0">
        <w:rPr>
          <w:rFonts w:asciiTheme="minorHAnsi" w:hAnsiTheme="minorHAnsi"/>
          <w:sz w:val="26"/>
          <w:szCs w:val="26"/>
        </w:rPr>
        <w:t>rece</w:t>
      </w:r>
      <w:r w:rsidRPr="00AE04A0">
        <w:rPr>
          <w:rFonts w:asciiTheme="minorHAnsi" w:hAnsiTheme="minorHAnsi"/>
          <w:sz w:val="26"/>
          <w:szCs w:val="26"/>
        </w:rPr>
        <w:t xml:space="preserve"> de </w:t>
      </w:r>
      <w:r w:rsidR="002206DA" w:rsidRPr="00AE04A0">
        <w:rPr>
          <w:rFonts w:asciiTheme="minorHAnsi" w:hAnsiTheme="minorHAnsi"/>
          <w:sz w:val="26"/>
          <w:szCs w:val="26"/>
        </w:rPr>
        <w:t>diciembre</w:t>
      </w:r>
      <w:r w:rsidRPr="00AE04A0">
        <w:rPr>
          <w:rFonts w:asciiTheme="minorHAnsi" w:hAnsiTheme="minorHAnsi"/>
          <w:sz w:val="26"/>
          <w:szCs w:val="26"/>
        </w:rPr>
        <w:t xml:space="preserve"> del año 201</w:t>
      </w:r>
      <w:r w:rsidR="002206DA" w:rsidRPr="00AE04A0">
        <w:rPr>
          <w:rFonts w:asciiTheme="minorHAnsi" w:hAnsiTheme="minorHAnsi"/>
          <w:sz w:val="26"/>
          <w:szCs w:val="26"/>
        </w:rPr>
        <w:t>6</w:t>
      </w:r>
      <w:r w:rsidRPr="00AE04A0">
        <w:rPr>
          <w:rFonts w:asciiTheme="minorHAnsi" w:hAnsiTheme="minorHAnsi"/>
          <w:sz w:val="26"/>
          <w:szCs w:val="26"/>
        </w:rPr>
        <w:t xml:space="preserve"> dos mil </w:t>
      </w:r>
      <w:r w:rsidR="002206DA" w:rsidRPr="00AE04A0">
        <w:rPr>
          <w:rFonts w:asciiTheme="minorHAnsi" w:hAnsiTheme="minorHAnsi"/>
          <w:sz w:val="26"/>
          <w:szCs w:val="26"/>
        </w:rPr>
        <w:t>dieciséis</w:t>
      </w:r>
      <w:r w:rsidRPr="00AE04A0">
        <w:rPr>
          <w:rFonts w:asciiTheme="minorHAnsi" w:hAnsiTheme="minorHAnsi"/>
          <w:sz w:val="26"/>
          <w:szCs w:val="26"/>
        </w:rPr>
        <w:t xml:space="preserve">, en </w:t>
      </w:r>
      <w:r w:rsidR="00152783" w:rsidRPr="00AE04A0">
        <w:rPr>
          <w:rFonts w:asciiTheme="minorHAnsi" w:hAnsiTheme="minorHAnsi"/>
          <w:sz w:val="26"/>
          <w:szCs w:val="26"/>
        </w:rPr>
        <w:t>e</w:t>
      </w:r>
      <w:r w:rsidRPr="00AE04A0">
        <w:rPr>
          <w:rFonts w:asciiTheme="minorHAnsi" w:hAnsiTheme="minorHAnsi"/>
          <w:sz w:val="26"/>
          <w:szCs w:val="26"/>
        </w:rPr>
        <w:t>l qu</w:t>
      </w:r>
      <w:r w:rsidR="008356F7" w:rsidRPr="00AE04A0">
        <w:rPr>
          <w:rFonts w:asciiTheme="minorHAnsi" w:hAnsiTheme="minorHAnsi"/>
          <w:sz w:val="26"/>
          <w:szCs w:val="26"/>
        </w:rPr>
        <w:t>e dio contestación a los hechos y</w:t>
      </w:r>
      <w:r w:rsidRPr="00AE04A0">
        <w:rPr>
          <w:rFonts w:asciiTheme="minorHAnsi" w:hAnsiTheme="minorHAnsi"/>
          <w:sz w:val="26"/>
          <w:szCs w:val="26"/>
        </w:rPr>
        <w:t xml:space="preserve"> a los conceptos de impugnación, </w:t>
      </w:r>
      <w:r w:rsidR="00152783" w:rsidRPr="00AE04A0">
        <w:rPr>
          <w:rFonts w:asciiTheme="minorHAnsi" w:hAnsiTheme="minorHAnsi"/>
          <w:sz w:val="26"/>
          <w:szCs w:val="26"/>
        </w:rPr>
        <w:t>sosteniendo la legalidad de la resolución impugnada</w:t>
      </w:r>
      <w:r w:rsidRPr="00AE04A0">
        <w:rPr>
          <w:rFonts w:asciiTheme="minorHAnsi" w:hAnsiTheme="minorHAnsi"/>
          <w:sz w:val="26"/>
          <w:szCs w:val="26"/>
        </w:rPr>
        <w:t>; y plante</w:t>
      </w:r>
      <w:r w:rsidR="00152783" w:rsidRPr="00AE04A0">
        <w:rPr>
          <w:rFonts w:asciiTheme="minorHAnsi" w:hAnsiTheme="minorHAnsi"/>
          <w:sz w:val="26"/>
          <w:szCs w:val="26"/>
        </w:rPr>
        <w:t>ó también excepciones y defensas.</w:t>
      </w:r>
      <w:r w:rsidR="008356F7" w:rsidRPr="00AE04A0">
        <w:rPr>
          <w:rFonts w:asciiTheme="minorHAnsi" w:hAnsiTheme="minorHAnsi"/>
          <w:sz w:val="26"/>
          <w:szCs w:val="26"/>
        </w:rPr>
        <w:t xml:space="preserve"> . . . . . . . . . . . . . </w:t>
      </w:r>
      <w:proofErr w:type="gramStart"/>
      <w:r w:rsidR="008356F7" w:rsidRPr="00AE04A0">
        <w:rPr>
          <w:rFonts w:asciiTheme="minorHAnsi" w:hAnsiTheme="minorHAnsi"/>
          <w:sz w:val="26"/>
          <w:szCs w:val="26"/>
        </w:rPr>
        <w:t xml:space="preserve">.  </w:t>
      </w:r>
      <w:proofErr w:type="gramEnd"/>
      <w:r w:rsidR="008356F7" w:rsidRPr="00AE04A0">
        <w:rPr>
          <w:rFonts w:asciiTheme="minorHAnsi" w:hAnsiTheme="minorHAnsi"/>
          <w:sz w:val="26"/>
          <w:szCs w:val="26"/>
        </w:rPr>
        <w:t xml:space="preserve">. . . . . . . . . . . . . . . . . . . . . . . . . . . . . . . . . . </w:t>
      </w:r>
    </w:p>
    <w:p w:rsidR="00330982" w:rsidRPr="00AE04A0" w:rsidRDefault="00330982" w:rsidP="00330982">
      <w:pPr>
        <w:pStyle w:val="Textoindependiente"/>
        <w:rPr>
          <w:rFonts w:asciiTheme="minorHAnsi" w:hAnsiTheme="minorHAnsi"/>
          <w:sz w:val="26"/>
          <w:szCs w:val="26"/>
        </w:rPr>
      </w:pPr>
    </w:p>
    <w:p w:rsidR="00330982" w:rsidRPr="00AE04A0" w:rsidRDefault="00330982" w:rsidP="00A06536">
      <w:pPr>
        <w:pStyle w:val="Textoindependiente"/>
        <w:ind w:firstLine="708"/>
        <w:rPr>
          <w:rFonts w:asciiTheme="minorHAnsi" w:hAnsiTheme="minorHAnsi" w:cs="Arial"/>
          <w:b/>
          <w:bCs/>
          <w:sz w:val="26"/>
          <w:szCs w:val="26"/>
        </w:rPr>
      </w:pPr>
      <w:r w:rsidRPr="00AE04A0">
        <w:rPr>
          <w:rFonts w:asciiTheme="minorHAnsi" w:hAnsiTheme="minorHAnsi" w:cs="Arial"/>
          <w:b/>
          <w:bCs/>
          <w:i/>
          <w:iCs/>
          <w:sz w:val="26"/>
          <w:szCs w:val="26"/>
        </w:rPr>
        <w:t>TERCERO</w:t>
      </w:r>
      <w:r w:rsidRPr="00AE04A0">
        <w:rPr>
          <w:rFonts w:asciiTheme="minorHAnsi" w:hAnsiTheme="minorHAnsi" w:cs="Arial"/>
          <w:b/>
          <w:bCs/>
          <w:sz w:val="26"/>
          <w:szCs w:val="26"/>
        </w:rPr>
        <w:t xml:space="preserve">.- </w:t>
      </w:r>
      <w:r w:rsidRPr="00AE04A0">
        <w:rPr>
          <w:rFonts w:asciiTheme="minorHAnsi" w:hAnsiTheme="minorHAnsi" w:cs="Arial"/>
          <w:bCs/>
          <w:sz w:val="26"/>
          <w:szCs w:val="26"/>
        </w:rPr>
        <w:t>Por proveído de</w:t>
      </w:r>
      <w:r w:rsidR="007203A2" w:rsidRPr="00AE04A0">
        <w:rPr>
          <w:rFonts w:asciiTheme="minorHAnsi" w:hAnsiTheme="minorHAnsi" w:cs="Arial"/>
          <w:bCs/>
          <w:sz w:val="26"/>
          <w:szCs w:val="26"/>
        </w:rPr>
        <w:t xml:space="preserve"> fecha</w:t>
      </w:r>
      <w:r w:rsidRPr="00AE04A0">
        <w:rPr>
          <w:rFonts w:asciiTheme="minorHAnsi" w:hAnsiTheme="minorHAnsi" w:cs="Arial"/>
          <w:bCs/>
          <w:sz w:val="26"/>
          <w:szCs w:val="26"/>
        </w:rPr>
        <w:t xml:space="preserve"> 1</w:t>
      </w:r>
      <w:r w:rsidR="00125F39" w:rsidRPr="00AE04A0">
        <w:rPr>
          <w:rFonts w:asciiTheme="minorHAnsi" w:hAnsiTheme="minorHAnsi" w:cs="Arial"/>
          <w:bCs/>
          <w:sz w:val="26"/>
          <w:szCs w:val="26"/>
        </w:rPr>
        <w:t>5</w:t>
      </w:r>
      <w:r w:rsidRPr="00AE04A0">
        <w:rPr>
          <w:rFonts w:asciiTheme="minorHAnsi" w:hAnsiTheme="minorHAnsi" w:cs="Arial"/>
          <w:bCs/>
          <w:sz w:val="26"/>
          <w:szCs w:val="26"/>
        </w:rPr>
        <w:t xml:space="preserve"> </w:t>
      </w:r>
      <w:r w:rsidR="00125F39" w:rsidRPr="00AE04A0">
        <w:rPr>
          <w:rFonts w:asciiTheme="minorHAnsi" w:hAnsiTheme="minorHAnsi" w:cs="Arial"/>
          <w:bCs/>
          <w:sz w:val="26"/>
          <w:szCs w:val="26"/>
        </w:rPr>
        <w:t>quince</w:t>
      </w:r>
      <w:r w:rsidRPr="00AE04A0">
        <w:rPr>
          <w:rFonts w:asciiTheme="minorHAnsi" w:hAnsiTheme="minorHAnsi" w:cs="Arial"/>
          <w:bCs/>
          <w:sz w:val="26"/>
          <w:szCs w:val="26"/>
        </w:rPr>
        <w:t xml:space="preserve"> de </w:t>
      </w:r>
      <w:r w:rsidR="00125F39" w:rsidRPr="00AE04A0">
        <w:rPr>
          <w:rFonts w:asciiTheme="minorHAnsi" w:hAnsiTheme="minorHAnsi" w:cs="Arial"/>
          <w:bCs/>
          <w:sz w:val="26"/>
          <w:szCs w:val="26"/>
        </w:rPr>
        <w:t>diciem</w:t>
      </w:r>
      <w:r w:rsidRPr="00AE04A0">
        <w:rPr>
          <w:rFonts w:asciiTheme="minorHAnsi" w:hAnsiTheme="minorHAnsi" w:cs="Arial"/>
          <w:bCs/>
          <w:sz w:val="26"/>
          <w:szCs w:val="26"/>
        </w:rPr>
        <w:t xml:space="preserve">bre del </w:t>
      </w:r>
      <w:r w:rsidR="00125F39" w:rsidRPr="00AE04A0">
        <w:rPr>
          <w:rFonts w:asciiTheme="minorHAnsi" w:hAnsiTheme="minorHAnsi" w:cs="Arial"/>
          <w:bCs/>
          <w:sz w:val="26"/>
          <w:szCs w:val="26"/>
        </w:rPr>
        <w:t xml:space="preserve">año </w:t>
      </w:r>
      <w:r w:rsidRPr="00AE04A0">
        <w:rPr>
          <w:rFonts w:asciiTheme="minorHAnsi" w:hAnsiTheme="minorHAnsi" w:cs="Arial"/>
          <w:bCs/>
          <w:sz w:val="26"/>
          <w:szCs w:val="26"/>
        </w:rPr>
        <w:t>201</w:t>
      </w:r>
      <w:r w:rsidR="00125F39" w:rsidRPr="00AE04A0">
        <w:rPr>
          <w:rFonts w:asciiTheme="minorHAnsi" w:hAnsiTheme="minorHAnsi" w:cs="Arial"/>
          <w:bCs/>
          <w:sz w:val="26"/>
          <w:szCs w:val="26"/>
        </w:rPr>
        <w:t>6</w:t>
      </w:r>
      <w:r w:rsidRPr="00AE04A0">
        <w:rPr>
          <w:rFonts w:asciiTheme="minorHAnsi" w:hAnsiTheme="minorHAnsi" w:cs="Arial"/>
          <w:bCs/>
          <w:sz w:val="26"/>
          <w:szCs w:val="26"/>
        </w:rPr>
        <w:t xml:space="preserve"> dos mil </w:t>
      </w:r>
      <w:r w:rsidR="00125F39" w:rsidRPr="00AE04A0">
        <w:rPr>
          <w:rFonts w:asciiTheme="minorHAnsi" w:hAnsiTheme="minorHAnsi" w:cs="Arial"/>
          <w:bCs/>
          <w:sz w:val="26"/>
          <w:szCs w:val="26"/>
        </w:rPr>
        <w:t>dieciséis</w:t>
      </w:r>
      <w:r w:rsidRPr="00AE04A0">
        <w:rPr>
          <w:rFonts w:asciiTheme="minorHAnsi" w:hAnsiTheme="minorHAnsi" w:cs="Arial"/>
          <w:bCs/>
          <w:sz w:val="26"/>
          <w:szCs w:val="26"/>
        </w:rPr>
        <w:t xml:space="preserve">, se tuvo al Director </w:t>
      </w:r>
      <w:r w:rsidR="00A06536" w:rsidRPr="00AE04A0">
        <w:rPr>
          <w:rFonts w:asciiTheme="minorHAnsi" w:hAnsiTheme="minorHAnsi" w:cs="Arial"/>
          <w:bCs/>
          <w:sz w:val="26"/>
          <w:szCs w:val="26"/>
        </w:rPr>
        <w:t xml:space="preserve">General </w:t>
      </w:r>
      <w:r w:rsidRPr="00AE04A0">
        <w:rPr>
          <w:rFonts w:asciiTheme="minorHAnsi" w:hAnsiTheme="minorHAnsi" w:cs="Arial"/>
          <w:bCs/>
          <w:sz w:val="26"/>
          <w:szCs w:val="26"/>
        </w:rPr>
        <w:t xml:space="preserve">de </w:t>
      </w:r>
      <w:r w:rsidR="00A06536" w:rsidRPr="00AE04A0">
        <w:rPr>
          <w:rFonts w:asciiTheme="minorHAnsi" w:hAnsiTheme="minorHAnsi" w:cs="Arial"/>
          <w:bCs/>
          <w:sz w:val="26"/>
          <w:szCs w:val="26"/>
        </w:rPr>
        <w:t>Protección Civil</w:t>
      </w:r>
      <w:r w:rsidRPr="00AE04A0">
        <w:rPr>
          <w:rFonts w:asciiTheme="minorHAnsi" w:hAnsiTheme="minorHAnsi" w:cs="Arial"/>
          <w:bCs/>
          <w:sz w:val="26"/>
          <w:szCs w:val="26"/>
        </w:rPr>
        <w:t xml:space="preserve">, por </w:t>
      </w:r>
      <w:r w:rsidRPr="00AE04A0">
        <w:rPr>
          <w:rFonts w:asciiTheme="minorHAnsi" w:hAnsiTheme="minorHAnsi"/>
          <w:sz w:val="26"/>
          <w:szCs w:val="26"/>
        </w:rPr>
        <w:t>contestando en tiempo y forma legal la demanda instaurada en su contra</w:t>
      </w:r>
      <w:r w:rsidR="008356F7" w:rsidRPr="00AE04A0">
        <w:rPr>
          <w:rFonts w:asciiTheme="minorHAnsi" w:hAnsiTheme="minorHAnsi"/>
          <w:sz w:val="26"/>
          <w:szCs w:val="26"/>
        </w:rPr>
        <w:t xml:space="preserve"> y </w:t>
      </w:r>
      <w:r w:rsidRPr="00AE04A0">
        <w:rPr>
          <w:rFonts w:asciiTheme="minorHAnsi" w:hAnsiTheme="minorHAnsi"/>
          <w:sz w:val="26"/>
          <w:szCs w:val="26"/>
        </w:rPr>
        <w:t xml:space="preserve">por ofrecidas y </w:t>
      </w:r>
      <w:r w:rsidRPr="00AE04A0">
        <w:rPr>
          <w:rFonts w:asciiTheme="minorHAnsi" w:hAnsiTheme="minorHAnsi"/>
          <w:sz w:val="26"/>
          <w:szCs w:val="26"/>
        </w:rPr>
        <w:lastRenderedPageBreak/>
        <w:t>admitidas como pruebas: la documental que se admitió a la parte actora, así como la anexa a su escritos de contestación,</w:t>
      </w:r>
      <w:r w:rsidR="00A06536" w:rsidRPr="00AE04A0">
        <w:rPr>
          <w:rFonts w:asciiTheme="minorHAnsi" w:hAnsiTheme="minorHAnsi"/>
          <w:sz w:val="26"/>
          <w:szCs w:val="26"/>
        </w:rPr>
        <w:t xml:space="preserve"> consistente en la copia certificada de su nombramiento;</w:t>
      </w:r>
      <w:r w:rsidRPr="00AE04A0">
        <w:rPr>
          <w:rFonts w:asciiTheme="minorHAnsi" w:hAnsiTheme="minorHAnsi"/>
          <w:sz w:val="26"/>
          <w:szCs w:val="26"/>
        </w:rPr>
        <w:t xml:space="preserve"> la que dada su naturaleza, se tuvo en ese momento por desahogada; y, la </w:t>
      </w:r>
      <w:proofErr w:type="spellStart"/>
      <w:r w:rsidRPr="00AE04A0">
        <w:rPr>
          <w:rFonts w:asciiTheme="minorHAnsi" w:hAnsiTheme="minorHAnsi"/>
          <w:sz w:val="26"/>
          <w:szCs w:val="26"/>
        </w:rPr>
        <w:t>presuncional</w:t>
      </w:r>
      <w:proofErr w:type="spellEnd"/>
      <w:r w:rsidRPr="00AE04A0">
        <w:rPr>
          <w:rFonts w:asciiTheme="minorHAnsi" w:hAnsiTheme="minorHAnsi"/>
          <w:sz w:val="26"/>
          <w:szCs w:val="26"/>
        </w:rPr>
        <w:t xml:space="preserve"> legal y humana en lo que les beneficie. . . . . . . . . . . </w:t>
      </w:r>
    </w:p>
    <w:p w:rsidR="00330982" w:rsidRPr="00AE04A0" w:rsidRDefault="00330982" w:rsidP="00330982">
      <w:pPr>
        <w:pStyle w:val="Textoindependiente"/>
        <w:rPr>
          <w:rFonts w:asciiTheme="minorHAnsi" w:hAnsiTheme="minorHAnsi"/>
          <w:sz w:val="26"/>
          <w:szCs w:val="26"/>
        </w:rPr>
      </w:pPr>
    </w:p>
    <w:p w:rsidR="00330982" w:rsidRPr="00AE04A0" w:rsidRDefault="00330982" w:rsidP="00330982">
      <w:pPr>
        <w:pStyle w:val="Textoindependiente"/>
        <w:ind w:firstLine="708"/>
        <w:rPr>
          <w:rFonts w:asciiTheme="minorHAnsi" w:hAnsiTheme="minorHAnsi"/>
          <w:sz w:val="26"/>
          <w:szCs w:val="26"/>
        </w:rPr>
      </w:pPr>
      <w:r w:rsidRPr="00AE04A0">
        <w:rPr>
          <w:rFonts w:asciiTheme="minorHAnsi" w:hAnsiTheme="minorHAnsi"/>
          <w:sz w:val="26"/>
          <w:szCs w:val="26"/>
        </w:rPr>
        <w:t xml:space="preserve">De este modo, por ser el momento procesal oportuno, se citó a las partes a la celebración de la </w:t>
      </w:r>
      <w:r w:rsidR="002206DA" w:rsidRPr="00AE04A0">
        <w:rPr>
          <w:rFonts w:asciiTheme="minorHAnsi" w:hAnsiTheme="minorHAnsi"/>
          <w:b/>
          <w:sz w:val="26"/>
          <w:szCs w:val="26"/>
        </w:rPr>
        <w:t>Audiencia de Alegato</w:t>
      </w:r>
      <w:r w:rsidRPr="00AE04A0">
        <w:rPr>
          <w:rFonts w:asciiTheme="minorHAnsi" w:hAnsiTheme="minorHAnsi"/>
          <w:b/>
          <w:sz w:val="26"/>
          <w:szCs w:val="26"/>
        </w:rPr>
        <w:t>s</w:t>
      </w:r>
      <w:r w:rsidRPr="00AE04A0">
        <w:rPr>
          <w:rFonts w:asciiTheme="minorHAnsi" w:hAnsiTheme="minorHAnsi"/>
          <w:sz w:val="26"/>
          <w:szCs w:val="26"/>
        </w:rPr>
        <w:t xml:space="preserve">, a llevarse a cabo a las </w:t>
      </w:r>
      <w:r w:rsidRPr="00AE04A0">
        <w:rPr>
          <w:rFonts w:asciiTheme="minorHAnsi" w:hAnsiTheme="minorHAnsi"/>
          <w:b/>
          <w:sz w:val="26"/>
          <w:szCs w:val="26"/>
        </w:rPr>
        <w:t>10:</w:t>
      </w:r>
      <w:r w:rsidR="00A06536" w:rsidRPr="00AE04A0">
        <w:rPr>
          <w:rFonts w:asciiTheme="minorHAnsi" w:hAnsiTheme="minorHAnsi"/>
          <w:b/>
          <w:sz w:val="26"/>
          <w:szCs w:val="26"/>
        </w:rPr>
        <w:t>3</w:t>
      </w:r>
      <w:r w:rsidRPr="00AE04A0">
        <w:rPr>
          <w:rFonts w:asciiTheme="minorHAnsi" w:hAnsiTheme="minorHAnsi"/>
          <w:b/>
          <w:sz w:val="26"/>
          <w:szCs w:val="26"/>
        </w:rPr>
        <w:t>0</w:t>
      </w:r>
      <w:r w:rsidRPr="00AE04A0">
        <w:rPr>
          <w:rFonts w:asciiTheme="minorHAnsi" w:hAnsiTheme="minorHAnsi"/>
          <w:sz w:val="26"/>
          <w:szCs w:val="26"/>
        </w:rPr>
        <w:t xml:space="preserve"> diez horas</w:t>
      </w:r>
      <w:r w:rsidR="00A06536" w:rsidRPr="00AE04A0">
        <w:rPr>
          <w:rFonts w:asciiTheme="minorHAnsi" w:hAnsiTheme="minorHAnsi"/>
          <w:sz w:val="26"/>
          <w:szCs w:val="26"/>
        </w:rPr>
        <w:t xml:space="preserve"> con treinta minutos</w:t>
      </w:r>
      <w:r w:rsidRPr="00AE04A0">
        <w:rPr>
          <w:rFonts w:asciiTheme="minorHAnsi" w:hAnsiTheme="minorHAnsi"/>
          <w:sz w:val="26"/>
          <w:szCs w:val="26"/>
        </w:rPr>
        <w:t xml:space="preserve"> del día </w:t>
      </w:r>
      <w:r w:rsidRPr="00AE04A0">
        <w:rPr>
          <w:rFonts w:asciiTheme="minorHAnsi" w:hAnsiTheme="minorHAnsi"/>
          <w:b/>
          <w:sz w:val="26"/>
          <w:szCs w:val="26"/>
        </w:rPr>
        <w:t>2</w:t>
      </w:r>
      <w:r w:rsidRPr="00AE04A0">
        <w:rPr>
          <w:rFonts w:asciiTheme="minorHAnsi" w:hAnsiTheme="minorHAnsi"/>
          <w:sz w:val="26"/>
          <w:szCs w:val="26"/>
        </w:rPr>
        <w:t xml:space="preserve"> </w:t>
      </w:r>
      <w:r w:rsidR="00A06536" w:rsidRPr="00AE04A0">
        <w:rPr>
          <w:rFonts w:asciiTheme="minorHAnsi" w:hAnsiTheme="minorHAnsi"/>
          <w:sz w:val="26"/>
          <w:szCs w:val="26"/>
        </w:rPr>
        <w:t>dos</w:t>
      </w:r>
      <w:r w:rsidRPr="00AE04A0">
        <w:rPr>
          <w:rFonts w:asciiTheme="minorHAnsi" w:hAnsiTheme="minorHAnsi"/>
          <w:sz w:val="26"/>
          <w:szCs w:val="26"/>
        </w:rPr>
        <w:t xml:space="preserve"> de </w:t>
      </w:r>
      <w:r w:rsidR="00A06536" w:rsidRPr="00AE04A0">
        <w:rPr>
          <w:rFonts w:asciiTheme="minorHAnsi" w:hAnsiTheme="minorHAnsi"/>
          <w:b/>
          <w:sz w:val="26"/>
          <w:szCs w:val="26"/>
        </w:rPr>
        <w:t>f</w:t>
      </w:r>
      <w:r w:rsidRPr="00AE04A0">
        <w:rPr>
          <w:rFonts w:asciiTheme="minorHAnsi" w:hAnsiTheme="minorHAnsi"/>
          <w:b/>
          <w:sz w:val="26"/>
          <w:szCs w:val="26"/>
        </w:rPr>
        <w:t>ebre</w:t>
      </w:r>
      <w:r w:rsidR="00A06536" w:rsidRPr="00AE04A0">
        <w:rPr>
          <w:rFonts w:asciiTheme="minorHAnsi" w:hAnsiTheme="minorHAnsi"/>
          <w:b/>
          <w:sz w:val="26"/>
          <w:szCs w:val="26"/>
        </w:rPr>
        <w:t>ro</w:t>
      </w:r>
      <w:r w:rsidRPr="00AE04A0">
        <w:rPr>
          <w:rFonts w:asciiTheme="minorHAnsi" w:hAnsiTheme="minorHAnsi"/>
          <w:sz w:val="26"/>
          <w:szCs w:val="26"/>
        </w:rPr>
        <w:t xml:space="preserve"> del </w:t>
      </w:r>
      <w:r w:rsidR="008356F7" w:rsidRPr="00AE04A0">
        <w:rPr>
          <w:rFonts w:asciiTheme="minorHAnsi" w:hAnsiTheme="minorHAnsi"/>
          <w:sz w:val="26"/>
          <w:szCs w:val="26"/>
        </w:rPr>
        <w:t xml:space="preserve">año </w:t>
      </w:r>
      <w:r w:rsidRPr="00AE04A0">
        <w:rPr>
          <w:rFonts w:asciiTheme="minorHAnsi" w:hAnsiTheme="minorHAnsi"/>
          <w:b/>
          <w:sz w:val="26"/>
          <w:szCs w:val="26"/>
        </w:rPr>
        <w:t>201</w:t>
      </w:r>
      <w:r w:rsidR="00A06536" w:rsidRPr="00AE04A0">
        <w:rPr>
          <w:rFonts w:asciiTheme="minorHAnsi" w:hAnsiTheme="minorHAnsi"/>
          <w:b/>
          <w:sz w:val="26"/>
          <w:szCs w:val="26"/>
        </w:rPr>
        <w:t>7</w:t>
      </w:r>
      <w:r w:rsidRPr="00AE04A0">
        <w:rPr>
          <w:rFonts w:asciiTheme="minorHAnsi" w:hAnsiTheme="minorHAnsi"/>
          <w:sz w:val="26"/>
          <w:szCs w:val="26"/>
        </w:rPr>
        <w:t xml:space="preserve"> dos mil </w:t>
      </w:r>
      <w:r w:rsidR="00A06536" w:rsidRPr="00AE04A0">
        <w:rPr>
          <w:rFonts w:asciiTheme="minorHAnsi" w:hAnsiTheme="minorHAnsi"/>
          <w:sz w:val="26"/>
          <w:szCs w:val="26"/>
        </w:rPr>
        <w:t>diecisi</w:t>
      </w:r>
      <w:r w:rsidRPr="00AE04A0">
        <w:rPr>
          <w:rFonts w:asciiTheme="minorHAnsi" w:hAnsiTheme="minorHAnsi"/>
          <w:sz w:val="26"/>
          <w:szCs w:val="26"/>
        </w:rPr>
        <w:t>e</w:t>
      </w:r>
      <w:r w:rsidR="00A06536" w:rsidRPr="00AE04A0">
        <w:rPr>
          <w:rFonts w:asciiTheme="minorHAnsi" w:hAnsiTheme="minorHAnsi"/>
          <w:sz w:val="26"/>
          <w:szCs w:val="26"/>
        </w:rPr>
        <w:t>t</w:t>
      </w:r>
      <w:r w:rsidRPr="00AE04A0">
        <w:rPr>
          <w:rFonts w:asciiTheme="minorHAnsi" w:hAnsiTheme="minorHAnsi"/>
          <w:sz w:val="26"/>
          <w:szCs w:val="26"/>
        </w:rPr>
        <w:t xml:space="preserve">e, en el despacho de este juzgado. . . . . . . . . . . . . . . . . . . . . . . . . . . . . . . . . . . . . </w:t>
      </w:r>
      <w:r w:rsidR="00A06536" w:rsidRPr="00AE04A0">
        <w:rPr>
          <w:rFonts w:asciiTheme="minorHAnsi" w:hAnsiTheme="minorHAnsi"/>
          <w:sz w:val="26"/>
          <w:szCs w:val="26"/>
        </w:rPr>
        <w:t>. . . . . . . . . . .</w:t>
      </w:r>
    </w:p>
    <w:p w:rsidR="00330982" w:rsidRPr="00AE04A0" w:rsidRDefault="00330982" w:rsidP="00330982">
      <w:pPr>
        <w:pStyle w:val="Textoindependiente"/>
        <w:rPr>
          <w:rFonts w:asciiTheme="minorHAnsi" w:hAnsiTheme="minorHAnsi" w:cs="Arial"/>
          <w:sz w:val="26"/>
          <w:szCs w:val="26"/>
        </w:rPr>
      </w:pPr>
    </w:p>
    <w:p w:rsidR="00330982" w:rsidRPr="00AE04A0" w:rsidRDefault="00330982" w:rsidP="00330982">
      <w:pPr>
        <w:pStyle w:val="Textoindependiente"/>
        <w:ind w:firstLine="708"/>
        <w:rPr>
          <w:rFonts w:asciiTheme="minorHAnsi" w:hAnsiTheme="minorHAnsi" w:cs="Arial"/>
          <w:sz w:val="26"/>
          <w:szCs w:val="26"/>
        </w:rPr>
      </w:pPr>
      <w:r w:rsidRPr="00AE04A0">
        <w:rPr>
          <w:rFonts w:asciiTheme="minorHAnsi" w:hAnsiTheme="minorHAnsi" w:cs="Arial"/>
          <w:b/>
          <w:bCs/>
          <w:i/>
          <w:iCs/>
          <w:sz w:val="26"/>
          <w:szCs w:val="26"/>
        </w:rPr>
        <w:t>SEXTO.</w:t>
      </w:r>
      <w:r w:rsidRPr="00AE04A0">
        <w:rPr>
          <w:rFonts w:asciiTheme="minorHAnsi" w:hAnsiTheme="minorHAnsi" w:cs="Arial"/>
          <w:b/>
          <w:bCs/>
          <w:sz w:val="26"/>
          <w:szCs w:val="26"/>
        </w:rPr>
        <w:t xml:space="preserve">- </w:t>
      </w:r>
      <w:r w:rsidRPr="00AE04A0">
        <w:rPr>
          <w:rFonts w:asciiTheme="minorHAnsi" w:hAnsiTheme="minorHAnsi" w:cs="Arial"/>
          <w:sz w:val="26"/>
          <w:szCs w:val="26"/>
        </w:rPr>
        <w:t xml:space="preserve">En el día y hora señalados en el resultando inmediato anterior, se desahogó la Audiencia de Ley, en la que, una vez declarada abierta, se hizo constar la </w:t>
      </w:r>
      <w:r w:rsidRPr="00AE04A0">
        <w:rPr>
          <w:rFonts w:asciiTheme="minorHAnsi" w:hAnsiTheme="minorHAnsi" w:cs="Arial"/>
          <w:b/>
          <w:sz w:val="26"/>
          <w:szCs w:val="26"/>
        </w:rPr>
        <w:t>inasistencia</w:t>
      </w:r>
      <w:r w:rsidRPr="00AE04A0">
        <w:rPr>
          <w:rFonts w:asciiTheme="minorHAnsi" w:hAnsiTheme="minorHAnsi" w:cs="Arial"/>
          <w:sz w:val="26"/>
          <w:szCs w:val="26"/>
        </w:rPr>
        <w:t xml:space="preserve"> de las partes, </w:t>
      </w:r>
      <w:r w:rsidR="004446DA" w:rsidRPr="00AE04A0">
        <w:rPr>
          <w:rFonts w:asciiTheme="minorHAnsi" w:hAnsiTheme="minorHAnsi" w:cs="Arial"/>
          <w:sz w:val="26"/>
          <w:szCs w:val="26"/>
        </w:rPr>
        <w:t xml:space="preserve">y </w:t>
      </w:r>
      <w:r w:rsidRPr="00AE04A0">
        <w:rPr>
          <w:rFonts w:asciiTheme="minorHAnsi" w:hAnsiTheme="minorHAnsi" w:cs="Arial"/>
          <w:sz w:val="26"/>
          <w:szCs w:val="26"/>
        </w:rPr>
        <w:t xml:space="preserve">que </w:t>
      </w:r>
      <w:r w:rsidR="004446DA" w:rsidRPr="00AE04A0">
        <w:rPr>
          <w:rFonts w:asciiTheme="minorHAnsi" w:hAnsiTheme="minorHAnsi" w:cs="Arial"/>
          <w:sz w:val="26"/>
          <w:szCs w:val="26"/>
        </w:rPr>
        <w:t xml:space="preserve">el actor, sí formuló </w:t>
      </w:r>
      <w:r w:rsidRPr="00AE04A0">
        <w:rPr>
          <w:rFonts w:asciiTheme="minorHAnsi" w:hAnsiTheme="minorHAnsi" w:cs="Arial"/>
          <w:sz w:val="26"/>
          <w:szCs w:val="26"/>
        </w:rPr>
        <w:t>alegatos</w:t>
      </w:r>
      <w:r w:rsidR="004446DA" w:rsidRPr="00AE04A0">
        <w:rPr>
          <w:rFonts w:asciiTheme="minorHAnsi" w:hAnsiTheme="minorHAnsi" w:cs="Arial"/>
          <w:sz w:val="26"/>
          <w:szCs w:val="26"/>
        </w:rPr>
        <w:t xml:space="preserve"> por escrito</w:t>
      </w:r>
      <w:r w:rsidRPr="00AE04A0">
        <w:rPr>
          <w:rFonts w:asciiTheme="minorHAnsi" w:hAnsiTheme="minorHAnsi" w:cs="Arial"/>
          <w:sz w:val="26"/>
          <w:szCs w:val="26"/>
        </w:rPr>
        <w:t>,</w:t>
      </w:r>
      <w:r w:rsidR="004446DA" w:rsidRPr="00AE04A0">
        <w:rPr>
          <w:rFonts w:asciiTheme="minorHAnsi" w:hAnsiTheme="minorHAnsi" w:cs="Arial"/>
          <w:sz w:val="26"/>
          <w:szCs w:val="26"/>
        </w:rPr>
        <w:t xml:space="preserve"> los que se ordenó agregar a los autos para que surtieran los efectos legales a que haya lugar; </w:t>
      </w:r>
      <w:r w:rsidRPr="00AE04A0">
        <w:rPr>
          <w:rFonts w:asciiTheme="minorHAnsi" w:hAnsiTheme="minorHAnsi" w:cs="Arial"/>
          <w:sz w:val="26"/>
          <w:szCs w:val="26"/>
        </w:rPr>
        <w:t>turnándose los autos para el dictado de la resolución que en derecho proced</w:t>
      </w:r>
      <w:r w:rsidR="004446DA" w:rsidRPr="00AE04A0">
        <w:rPr>
          <w:rFonts w:asciiTheme="minorHAnsi" w:hAnsiTheme="minorHAnsi" w:cs="Arial"/>
          <w:sz w:val="26"/>
          <w:szCs w:val="26"/>
        </w:rPr>
        <w:t>ier</w:t>
      </w:r>
      <w:r w:rsidRPr="00AE04A0">
        <w:rPr>
          <w:rFonts w:asciiTheme="minorHAnsi" w:hAnsiTheme="minorHAnsi" w:cs="Arial"/>
          <w:sz w:val="26"/>
          <w:szCs w:val="26"/>
        </w:rPr>
        <w:t xml:space="preserve">a. . . . . . . . . . . . . . . . . . . . . . . . . . . . . . . . . . . </w:t>
      </w:r>
      <w:r w:rsidR="004446DA" w:rsidRPr="00AE04A0">
        <w:rPr>
          <w:rFonts w:asciiTheme="minorHAnsi" w:hAnsiTheme="minorHAnsi" w:cs="Arial"/>
          <w:sz w:val="26"/>
          <w:szCs w:val="26"/>
        </w:rPr>
        <w:t>. . . . . . . . . . . . . . . . . . . . . . . . .</w:t>
      </w:r>
      <w:r w:rsidR="008356F7" w:rsidRPr="00AE04A0">
        <w:rPr>
          <w:rFonts w:asciiTheme="minorHAnsi" w:hAnsiTheme="minorHAnsi" w:cs="Arial"/>
          <w:sz w:val="26"/>
          <w:szCs w:val="26"/>
        </w:rPr>
        <w:t xml:space="preserve"> </w:t>
      </w:r>
      <w:r w:rsidR="004446DA" w:rsidRPr="00AE04A0">
        <w:rPr>
          <w:rFonts w:asciiTheme="minorHAnsi" w:hAnsiTheme="minorHAnsi" w:cs="Arial"/>
          <w:sz w:val="26"/>
          <w:szCs w:val="26"/>
        </w:rPr>
        <w:t xml:space="preserve"> </w:t>
      </w:r>
    </w:p>
    <w:p w:rsidR="00330982" w:rsidRPr="00AE04A0" w:rsidRDefault="00330982" w:rsidP="00330982">
      <w:pPr>
        <w:pStyle w:val="Textoindependiente"/>
        <w:rPr>
          <w:rFonts w:asciiTheme="minorHAnsi" w:hAnsiTheme="minorHAnsi" w:cs="Arial"/>
          <w:b/>
          <w:bCs/>
          <w:i/>
          <w:iCs/>
          <w:sz w:val="26"/>
          <w:szCs w:val="26"/>
        </w:rPr>
      </w:pPr>
    </w:p>
    <w:p w:rsidR="00330982" w:rsidRPr="00AE04A0" w:rsidRDefault="00330982" w:rsidP="00330982">
      <w:pPr>
        <w:pStyle w:val="Textoindependiente"/>
        <w:ind w:firstLine="708"/>
        <w:jc w:val="center"/>
        <w:rPr>
          <w:rFonts w:asciiTheme="minorHAnsi" w:hAnsiTheme="minorHAnsi" w:cs="Arial"/>
          <w:b/>
          <w:bCs/>
          <w:i/>
          <w:iCs/>
          <w:sz w:val="26"/>
          <w:szCs w:val="26"/>
        </w:rPr>
      </w:pPr>
      <w:r w:rsidRPr="00AE04A0">
        <w:rPr>
          <w:rFonts w:asciiTheme="minorHAnsi" w:hAnsiTheme="minorHAnsi" w:cs="Arial"/>
          <w:b/>
          <w:bCs/>
          <w:i/>
          <w:iCs/>
          <w:sz w:val="26"/>
          <w:szCs w:val="26"/>
        </w:rPr>
        <w:t xml:space="preserve">C O N S I D E R A N D </w:t>
      </w:r>
      <w:proofErr w:type="gramStart"/>
      <w:r w:rsidRPr="00AE04A0">
        <w:rPr>
          <w:rFonts w:asciiTheme="minorHAnsi" w:hAnsiTheme="minorHAnsi" w:cs="Arial"/>
          <w:b/>
          <w:bCs/>
          <w:i/>
          <w:iCs/>
          <w:sz w:val="26"/>
          <w:szCs w:val="26"/>
        </w:rPr>
        <w:t>O :</w:t>
      </w:r>
      <w:proofErr w:type="gramEnd"/>
    </w:p>
    <w:p w:rsidR="00330982" w:rsidRPr="00AE04A0" w:rsidRDefault="00330982" w:rsidP="00330982">
      <w:pPr>
        <w:pStyle w:val="Textoindependiente"/>
        <w:ind w:firstLine="708"/>
        <w:jc w:val="center"/>
        <w:rPr>
          <w:rFonts w:asciiTheme="minorHAnsi" w:hAnsiTheme="minorHAnsi" w:cs="Arial"/>
          <w:b/>
          <w:bCs/>
          <w:sz w:val="26"/>
          <w:szCs w:val="26"/>
        </w:rPr>
      </w:pPr>
    </w:p>
    <w:p w:rsidR="00330982" w:rsidRPr="00AE04A0" w:rsidRDefault="00330982" w:rsidP="00330982">
      <w:pPr>
        <w:pStyle w:val="Textoindependiente"/>
        <w:ind w:firstLine="708"/>
        <w:rPr>
          <w:rFonts w:asciiTheme="minorHAnsi" w:hAnsiTheme="minorHAnsi" w:cs="Arial"/>
          <w:sz w:val="26"/>
          <w:szCs w:val="26"/>
        </w:rPr>
      </w:pPr>
      <w:r w:rsidRPr="00AE04A0">
        <w:rPr>
          <w:rFonts w:asciiTheme="minorHAnsi" w:hAnsiTheme="minorHAnsi" w:cs="Arial"/>
          <w:b/>
          <w:bCs/>
          <w:i/>
          <w:iCs/>
          <w:sz w:val="26"/>
          <w:szCs w:val="26"/>
        </w:rPr>
        <w:t>PRIMERO</w:t>
      </w:r>
      <w:r w:rsidRPr="00AE04A0">
        <w:rPr>
          <w:rFonts w:asciiTheme="minorHAnsi" w:hAnsiTheme="minorHAnsi" w:cs="Arial"/>
          <w:b/>
          <w:bCs/>
          <w:sz w:val="26"/>
          <w:szCs w:val="26"/>
        </w:rPr>
        <w:t xml:space="preserve">.- </w:t>
      </w:r>
      <w:r w:rsidRPr="00AE04A0">
        <w:rPr>
          <w:rFonts w:asciiTheme="minorHAnsi" w:hAnsiTheme="minorHAnsi" w:cs="Arial"/>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segundo párrafo del Código de Procedimiento y Justicia Administrativa para el Estado y los Municipios de Guanajuato; toda vez que se impugna</w:t>
      </w:r>
      <w:r w:rsidR="00F1272E" w:rsidRPr="00AE04A0">
        <w:rPr>
          <w:rFonts w:asciiTheme="minorHAnsi" w:hAnsiTheme="minorHAnsi" w:cs="Arial"/>
          <w:sz w:val="26"/>
          <w:szCs w:val="26"/>
        </w:rPr>
        <w:t xml:space="preserve"> u</w:t>
      </w:r>
      <w:r w:rsidRPr="00AE04A0">
        <w:rPr>
          <w:rFonts w:asciiTheme="minorHAnsi" w:hAnsiTheme="minorHAnsi" w:cs="Arial"/>
          <w:sz w:val="26"/>
          <w:szCs w:val="26"/>
        </w:rPr>
        <w:t>n acto emitido</w:t>
      </w:r>
      <w:r w:rsidR="00F1272E" w:rsidRPr="00AE04A0">
        <w:rPr>
          <w:rFonts w:asciiTheme="minorHAnsi" w:hAnsiTheme="minorHAnsi" w:cs="Arial"/>
          <w:sz w:val="26"/>
          <w:szCs w:val="26"/>
        </w:rPr>
        <w:t xml:space="preserve"> por </w:t>
      </w:r>
      <w:r w:rsidRPr="00AE04A0">
        <w:rPr>
          <w:rFonts w:asciiTheme="minorHAnsi" w:hAnsiTheme="minorHAnsi" w:cs="Arial"/>
          <w:sz w:val="26"/>
          <w:szCs w:val="26"/>
        </w:rPr>
        <w:t xml:space="preserve">la autoridad demandada, la que forma parte de la administración pública centralizada municipal. . . . . . . . . . . . . . . . . . . . . . . . . . . . . . . . . . . . . . . . . . . . . . . . . . </w:t>
      </w:r>
      <w:r w:rsidR="00F1272E" w:rsidRPr="00AE04A0">
        <w:rPr>
          <w:rFonts w:asciiTheme="minorHAnsi" w:hAnsiTheme="minorHAnsi" w:cs="Arial"/>
          <w:sz w:val="26"/>
          <w:szCs w:val="26"/>
        </w:rPr>
        <w:t>. . . . . . . . . . .</w:t>
      </w:r>
    </w:p>
    <w:p w:rsidR="00330982" w:rsidRPr="00AE04A0" w:rsidRDefault="00330982" w:rsidP="00330982">
      <w:pPr>
        <w:pStyle w:val="Textoindependiente"/>
        <w:rPr>
          <w:rFonts w:asciiTheme="minorHAnsi" w:hAnsiTheme="minorHAnsi" w:cs="Arial"/>
          <w:sz w:val="26"/>
          <w:szCs w:val="26"/>
        </w:rPr>
      </w:pPr>
    </w:p>
    <w:p w:rsidR="00330982" w:rsidRPr="00AE04A0" w:rsidRDefault="00330982" w:rsidP="00330982">
      <w:pPr>
        <w:ind w:firstLine="708"/>
        <w:jc w:val="both"/>
        <w:rPr>
          <w:rFonts w:asciiTheme="minorHAnsi" w:hAnsiTheme="minorHAnsi" w:cs="Arial"/>
          <w:sz w:val="26"/>
          <w:szCs w:val="26"/>
        </w:rPr>
      </w:pPr>
      <w:r w:rsidRPr="00AE04A0">
        <w:rPr>
          <w:rFonts w:asciiTheme="minorHAnsi" w:hAnsiTheme="minorHAnsi" w:cs="Arial"/>
          <w:b/>
          <w:bCs/>
          <w:i/>
          <w:iCs/>
          <w:sz w:val="26"/>
          <w:szCs w:val="26"/>
        </w:rPr>
        <w:t>SEGUNDO</w:t>
      </w:r>
      <w:r w:rsidRPr="00AE04A0">
        <w:rPr>
          <w:rFonts w:asciiTheme="minorHAnsi" w:hAnsiTheme="minorHAnsi" w:cs="Arial"/>
          <w:b/>
          <w:bCs/>
          <w:sz w:val="26"/>
          <w:szCs w:val="26"/>
        </w:rPr>
        <w:t xml:space="preserve">.- </w:t>
      </w:r>
      <w:r w:rsidRPr="00AE04A0">
        <w:rPr>
          <w:rFonts w:asciiTheme="minorHAnsi" w:hAnsiTheme="minorHAnsi" w:cs="Arial"/>
          <w:sz w:val="26"/>
          <w:szCs w:val="26"/>
        </w:rPr>
        <w:t xml:space="preserve">La demanda fue presentada oportunamente dentro de los 30 treinta días hábiles siguientes a aquél en que surtió efectos la notificación de la resolución impugnada, </w:t>
      </w:r>
      <w:r w:rsidRPr="00AE04A0">
        <w:rPr>
          <w:rFonts w:asciiTheme="minorHAnsi" w:hAnsiTheme="minorHAnsi"/>
          <w:sz w:val="26"/>
          <w:szCs w:val="26"/>
        </w:rPr>
        <w:t xml:space="preserve">toda vez que refirió el actor que esto fue el </w:t>
      </w:r>
      <w:r w:rsidR="009B5BD5" w:rsidRPr="00AE04A0">
        <w:rPr>
          <w:rFonts w:asciiTheme="minorHAnsi" w:hAnsiTheme="minorHAnsi"/>
          <w:sz w:val="26"/>
          <w:szCs w:val="26"/>
        </w:rPr>
        <w:t>día 20</w:t>
      </w:r>
      <w:r w:rsidRPr="00AE04A0">
        <w:rPr>
          <w:rFonts w:asciiTheme="minorHAnsi" w:hAnsiTheme="minorHAnsi"/>
          <w:sz w:val="26"/>
          <w:szCs w:val="26"/>
        </w:rPr>
        <w:t xml:space="preserve"> </w:t>
      </w:r>
      <w:r w:rsidR="009B5BD5" w:rsidRPr="00AE04A0">
        <w:rPr>
          <w:rFonts w:asciiTheme="minorHAnsi" w:hAnsiTheme="minorHAnsi"/>
          <w:sz w:val="26"/>
          <w:szCs w:val="26"/>
        </w:rPr>
        <w:t>veinte</w:t>
      </w:r>
      <w:r w:rsidRPr="00AE04A0">
        <w:rPr>
          <w:rFonts w:asciiTheme="minorHAnsi" w:hAnsiTheme="minorHAnsi"/>
          <w:sz w:val="26"/>
          <w:szCs w:val="26"/>
        </w:rPr>
        <w:t xml:space="preserve"> de </w:t>
      </w:r>
      <w:r w:rsidR="009B5BD5" w:rsidRPr="00AE04A0">
        <w:rPr>
          <w:rFonts w:asciiTheme="minorHAnsi" w:hAnsiTheme="minorHAnsi"/>
          <w:sz w:val="26"/>
          <w:szCs w:val="26"/>
        </w:rPr>
        <w:t>septiembre</w:t>
      </w:r>
      <w:r w:rsidRPr="00AE04A0">
        <w:rPr>
          <w:rFonts w:asciiTheme="minorHAnsi" w:hAnsiTheme="minorHAnsi"/>
          <w:sz w:val="26"/>
          <w:szCs w:val="26"/>
        </w:rPr>
        <w:t xml:space="preserve"> del año </w:t>
      </w:r>
      <w:r w:rsidR="002206DA" w:rsidRPr="00AE04A0">
        <w:rPr>
          <w:rFonts w:asciiTheme="minorHAnsi" w:hAnsiTheme="minorHAnsi"/>
          <w:sz w:val="26"/>
          <w:szCs w:val="26"/>
        </w:rPr>
        <w:t>2016 dos mil dieciséis</w:t>
      </w:r>
      <w:r w:rsidRPr="00AE04A0">
        <w:rPr>
          <w:rFonts w:asciiTheme="minorHAnsi" w:hAnsiTheme="minorHAnsi"/>
          <w:sz w:val="26"/>
          <w:szCs w:val="26"/>
        </w:rPr>
        <w:t>, sin que de las constancias de la presente causa administrativa se desprenda lo contrario</w:t>
      </w:r>
      <w:proofErr w:type="gramStart"/>
      <w:r w:rsidRPr="00AE04A0">
        <w:rPr>
          <w:rFonts w:asciiTheme="minorHAnsi" w:hAnsiTheme="minorHAnsi"/>
          <w:sz w:val="26"/>
          <w:szCs w:val="26"/>
        </w:rPr>
        <w:t xml:space="preserve">.  </w:t>
      </w:r>
      <w:proofErr w:type="gramEnd"/>
      <w:r w:rsidRPr="00AE04A0">
        <w:rPr>
          <w:rFonts w:asciiTheme="minorHAnsi" w:hAnsiTheme="minorHAnsi"/>
          <w:sz w:val="26"/>
          <w:szCs w:val="26"/>
        </w:rPr>
        <w:t xml:space="preserve">. . . . . . . . </w:t>
      </w:r>
      <w:r w:rsidR="002B0E1F" w:rsidRPr="00AE04A0">
        <w:rPr>
          <w:rFonts w:asciiTheme="minorHAnsi" w:hAnsiTheme="minorHAnsi"/>
          <w:sz w:val="26"/>
          <w:szCs w:val="26"/>
        </w:rPr>
        <w:t xml:space="preserve">. . . . . . . . . . . . </w:t>
      </w:r>
    </w:p>
    <w:p w:rsidR="00330982" w:rsidRPr="00AE04A0" w:rsidRDefault="00330982" w:rsidP="00330982">
      <w:pPr>
        <w:pStyle w:val="Textoindependiente"/>
        <w:rPr>
          <w:rFonts w:asciiTheme="minorHAnsi" w:hAnsiTheme="minorHAnsi" w:cs="Arial"/>
          <w:b/>
          <w:bCs/>
          <w:sz w:val="26"/>
          <w:szCs w:val="26"/>
        </w:rPr>
      </w:pPr>
    </w:p>
    <w:p w:rsidR="00330982" w:rsidRPr="00AE04A0" w:rsidRDefault="00330982" w:rsidP="00330982">
      <w:pPr>
        <w:ind w:firstLine="708"/>
        <w:jc w:val="both"/>
        <w:rPr>
          <w:rFonts w:asciiTheme="minorHAnsi" w:hAnsiTheme="minorHAnsi"/>
          <w:sz w:val="26"/>
          <w:szCs w:val="26"/>
        </w:rPr>
      </w:pPr>
      <w:r w:rsidRPr="00AE04A0">
        <w:rPr>
          <w:rFonts w:asciiTheme="minorHAnsi" w:hAnsiTheme="minorHAnsi"/>
          <w:b/>
          <w:i/>
          <w:iCs/>
          <w:sz w:val="26"/>
          <w:szCs w:val="26"/>
        </w:rPr>
        <w:t>TERCERO.-</w:t>
      </w:r>
      <w:r w:rsidRPr="00AE04A0">
        <w:rPr>
          <w:rFonts w:asciiTheme="minorHAnsi" w:hAnsiTheme="minorHAnsi"/>
          <w:sz w:val="26"/>
          <w:szCs w:val="26"/>
        </w:rPr>
        <w:t xml:space="preserve"> La existencia de</w:t>
      </w:r>
      <w:r w:rsidR="00246E4A" w:rsidRPr="00AE04A0">
        <w:rPr>
          <w:rFonts w:asciiTheme="minorHAnsi" w:hAnsiTheme="minorHAnsi"/>
          <w:sz w:val="26"/>
          <w:szCs w:val="26"/>
        </w:rPr>
        <w:t xml:space="preserve"> </w:t>
      </w:r>
      <w:r w:rsidRPr="00AE04A0">
        <w:rPr>
          <w:rFonts w:asciiTheme="minorHAnsi" w:hAnsiTheme="minorHAnsi"/>
          <w:sz w:val="26"/>
          <w:szCs w:val="26"/>
        </w:rPr>
        <w:t>l</w:t>
      </w:r>
      <w:r w:rsidR="00246E4A" w:rsidRPr="00AE04A0">
        <w:rPr>
          <w:rFonts w:asciiTheme="minorHAnsi" w:hAnsiTheme="minorHAnsi"/>
          <w:sz w:val="26"/>
          <w:szCs w:val="26"/>
        </w:rPr>
        <w:t>a</w:t>
      </w:r>
      <w:r w:rsidRPr="00AE04A0">
        <w:rPr>
          <w:rFonts w:asciiTheme="minorHAnsi" w:hAnsiTheme="minorHAnsi"/>
          <w:sz w:val="26"/>
          <w:szCs w:val="26"/>
        </w:rPr>
        <w:t xml:space="preserve"> </w:t>
      </w:r>
      <w:r w:rsidR="00246E4A" w:rsidRPr="00AE04A0">
        <w:rPr>
          <w:rFonts w:asciiTheme="minorHAnsi" w:hAnsiTheme="minorHAnsi"/>
          <w:sz w:val="26"/>
          <w:szCs w:val="26"/>
        </w:rPr>
        <w:t>resolución</w:t>
      </w:r>
      <w:r w:rsidRPr="00AE04A0">
        <w:rPr>
          <w:rFonts w:asciiTheme="minorHAnsi" w:hAnsiTheme="minorHAnsi"/>
          <w:sz w:val="26"/>
          <w:szCs w:val="26"/>
        </w:rPr>
        <w:t xml:space="preserve"> impugnad</w:t>
      </w:r>
      <w:r w:rsidR="00246E4A" w:rsidRPr="00AE04A0">
        <w:rPr>
          <w:rFonts w:asciiTheme="minorHAnsi" w:hAnsiTheme="minorHAnsi"/>
          <w:sz w:val="26"/>
          <w:szCs w:val="26"/>
        </w:rPr>
        <w:t>a</w:t>
      </w:r>
      <w:r w:rsidR="00B752F2" w:rsidRPr="00AE04A0">
        <w:rPr>
          <w:rFonts w:asciiTheme="minorHAnsi" w:hAnsiTheme="minorHAnsi"/>
          <w:sz w:val="26"/>
          <w:szCs w:val="26"/>
        </w:rPr>
        <w:t>,</w:t>
      </w:r>
      <w:r w:rsidRPr="00AE04A0">
        <w:rPr>
          <w:rFonts w:asciiTheme="minorHAnsi" w:hAnsiTheme="minorHAnsi"/>
          <w:sz w:val="26"/>
          <w:szCs w:val="26"/>
        </w:rPr>
        <w:t xml:space="preserve"> se encuentra acreditada en autos con la copia de</w:t>
      </w:r>
      <w:r w:rsidR="002C1D61" w:rsidRPr="00AE04A0">
        <w:rPr>
          <w:rFonts w:asciiTheme="minorHAnsi" w:hAnsiTheme="minorHAnsi"/>
          <w:sz w:val="26"/>
          <w:szCs w:val="26"/>
        </w:rPr>
        <w:t xml:space="preserve"> </w:t>
      </w:r>
      <w:r w:rsidR="00246E4A" w:rsidRPr="00AE04A0">
        <w:rPr>
          <w:rFonts w:asciiTheme="minorHAnsi" w:hAnsiTheme="minorHAnsi"/>
          <w:sz w:val="26"/>
          <w:szCs w:val="26"/>
        </w:rPr>
        <w:t>dicha res</w:t>
      </w:r>
      <w:r w:rsidR="002C1D61" w:rsidRPr="00AE04A0">
        <w:rPr>
          <w:rFonts w:asciiTheme="minorHAnsi" w:hAnsiTheme="minorHAnsi"/>
          <w:sz w:val="26"/>
          <w:szCs w:val="26"/>
        </w:rPr>
        <w:t xml:space="preserve">olución </w:t>
      </w:r>
      <w:r w:rsidRPr="00AE04A0">
        <w:rPr>
          <w:rFonts w:asciiTheme="minorHAnsi" w:hAnsiTheme="minorHAnsi"/>
          <w:sz w:val="26"/>
          <w:szCs w:val="26"/>
        </w:rPr>
        <w:t xml:space="preserve">emitida por el Director General de Protección Civil, en el expediente con número </w:t>
      </w:r>
      <w:r w:rsidR="00246E4A" w:rsidRPr="00AE04A0">
        <w:rPr>
          <w:rFonts w:asciiTheme="minorHAnsi" w:hAnsiTheme="minorHAnsi"/>
          <w:sz w:val="26"/>
          <w:szCs w:val="26"/>
        </w:rPr>
        <w:t>702/2016</w:t>
      </w:r>
      <w:r w:rsidRPr="00AE04A0">
        <w:rPr>
          <w:rFonts w:asciiTheme="minorHAnsi" w:hAnsiTheme="minorHAnsi"/>
          <w:sz w:val="26"/>
          <w:szCs w:val="26"/>
        </w:rPr>
        <w:t xml:space="preserve"> (palpables a fojas 1</w:t>
      </w:r>
      <w:r w:rsidR="00246E4A" w:rsidRPr="00AE04A0">
        <w:rPr>
          <w:rFonts w:asciiTheme="minorHAnsi" w:hAnsiTheme="minorHAnsi"/>
          <w:sz w:val="26"/>
          <w:szCs w:val="26"/>
        </w:rPr>
        <w:t>2</w:t>
      </w:r>
      <w:r w:rsidRPr="00AE04A0">
        <w:rPr>
          <w:rFonts w:asciiTheme="minorHAnsi" w:hAnsiTheme="minorHAnsi"/>
          <w:sz w:val="26"/>
          <w:szCs w:val="26"/>
        </w:rPr>
        <w:t xml:space="preserve"> </w:t>
      </w:r>
      <w:r w:rsidR="00246E4A" w:rsidRPr="00AE04A0">
        <w:rPr>
          <w:rFonts w:asciiTheme="minorHAnsi" w:hAnsiTheme="minorHAnsi"/>
          <w:sz w:val="26"/>
          <w:szCs w:val="26"/>
        </w:rPr>
        <w:t>doce a l</w:t>
      </w:r>
      <w:r w:rsidRPr="00AE04A0">
        <w:rPr>
          <w:rFonts w:asciiTheme="minorHAnsi" w:hAnsiTheme="minorHAnsi"/>
          <w:sz w:val="26"/>
          <w:szCs w:val="26"/>
        </w:rPr>
        <w:t xml:space="preserve">a </w:t>
      </w:r>
      <w:r w:rsidR="00246E4A" w:rsidRPr="00AE04A0">
        <w:rPr>
          <w:rFonts w:asciiTheme="minorHAnsi" w:hAnsiTheme="minorHAnsi"/>
          <w:sz w:val="26"/>
          <w:szCs w:val="26"/>
        </w:rPr>
        <w:t>17 diecisiete del expediente</w:t>
      </w:r>
      <w:r w:rsidRPr="00AE04A0">
        <w:rPr>
          <w:rFonts w:asciiTheme="minorHAnsi" w:hAnsiTheme="minorHAnsi"/>
          <w:sz w:val="26"/>
          <w:szCs w:val="26"/>
        </w:rPr>
        <w:t xml:space="preserve">); documentales que fueron admitidas a la parte actora como pruebas de su parte y que merecen pleno valor probatorio, conforme lo dispuesto en los artículos 57, 78, 119, 121 y 131, del Código de Procedimiento y Justicia Administrativa para el Estado y los Municipios de Guanajuato, por </w:t>
      </w:r>
      <w:r w:rsidR="00341FB3" w:rsidRPr="00AE04A0">
        <w:rPr>
          <w:rFonts w:asciiTheme="minorHAnsi" w:hAnsiTheme="minorHAnsi"/>
          <w:sz w:val="26"/>
          <w:szCs w:val="26"/>
        </w:rPr>
        <w:t>tratarse de una</w:t>
      </w:r>
      <w:r w:rsidRPr="00AE04A0">
        <w:rPr>
          <w:rFonts w:asciiTheme="minorHAnsi" w:hAnsiTheme="minorHAnsi"/>
          <w:sz w:val="26"/>
          <w:szCs w:val="26"/>
        </w:rPr>
        <w:t xml:space="preserve"> resolución administrativ</w:t>
      </w:r>
      <w:r w:rsidR="00341FB3" w:rsidRPr="00AE04A0">
        <w:rPr>
          <w:rFonts w:asciiTheme="minorHAnsi" w:hAnsiTheme="minorHAnsi"/>
          <w:sz w:val="26"/>
          <w:szCs w:val="26"/>
        </w:rPr>
        <w:t>a</w:t>
      </w:r>
      <w:r w:rsidRPr="00AE04A0">
        <w:rPr>
          <w:rFonts w:asciiTheme="minorHAnsi" w:hAnsiTheme="minorHAnsi"/>
          <w:sz w:val="26"/>
          <w:szCs w:val="26"/>
        </w:rPr>
        <w:t xml:space="preserve"> emitid</w:t>
      </w:r>
      <w:r w:rsidR="00341FB3" w:rsidRPr="00AE04A0">
        <w:rPr>
          <w:rFonts w:asciiTheme="minorHAnsi" w:hAnsiTheme="minorHAnsi"/>
          <w:sz w:val="26"/>
          <w:szCs w:val="26"/>
        </w:rPr>
        <w:t>a</w:t>
      </w:r>
      <w:r w:rsidRPr="00AE04A0">
        <w:rPr>
          <w:rFonts w:asciiTheme="minorHAnsi" w:hAnsiTheme="minorHAnsi"/>
          <w:sz w:val="26"/>
          <w:szCs w:val="26"/>
        </w:rPr>
        <w:t xml:space="preserve"> por</w:t>
      </w:r>
      <w:r w:rsidR="00341FB3" w:rsidRPr="00AE04A0">
        <w:rPr>
          <w:rFonts w:asciiTheme="minorHAnsi" w:hAnsiTheme="minorHAnsi"/>
          <w:sz w:val="26"/>
          <w:szCs w:val="26"/>
        </w:rPr>
        <w:t xml:space="preserve"> el </w:t>
      </w:r>
      <w:r w:rsidRPr="00AE04A0">
        <w:rPr>
          <w:rFonts w:asciiTheme="minorHAnsi" w:hAnsiTheme="minorHAnsi"/>
          <w:sz w:val="26"/>
          <w:szCs w:val="26"/>
        </w:rPr>
        <w:t xml:space="preserve"> servidor público </w:t>
      </w:r>
      <w:r w:rsidR="00341FB3" w:rsidRPr="00AE04A0">
        <w:rPr>
          <w:rFonts w:asciiTheme="minorHAnsi" w:hAnsiTheme="minorHAnsi"/>
          <w:sz w:val="26"/>
          <w:szCs w:val="26"/>
        </w:rPr>
        <w:t xml:space="preserve">demandado </w:t>
      </w:r>
      <w:r w:rsidRPr="00AE04A0">
        <w:rPr>
          <w:rFonts w:asciiTheme="minorHAnsi" w:hAnsiTheme="minorHAnsi"/>
          <w:sz w:val="26"/>
          <w:szCs w:val="26"/>
        </w:rPr>
        <w:t xml:space="preserve">en el ejercicio de sus atribuciones; </w:t>
      </w:r>
      <w:r w:rsidR="00037250" w:rsidRPr="00AE04A0">
        <w:rPr>
          <w:rFonts w:ascii="Calibri" w:hAnsi="Calibri" w:cs="Calibri"/>
          <w:sz w:val="26"/>
          <w:szCs w:val="26"/>
        </w:rPr>
        <w:t xml:space="preserve">aunada la </w:t>
      </w:r>
      <w:r w:rsidR="00037250" w:rsidRPr="00AE04A0">
        <w:rPr>
          <w:rFonts w:ascii="Calibri" w:hAnsi="Calibri" w:cs="Calibri"/>
          <w:b/>
          <w:sz w:val="26"/>
          <w:szCs w:val="26"/>
        </w:rPr>
        <w:t>confesión expresa</w:t>
      </w:r>
      <w:r w:rsidR="00037250" w:rsidRPr="00AE04A0">
        <w:rPr>
          <w:rFonts w:ascii="Calibri" w:hAnsi="Calibri" w:cs="Calibri"/>
          <w:sz w:val="26"/>
          <w:szCs w:val="26"/>
        </w:rPr>
        <w:t xml:space="preserve"> que hizo el enjuiciado, al contestar la demanda, en el sentido de que sí emitió la resolución impugnada</w:t>
      </w:r>
      <w:r w:rsidRPr="00AE04A0">
        <w:rPr>
          <w:rFonts w:asciiTheme="minorHAnsi" w:hAnsiTheme="minorHAnsi"/>
          <w:sz w:val="26"/>
          <w:szCs w:val="26"/>
        </w:rPr>
        <w:t>. . . . . . . . . . . . . . . . . . . . . . . . . . . . . .</w:t>
      </w:r>
      <w:r w:rsidR="00037250" w:rsidRPr="00AE04A0">
        <w:rPr>
          <w:rFonts w:asciiTheme="minorHAnsi" w:hAnsiTheme="minorHAnsi"/>
          <w:sz w:val="26"/>
          <w:szCs w:val="26"/>
        </w:rPr>
        <w:t xml:space="preserve"> . . . . .</w:t>
      </w:r>
    </w:p>
    <w:p w:rsidR="00330982" w:rsidRPr="00AE04A0" w:rsidRDefault="00330982" w:rsidP="00330982">
      <w:pPr>
        <w:ind w:firstLine="708"/>
        <w:jc w:val="both"/>
        <w:rPr>
          <w:rFonts w:asciiTheme="minorHAnsi" w:hAnsiTheme="minorHAnsi"/>
          <w:sz w:val="26"/>
          <w:szCs w:val="26"/>
        </w:rPr>
      </w:pPr>
    </w:p>
    <w:p w:rsidR="00942645" w:rsidRPr="00AE04A0" w:rsidRDefault="00942645" w:rsidP="00330982">
      <w:pPr>
        <w:ind w:firstLine="708"/>
        <w:jc w:val="both"/>
        <w:rPr>
          <w:rFonts w:asciiTheme="minorHAnsi" w:hAnsiTheme="minorHAnsi"/>
          <w:sz w:val="26"/>
          <w:szCs w:val="26"/>
        </w:rPr>
      </w:pPr>
    </w:p>
    <w:p w:rsidR="00942645" w:rsidRPr="00AE04A0" w:rsidRDefault="00942645" w:rsidP="00942645">
      <w:pPr>
        <w:pStyle w:val="Textoindependiente"/>
        <w:ind w:firstLine="708"/>
        <w:jc w:val="right"/>
        <w:rPr>
          <w:rFonts w:asciiTheme="minorHAnsi" w:hAnsiTheme="minorHAnsi"/>
          <w:b/>
          <w:sz w:val="26"/>
          <w:szCs w:val="26"/>
        </w:rPr>
      </w:pPr>
      <w:r w:rsidRPr="00AE04A0">
        <w:rPr>
          <w:rFonts w:asciiTheme="minorHAnsi" w:hAnsiTheme="minorHAnsi"/>
          <w:b/>
          <w:sz w:val="26"/>
          <w:szCs w:val="26"/>
        </w:rPr>
        <w:lastRenderedPageBreak/>
        <w:t xml:space="preserve">Expediente </w:t>
      </w:r>
      <w:proofErr w:type="gramStart"/>
      <w:r w:rsidRPr="00AE04A0">
        <w:rPr>
          <w:rFonts w:asciiTheme="minorHAnsi" w:hAnsiTheme="minorHAnsi"/>
          <w:b/>
          <w:sz w:val="26"/>
          <w:szCs w:val="26"/>
        </w:rPr>
        <w:t>número  918</w:t>
      </w:r>
      <w:proofErr w:type="gramEnd"/>
      <w:r w:rsidRPr="00AE04A0">
        <w:rPr>
          <w:rFonts w:asciiTheme="minorHAnsi" w:hAnsiTheme="minorHAnsi"/>
          <w:b/>
          <w:sz w:val="26"/>
          <w:szCs w:val="26"/>
        </w:rPr>
        <w:t>/2016-JN</w:t>
      </w:r>
    </w:p>
    <w:p w:rsidR="00942645" w:rsidRPr="00AE04A0" w:rsidRDefault="00942645" w:rsidP="00330982">
      <w:pPr>
        <w:ind w:firstLine="708"/>
        <w:jc w:val="both"/>
        <w:rPr>
          <w:rFonts w:asciiTheme="minorHAnsi" w:hAnsiTheme="minorHAnsi"/>
          <w:sz w:val="26"/>
          <w:szCs w:val="26"/>
        </w:rPr>
      </w:pPr>
    </w:p>
    <w:p w:rsidR="00330982" w:rsidRPr="00AE04A0" w:rsidRDefault="00330982" w:rsidP="00942645">
      <w:pPr>
        <w:ind w:firstLine="708"/>
        <w:jc w:val="both"/>
        <w:rPr>
          <w:rFonts w:asciiTheme="minorHAnsi" w:hAnsiTheme="minorHAnsi"/>
          <w:sz w:val="26"/>
          <w:szCs w:val="26"/>
        </w:rPr>
      </w:pPr>
      <w:r w:rsidRPr="00AE04A0">
        <w:rPr>
          <w:rFonts w:asciiTheme="minorHAnsi" w:hAnsiTheme="minorHAnsi"/>
          <w:b/>
          <w:bCs/>
          <w:i/>
          <w:iCs/>
          <w:sz w:val="26"/>
          <w:szCs w:val="26"/>
        </w:rPr>
        <w:t xml:space="preserve">CUARTO.- </w:t>
      </w:r>
      <w:r w:rsidRPr="00AE04A0">
        <w:rPr>
          <w:rFonts w:asciiTheme="minorHAnsi" w:hAnsiTheme="minorHAnsi"/>
          <w:sz w:val="26"/>
          <w:szCs w:val="26"/>
        </w:rPr>
        <w:t xml:space="preserve">Por cuestión de </w:t>
      </w:r>
      <w:r w:rsidRPr="00AE04A0">
        <w:rPr>
          <w:rFonts w:asciiTheme="minorHAnsi" w:hAnsiTheme="minorHAnsi"/>
          <w:b/>
          <w:iCs/>
          <w:sz w:val="26"/>
          <w:szCs w:val="26"/>
        </w:rPr>
        <w:t>orden público</w:t>
      </w:r>
      <w:r w:rsidRPr="00AE04A0">
        <w:rPr>
          <w:rFonts w:asciiTheme="minorHAnsi" w:hAnsiTheme="minorHAnsi"/>
          <w:sz w:val="26"/>
          <w:szCs w:val="26"/>
        </w:rPr>
        <w:t xml:space="preserve"> y, por ende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w:t>
      </w:r>
      <w:r w:rsidRPr="00AE04A0">
        <w:rPr>
          <w:rFonts w:asciiTheme="minorHAnsi" w:hAnsiTheme="minorHAnsi" w:cs="Arial"/>
          <w:sz w:val="26"/>
          <w:szCs w:val="26"/>
        </w:rPr>
        <w:t xml:space="preserve"> . . . . . . . . . . . . . . . . . . . . . . . . . . . . . . </w:t>
      </w:r>
      <w:r w:rsidR="00537BC8" w:rsidRPr="00AE04A0">
        <w:rPr>
          <w:rFonts w:asciiTheme="minorHAnsi" w:hAnsiTheme="minorHAnsi" w:cs="Arial"/>
          <w:sz w:val="26"/>
          <w:szCs w:val="26"/>
        </w:rPr>
        <w:t xml:space="preserve">. . . . . . </w:t>
      </w:r>
    </w:p>
    <w:p w:rsidR="00330982" w:rsidRPr="00AE04A0" w:rsidRDefault="00330982" w:rsidP="00330982">
      <w:pPr>
        <w:pStyle w:val="Textoindependiente3"/>
        <w:jc w:val="both"/>
        <w:rPr>
          <w:rFonts w:asciiTheme="minorHAnsi" w:hAnsiTheme="minorHAnsi"/>
          <w:color w:val="auto"/>
          <w:sz w:val="26"/>
          <w:szCs w:val="26"/>
        </w:rPr>
      </w:pPr>
    </w:p>
    <w:p w:rsidR="00330982" w:rsidRPr="00AE04A0" w:rsidRDefault="00330982" w:rsidP="00A46649">
      <w:pPr>
        <w:pStyle w:val="Textoindependiente"/>
        <w:ind w:firstLine="708"/>
        <w:rPr>
          <w:rFonts w:asciiTheme="minorHAnsi" w:hAnsiTheme="minorHAnsi"/>
          <w:sz w:val="26"/>
          <w:szCs w:val="26"/>
        </w:rPr>
      </w:pPr>
      <w:r w:rsidRPr="00AE04A0">
        <w:rPr>
          <w:rFonts w:asciiTheme="minorHAnsi" w:hAnsiTheme="minorHAnsi"/>
          <w:sz w:val="26"/>
          <w:szCs w:val="26"/>
        </w:rPr>
        <w:t xml:space="preserve">En la presente causa administrativa, la autoridad demandada, </w:t>
      </w:r>
      <w:r w:rsidRPr="00AE04A0">
        <w:rPr>
          <w:rFonts w:asciiTheme="minorHAnsi" w:hAnsiTheme="minorHAnsi"/>
          <w:b/>
          <w:sz w:val="26"/>
          <w:szCs w:val="26"/>
        </w:rPr>
        <w:t>no hi</w:t>
      </w:r>
      <w:r w:rsidR="00C02FBF" w:rsidRPr="00AE04A0">
        <w:rPr>
          <w:rFonts w:asciiTheme="minorHAnsi" w:hAnsiTheme="minorHAnsi"/>
          <w:b/>
          <w:sz w:val="26"/>
          <w:szCs w:val="26"/>
        </w:rPr>
        <w:t>zo</w:t>
      </w:r>
      <w:r w:rsidRPr="00AE04A0">
        <w:rPr>
          <w:rFonts w:asciiTheme="minorHAnsi" w:hAnsiTheme="minorHAnsi"/>
          <w:sz w:val="26"/>
          <w:szCs w:val="26"/>
        </w:rPr>
        <w:t xml:space="preserve"> valer causal alguna de</w:t>
      </w:r>
      <w:r w:rsidR="00C02FBF" w:rsidRPr="00AE04A0">
        <w:rPr>
          <w:rFonts w:asciiTheme="minorHAnsi" w:hAnsiTheme="minorHAnsi"/>
          <w:sz w:val="26"/>
          <w:szCs w:val="26"/>
        </w:rPr>
        <w:t xml:space="preserve"> improcedencia o sobreseimiento;</w:t>
      </w:r>
      <w:r w:rsidRPr="00AE04A0">
        <w:rPr>
          <w:rFonts w:asciiTheme="minorHAnsi" w:hAnsiTheme="minorHAnsi"/>
          <w:sz w:val="26"/>
          <w:szCs w:val="26"/>
        </w:rPr>
        <w:t xml:space="preserve"> en tanto que </w:t>
      </w:r>
      <w:r w:rsidRPr="00AE04A0">
        <w:rPr>
          <w:rFonts w:asciiTheme="minorHAnsi" w:hAnsiTheme="minorHAnsi"/>
          <w:b/>
          <w:sz w:val="26"/>
          <w:szCs w:val="26"/>
        </w:rPr>
        <w:t>de oficio,</w:t>
      </w:r>
      <w:r w:rsidR="00C02FBF" w:rsidRPr="00AE04A0">
        <w:rPr>
          <w:rFonts w:asciiTheme="minorHAnsi" w:hAnsiTheme="minorHAnsi"/>
          <w:sz w:val="26"/>
          <w:szCs w:val="26"/>
        </w:rPr>
        <w:t xml:space="preserve"> este Juzgador advierte que </w:t>
      </w:r>
      <w:r w:rsidRPr="00AE04A0">
        <w:rPr>
          <w:rFonts w:asciiTheme="minorHAnsi" w:hAnsiTheme="minorHAnsi"/>
          <w:sz w:val="26"/>
          <w:szCs w:val="26"/>
        </w:rPr>
        <w:t>de manera oficiosa, no se</w:t>
      </w:r>
      <w:r w:rsidR="007563BF" w:rsidRPr="00AE04A0">
        <w:rPr>
          <w:rFonts w:asciiTheme="minorHAnsi" w:hAnsiTheme="minorHAnsi"/>
          <w:sz w:val="26"/>
          <w:szCs w:val="26"/>
        </w:rPr>
        <w:t xml:space="preserve"> </w:t>
      </w:r>
      <w:r w:rsidRPr="00AE04A0">
        <w:rPr>
          <w:rFonts w:asciiTheme="minorHAnsi" w:hAnsiTheme="minorHAnsi"/>
          <w:sz w:val="26"/>
          <w:szCs w:val="26"/>
        </w:rPr>
        <w:t xml:space="preserve">advierte la actualización de </w:t>
      </w:r>
      <w:r w:rsidR="00673D55" w:rsidRPr="00AE04A0">
        <w:rPr>
          <w:rFonts w:asciiTheme="minorHAnsi" w:hAnsiTheme="minorHAnsi"/>
          <w:sz w:val="26"/>
          <w:szCs w:val="26"/>
        </w:rPr>
        <w:t>ninguna</w:t>
      </w:r>
      <w:r w:rsidRPr="00AE04A0">
        <w:rPr>
          <w:rFonts w:asciiTheme="minorHAnsi" w:hAnsiTheme="minorHAnsi"/>
          <w:sz w:val="26"/>
          <w:szCs w:val="26"/>
        </w:rPr>
        <w:t xml:space="preserve"> causal </w:t>
      </w:r>
      <w:r w:rsidRPr="00AE04A0">
        <w:rPr>
          <w:rFonts w:asciiTheme="minorHAnsi" w:hAnsiTheme="minorHAnsi"/>
          <w:iCs/>
          <w:sz w:val="26"/>
          <w:szCs w:val="26"/>
        </w:rPr>
        <w:t xml:space="preserve">que </w:t>
      </w:r>
      <w:r w:rsidRPr="00AE04A0">
        <w:rPr>
          <w:rFonts w:asciiTheme="minorHAnsi" w:hAnsiTheme="minorHAnsi"/>
          <w:sz w:val="26"/>
          <w:szCs w:val="26"/>
        </w:rPr>
        <w:t>impida el estudio de fondo del presente asunto, es por lo que</w:t>
      </w:r>
      <w:r w:rsidRPr="00AE04A0">
        <w:rPr>
          <w:rFonts w:asciiTheme="minorHAnsi" w:hAnsiTheme="minorHAnsi"/>
          <w:iCs/>
          <w:sz w:val="26"/>
          <w:szCs w:val="26"/>
        </w:rPr>
        <w:t xml:space="preserve"> se procede a analizar los conceptos de impugnación planteados por la parte actora en su escrito de demanda. . . . . . . . . . </w:t>
      </w:r>
      <w:r w:rsidR="00C02FBF" w:rsidRPr="00AE04A0">
        <w:rPr>
          <w:rFonts w:asciiTheme="minorHAnsi" w:hAnsiTheme="minorHAnsi"/>
          <w:iCs/>
          <w:sz w:val="26"/>
          <w:szCs w:val="26"/>
        </w:rPr>
        <w:t xml:space="preserve">. . . . . . . . . . . . </w:t>
      </w:r>
      <w:r w:rsidR="00A46649" w:rsidRPr="00AE04A0">
        <w:rPr>
          <w:rFonts w:asciiTheme="minorHAnsi" w:hAnsiTheme="minorHAnsi"/>
          <w:sz w:val="26"/>
          <w:szCs w:val="26"/>
        </w:rPr>
        <w:t>. . . . . . . . . . . . . . . .</w:t>
      </w:r>
      <w:r w:rsidR="007563BF" w:rsidRPr="00AE04A0">
        <w:rPr>
          <w:rFonts w:asciiTheme="minorHAnsi" w:hAnsiTheme="minorHAnsi"/>
          <w:sz w:val="26"/>
          <w:szCs w:val="26"/>
        </w:rPr>
        <w:t xml:space="preserve"> . . . . . . . . . . </w:t>
      </w:r>
      <w:r w:rsidR="00A46649" w:rsidRPr="00AE04A0">
        <w:rPr>
          <w:rFonts w:asciiTheme="minorHAnsi" w:hAnsiTheme="minorHAnsi"/>
          <w:sz w:val="26"/>
          <w:szCs w:val="26"/>
        </w:rPr>
        <w:t xml:space="preserve"> </w:t>
      </w:r>
    </w:p>
    <w:p w:rsidR="00330982" w:rsidRPr="00AE04A0" w:rsidRDefault="00330982" w:rsidP="00330982">
      <w:pPr>
        <w:jc w:val="both"/>
        <w:rPr>
          <w:rFonts w:asciiTheme="minorHAnsi" w:hAnsiTheme="minorHAnsi" w:cs="Arial"/>
          <w:b/>
          <w:bCs/>
          <w:i/>
          <w:iCs/>
          <w:sz w:val="26"/>
          <w:szCs w:val="26"/>
        </w:rPr>
      </w:pPr>
    </w:p>
    <w:p w:rsidR="00330982" w:rsidRPr="00AE04A0" w:rsidRDefault="007877CC" w:rsidP="00330982">
      <w:pPr>
        <w:ind w:firstLine="708"/>
        <w:jc w:val="both"/>
        <w:rPr>
          <w:rFonts w:asciiTheme="minorHAnsi" w:hAnsiTheme="minorHAnsi"/>
          <w:sz w:val="26"/>
          <w:szCs w:val="26"/>
        </w:rPr>
      </w:pPr>
      <w:r w:rsidRPr="00AE04A0">
        <w:rPr>
          <w:rFonts w:asciiTheme="minorHAnsi" w:hAnsiTheme="minorHAnsi" w:cs="Arial"/>
          <w:b/>
          <w:bCs/>
          <w:i/>
          <w:iCs/>
          <w:sz w:val="26"/>
          <w:szCs w:val="26"/>
        </w:rPr>
        <w:t>QUIN</w:t>
      </w:r>
      <w:r w:rsidR="00330982" w:rsidRPr="00AE04A0">
        <w:rPr>
          <w:rFonts w:asciiTheme="minorHAnsi" w:hAnsiTheme="minorHAnsi" w:cs="Arial"/>
          <w:b/>
          <w:bCs/>
          <w:i/>
          <w:iCs/>
          <w:sz w:val="26"/>
          <w:szCs w:val="26"/>
        </w:rPr>
        <w:t xml:space="preserve">TO.- </w:t>
      </w:r>
      <w:r w:rsidR="00330982" w:rsidRPr="00AE04A0">
        <w:rPr>
          <w:rFonts w:asciiTheme="minorHAnsi" w:hAnsiTheme="minorHAnsi" w:cs="Arial"/>
          <w:sz w:val="26"/>
          <w:szCs w:val="26"/>
        </w:rPr>
        <w:t xml:space="preserve">Este Juzgador, </w:t>
      </w:r>
      <w:r w:rsidR="00330982" w:rsidRPr="00AE04A0">
        <w:rPr>
          <w:rFonts w:asciiTheme="minorHAnsi" w:hAnsiTheme="minorHAnsi"/>
          <w:sz w:val="26"/>
          <w:szCs w:val="26"/>
        </w:rPr>
        <w:t xml:space="preserve">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330982" w:rsidRPr="00AE04A0" w:rsidRDefault="00330982" w:rsidP="00330982">
      <w:pPr>
        <w:pStyle w:val="Sangra2detindependiente"/>
        <w:ind w:firstLine="0"/>
        <w:rPr>
          <w:rFonts w:asciiTheme="minorHAnsi" w:hAnsiTheme="minorHAnsi"/>
          <w:color w:val="auto"/>
          <w:sz w:val="26"/>
          <w:szCs w:val="26"/>
        </w:rPr>
      </w:pPr>
    </w:p>
    <w:p w:rsidR="00330982" w:rsidRPr="00AE04A0" w:rsidRDefault="00330982" w:rsidP="00330982">
      <w:pPr>
        <w:pStyle w:val="Sangra2detindependiente"/>
        <w:rPr>
          <w:rFonts w:asciiTheme="minorHAnsi" w:hAnsiTheme="minorHAnsi"/>
          <w:color w:val="auto"/>
          <w:sz w:val="26"/>
          <w:szCs w:val="26"/>
        </w:rPr>
      </w:pPr>
      <w:r w:rsidRPr="00AE04A0">
        <w:rPr>
          <w:rFonts w:asciiTheme="minorHAnsi" w:hAnsiTheme="minorHAnsi"/>
          <w:color w:val="auto"/>
          <w:sz w:val="26"/>
          <w:szCs w:val="26"/>
        </w:rPr>
        <w:t xml:space="preserve">De lo expuesto por </w:t>
      </w:r>
      <w:r w:rsidR="00E03644" w:rsidRPr="00AE04A0">
        <w:rPr>
          <w:rFonts w:asciiTheme="minorHAnsi" w:hAnsiTheme="minorHAnsi"/>
          <w:color w:val="auto"/>
          <w:sz w:val="26"/>
          <w:szCs w:val="26"/>
        </w:rPr>
        <w:t>e</w:t>
      </w:r>
      <w:r w:rsidRPr="00AE04A0">
        <w:rPr>
          <w:rFonts w:asciiTheme="minorHAnsi" w:hAnsiTheme="minorHAnsi"/>
          <w:color w:val="auto"/>
          <w:sz w:val="26"/>
          <w:szCs w:val="26"/>
        </w:rPr>
        <w:t>l actor en su escrito de demanda, por l</w:t>
      </w:r>
      <w:r w:rsidR="00E03644" w:rsidRPr="00AE04A0">
        <w:rPr>
          <w:rFonts w:asciiTheme="minorHAnsi" w:hAnsiTheme="minorHAnsi"/>
          <w:color w:val="auto"/>
          <w:sz w:val="26"/>
          <w:szCs w:val="26"/>
        </w:rPr>
        <w:t>a</w:t>
      </w:r>
      <w:r w:rsidRPr="00AE04A0">
        <w:rPr>
          <w:rFonts w:asciiTheme="minorHAnsi" w:hAnsiTheme="minorHAnsi"/>
          <w:color w:val="auto"/>
          <w:sz w:val="26"/>
          <w:szCs w:val="26"/>
        </w:rPr>
        <w:t xml:space="preserve"> enjuiciad</w:t>
      </w:r>
      <w:r w:rsidR="00E03644" w:rsidRPr="00AE04A0">
        <w:rPr>
          <w:rFonts w:asciiTheme="minorHAnsi" w:hAnsiTheme="minorHAnsi"/>
          <w:color w:val="auto"/>
          <w:sz w:val="26"/>
          <w:szCs w:val="26"/>
        </w:rPr>
        <w:t>a</w:t>
      </w:r>
      <w:r w:rsidRPr="00AE04A0">
        <w:rPr>
          <w:rFonts w:asciiTheme="minorHAnsi" w:hAnsiTheme="minorHAnsi"/>
          <w:color w:val="auto"/>
          <w:sz w:val="26"/>
          <w:szCs w:val="26"/>
        </w:rPr>
        <w:t xml:space="preserve"> al contestar la demanda, así como de las constancias que integran la presente causa administrativa, se desprende lo siguiente: . . . . . . . . . . . . . . . . . . . . . . . . . . . . </w:t>
      </w:r>
      <w:r w:rsidR="00E03644" w:rsidRPr="00AE04A0">
        <w:rPr>
          <w:rFonts w:asciiTheme="minorHAnsi" w:hAnsiTheme="minorHAnsi"/>
          <w:color w:val="auto"/>
          <w:sz w:val="26"/>
          <w:szCs w:val="26"/>
        </w:rPr>
        <w:t>. . . . . .</w:t>
      </w:r>
    </w:p>
    <w:p w:rsidR="00330982" w:rsidRPr="00AE04A0" w:rsidRDefault="00330982" w:rsidP="00330982">
      <w:pPr>
        <w:pStyle w:val="Sangra2detindependiente"/>
        <w:rPr>
          <w:rFonts w:asciiTheme="minorHAnsi" w:hAnsiTheme="minorHAnsi"/>
          <w:color w:val="auto"/>
          <w:sz w:val="26"/>
          <w:szCs w:val="26"/>
        </w:rPr>
      </w:pPr>
    </w:p>
    <w:p w:rsidR="00330982" w:rsidRPr="00AE04A0" w:rsidRDefault="00330982" w:rsidP="00414C0C">
      <w:pPr>
        <w:pStyle w:val="Sangra2detindependiente"/>
        <w:rPr>
          <w:rFonts w:asciiTheme="minorHAnsi" w:hAnsiTheme="minorHAnsi"/>
          <w:color w:val="auto"/>
          <w:sz w:val="26"/>
          <w:szCs w:val="26"/>
        </w:rPr>
      </w:pPr>
      <w:r w:rsidRPr="00AE04A0">
        <w:rPr>
          <w:rFonts w:asciiTheme="minorHAnsi" w:hAnsiTheme="minorHAnsi"/>
          <w:color w:val="auto"/>
          <w:sz w:val="26"/>
          <w:szCs w:val="26"/>
        </w:rPr>
        <w:t>a).- Que en fecha 2</w:t>
      </w:r>
      <w:r w:rsidR="00E03644" w:rsidRPr="00AE04A0">
        <w:rPr>
          <w:rFonts w:asciiTheme="minorHAnsi" w:hAnsiTheme="minorHAnsi"/>
          <w:color w:val="auto"/>
          <w:sz w:val="26"/>
          <w:szCs w:val="26"/>
        </w:rPr>
        <w:t>4</w:t>
      </w:r>
      <w:r w:rsidRPr="00AE04A0">
        <w:rPr>
          <w:rFonts w:asciiTheme="minorHAnsi" w:hAnsiTheme="minorHAnsi"/>
          <w:color w:val="auto"/>
          <w:sz w:val="26"/>
          <w:szCs w:val="26"/>
        </w:rPr>
        <w:t xml:space="preserve"> veintic</w:t>
      </w:r>
      <w:r w:rsidR="00E03644" w:rsidRPr="00AE04A0">
        <w:rPr>
          <w:rFonts w:asciiTheme="minorHAnsi" w:hAnsiTheme="minorHAnsi"/>
          <w:color w:val="auto"/>
          <w:sz w:val="26"/>
          <w:szCs w:val="26"/>
        </w:rPr>
        <w:t>uatro</w:t>
      </w:r>
      <w:r w:rsidRPr="00AE04A0">
        <w:rPr>
          <w:rFonts w:asciiTheme="minorHAnsi" w:hAnsiTheme="minorHAnsi"/>
          <w:color w:val="auto"/>
          <w:sz w:val="26"/>
          <w:szCs w:val="26"/>
        </w:rPr>
        <w:t xml:space="preserve"> de </w:t>
      </w:r>
      <w:r w:rsidR="00E03644" w:rsidRPr="00AE04A0">
        <w:rPr>
          <w:rFonts w:asciiTheme="minorHAnsi" w:hAnsiTheme="minorHAnsi"/>
          <w:color w:val="auto"/>
          <w:sz w:val="26"/>
          <w:szCs w:val="26"/>
        </w:rPr>
        <w:t>agost</w:t>
      </w:r>
      <w:r w:rsidRPr="00AE04A0">
        <w:rPr>
          <w:rFonts w:asciiTheme="minorHAnsi" w:hAnsiTheme="minorHAnsi"/>
          <w:color w:val="auto"/>
          <w:sz w:val="26"/>
          <w:szCs w:val="26"/>
        </w:rPr>
        <w:t>o del año 201</w:t>
      </w:r>
      <w:r w:rsidR="00E03644" w:rsidRPr="00AE04A0">
        <w:rPr>
          <w:rFonts w:asciiTheme="minorHAnsi" w:hAnsiTheme="minorHAnsi"/>
          <w:color w:val="auto"/>
          <w:sz w:val="26"/>
          <w:szCs w:val="26"/>
        </w:rPr>
        <w:t>6</w:t>
      </w:r>
      <w:r w:rsidRPr="00AE04A0">
        <w:rPr>
          <w:rFonts w:asciiTheme="minorHAnsi" w:hAnsiTheme="minorHAnsi"/>
          <w:color w:val="auto"/>
          <w:sz w:val="26"/>
          <w:szCs w:val="26"/>
        </w:rPr>
        <w:t xml:space="preserve"> dos mil </w:t>
      </w:r>
      <w:r w:rsidR="00E03644" w:rsidRPr="00AE04A0">
        <w:rPr>
          <w:rFonts w:asciiTheme="minorHAnsi" w:hAnsiTheme="minorHAnsi"/>
          <w:color w:val="auto"/>
          <w:sz w:val="26"/>
          <w:szCs w:val="26"/>
        </w:rPr>
        <w:t>dieciséis, los inspectores adscrito</w:t>
      </w:r>
      <w:r w:rsidRPr="00AE04A0">
        <w:rPr>
          <w:rFonts w:asciiTheme="minorHAnsi" w:hAnsiTheme="minorHAnsi"/>
          <w:color w:val="auto"/>
          <w:sz w:val="26"/>
          <w:szCs w:val="26"/>
        </w:rPr>
        <w:t xml:space="preserve">s a la Dirección de Protección Civil de este Municipio, </w:t>
      </w:r>
      <w:r w:rsidR="00E03644" w:rsidRPr="00AE04A0">
        <w:rPr>
          <w:rFonts w:asciiTheme="minorHAnsi" w:hAnsiTheme="minorHAnsi"/>
          <w:color w:val="auto"/>
          <w:sz w:val="26"/>
          <w:szCs w:val="26"/>
        </w:rPr>
        <w:t>ciudadano</w:t>
      </w:r>
      <w:r w:rsidRPr="00AE04A0">
        <w:rPr>
          <w:rFonts w:asciiTheme="minorHAnsi" w:hAnsiTheme="minorHAnsi"/>
          <w:color w:val="auto"/>
          <w:sz w:val="26"/>
          <w:szCs w:val="26"/>
        </w:rPr>
        <w:t xml:space="preserve">s </w:t>
      </w:r>
      <w:r w:rsidR="00AE04A0">
        <w:rPr>
          <w:rFonts w:ascii="Calibri" w:hAnsi="Calibri" w:cs="Calibri"/>
          <w:sz w:val="26"/>
          <w:szCs w:val="26"/>
        </w:rPr>
        <w:t>(…)</w:t>
      </w:r>
      <w:r w:rsidRPr="00AE04A0">
        <w:rPr>
          <w:rFonts w:asciiTheme="minorHAnsi" w:hAnsiTheme="minorHAnsi"/>
          <w:color w:val="auto"/>
          <w:sz w:val="26"/>
          <w:szCs w:val="26"/>
        </w:rPr>
        <w:t xml:space="preserve">, levantaron un acta circunstanciada, con número de expediente </w:t>
      </w:r>
      <w:r w:rsidR="00137792" w:rsidRPr="00AE04A0">
        <w:rPr>
          <w:rFonts w:asciiTheme="minorHAnsi" w:hAnsiTheme="minorHAnsi"/>
          <w:color w:val="auto"/>
          <w:sz w:val="26"/>
          <w:szCs w:val="26"/>
        </w:rPr>
        <w:t>70</w:t>
      </w:r>
      <w:r w:rsidRPr="00AE04A0">
        <w:rPr>
          <w:rFonts w:asciiTheme="minorHAnsi" w:hAnsiTheme="minorHAnsi"/>
          <w:color w:val="auto"/>
          <w:sz w:val="26"/>
          <w:szCs w:val="26"/>
        </w:rPr>
        <w:t>2/1</w:t>
      </w:r>
      <w:r w:rsidR="00137792" w:rsidRPr="00AE04A0">
        <w:rPr>
          <w:rFonts w:asciiTheme="minorHAnsi" w:hAnsiTheme="minorHAnsi"/>
          <w:color w:val="auto"/>
          <w:sz w:val="26"/>
          <w:szCs w:val="26"/>
        </w:rPr>
        <w:t>6</w:t>
      </w:r>
      <w:r w:rsidRPr="00AE04A0">
        <w:rPr>
          <w:rFonts w:asciiTheme="minorHAnsi" w:hAnsiTheme="minorHAnsi"/>
          <w:color w:val="auto"/>
          <w:sz w:val="26"/>
          <w:szCs w:val="26"/>
        </w:rPr>
        <w:t>, (visible a foja</w:t>
      </w:r>
      <w:r w:rsidR="00137792" w:rsidRPr="00AE04A0">
        <w:rPr>
          <w:rFonts w:asciiTheme="minorHAnsi" w:hAnsiTheme="minorHAnsi"/>
          <w:color w:val="auto"/>
          <w:sz w:val="26"/>
          <w:szCs w:val="26"/>
        </w:rPr>
        <w:t>s</w:t>
      </w:r>
      <w:r w:rsidRPr="00AE04A0">
        <w:rPr>
          <w:rFonts w:asciiTheme="minorHAnsi" w:hAnsiTheme="minorHAnsi"/>
          <w:color w:val="auto"/>
          <w:sz w:val="26"/>
          <w:szCs w:val="26"/>
        </w:rPr>
        <w:t xml:space="preserve"> </w:t>
      </w:r>
      <w:r w:rsidR="00137792" w:rsidRPr="00AE04A0">
        <w:rPr>
          <w:rFonts w:asciiTheme="minorHAnsi" w:hAnsiTheme="minorHAnsi"/>
          <w:color w:val="auto"/>
          <w:sz w:val="26"/>
          <w:szCs w:val="26"/>
        </w:rPr>
        <w:t>37</w:t>
      </w:r>
      <w:r w:rsidRPr="00AE04A0">
        <w:rPr>
          <w:rFonts w:asciiTheme="minorHAnsi" w:hAnsiTheme="minorHAnsi"/>
          <w:color w:val="auto"/>
          <w:sz w:val="26"/>
          <w:szCs w:val="26"/>
        </w:rPr>
        <w:t xml:space="preserve"> </w:t>
      </w:r>
      <w:r w:rsidR="00137792" w:rsidRPr="00AE04A0">
        <w:rPr>
          <w:rFonts w:asciiTheme="minorHAnsi" w:hAnsiTheme="minorHAnsi"/>
          <w:color w:val="auto"/>
          <w:sz w:val="26"/>
          <w:szCs w:val="26"/>
        </w:rPr>
        <w:t>tre</w:t>
      </w:r>
      <w:r w:rsidRPr="00AE04A0">
        <w:rPr>
          <w:rFonts w:asciiTheme="minorHAnsi" w:hAnsiTheme="minorHAnsi"/>
          <w:color w:val="auto"/>
          <w:sz w:val="26"/>
          <w:szCs w:val="26"/>
        </w:rPr>
        <w:t>in</w:t>
      </w:r>
      <w:r w:rsidR="00137792" w:rsidRPr="00AE04A0">
        <w:rPr>
          <w:rFonts w:asciiTheme="minorHAnsi" w:hAnsiTheme="minorHAnsi"/>
          <w:color w:val="auto"/>
          <w:sz w:val="26"/>
          <w:szCs w:val="26"/>
        </w:rPr>
        <w:t>ta y siet</w:t>
      </w:r>
      <w:r w:rsidRPr="00AE04A0">
        <w:rPr>
          <w:rFonts w:asciiTheme="minorHAnsi" w:hAnsiTheme="minorHAnsi"/>
          <w:color w:val="auto"/>
          <w:sz w:val="26"/>
          <w:szCs w:val="26"/>
        </w:rPr>
        <w:t xml:space="preserve">e </w:t>
      </w:r>
      <w:r w:rsidR="00137792" w:rsidRPr="00AE04A0">
        <w:rPr>
          <w:rFonts w:asciiTheme="minorHAnsi" w:hAnsiTheme="minorHAnsi"/>
          <w:color w:val="auto"/>
          <w:sz w:val="26"/>
          <w:szCs w:val="26"/>
        </w:rPr>
        <w:t>a la 41 cuarenta y uno</w:t>
      </w:r>
      <w:r w:rsidRPr="00AE04A0">
        <w:rPr>
          <w:rFonts w:asciiTheme="minorHAnsi" w:hAnsiTheme="minorHAnsi"/>
          <w:color w:val="auto"/>
          <w:sz w:val="26"/>
          <w:szCs w:val="26"/>
        </w:rPr>
        <w:t>), en l</w:t>
      </w:r>
      <w:r w:rsidR="00137792" w:rsidRPr="00AE04A0">
        <w:rPr>
          <w:rFonts w:asciiTheme="minorHAnsi" w:hAnsiTheme="minorHAnsi"/>
          <w:color w:val="auto"/>
          <w:sz w:val="26"/>
          <w:szCs w:val="26"/>
        </w:rPr>
        <w:t xml:space="preserve">as instalaciones ubicadas en </w:t>
      </w:r>
      <w:r w:rsidRPr="00AE04A0">
        <w:rPr>
          <w:rFonts w:asciiTheme="minorHAnsi" w:hAnsiTheme="minorHAnsi"/>
          <w:color w:val="auto"/>
          <w:sz w:val="26"/>
          <w:szCs w:val="26"/>
        </w:rPr>
        <w:t xml:space="preserve"> </w:t>
      </w:r>
      <w:r w:rsidR="00137792" w:rsidRPr="00AE04A0">
        <w:rPr>
          <w:rFonts w:asciiTheme="minorHAnsi" w:hAnsiTheme="minorHAnsi"/>
          <w:color w:val="auto"/>
          <w:sz w:val="26"/>
          <w:szCs w:val="26"/>
        </w:rPr>
        <w:t>la calle Cand</w:t>
      </w:r>
      <w:r w:rsidR="00673D55" w:rsidRPr="00AE04A0">
        <w:rPr>
          <w:rFonts w:asciiTheme="minorHAnsi" w:hAnsiTheme="minorHAnsi"/>
          <w:color w:val="auto"/>
          <w:sz w:val="26"/>
          <w:szCs w:val="26"/>
        </w:rPr>
        <w:t xml:space="preserve">elaria 2016-C, entre las calles </w:t>
      </w:r>
      <w:r w:rsidR="00137792" w:rsidRPr="00AE04A0">
        <w:rPr>
          <w:rFonts w:asciiTheme="minorHAnsi" w:hAnsiTheme="minorHAnsi"/>
          <w:color w:val="auto"/>
          <w:sz w:val="26"/>
          <w:szCs w:val="26"/>
        </w:rPr>
        <w:t>Sánchez y San Pedrito de la colonia Nueva Candelaria de esta ciudad</w:t>
      </w:r>
      <w:r w:rsidRPr="00AE04A0">
        <w:rPr>
          <w:rFonts w:asciiTheme="minorHAnsi" w:hAnsiTheme="minorHAnsi"/>
          <w:color w:val="auto"/>
          <w:sz w:val="26"/>
          <w:szCs w:val="26"/>
        </w:rPr>
        <w:t xml:space="preserve">; por el motivo de </w:t>
      </w:r>
      <w:r w:rsidR="00137792" w:rsidRPr="00AE04A0">
        <w:rPr>
          <w:rFonts w:asciiTheme="minorHAnsi" w:hAnsiTheme="minorHAnsi"/>
          <w:color w:val="auto"/>
          <w:sz w:val="26"/>
          <w:szCs w:val="26"/>
        </w:rPr>
        <w:t>encontrar</w:t>
      </w:r>
      <w:r w:rsidR="00414C0C" w:rsidRPr="00AE04A0">
        <w:rPr>
          <w:rFonts w:asciiTheme="minorHAnsi" w:hAnsiTheme="minorHAnsi"/>
          <w:color w:val="auto"/>
          <w:sz w:val="26"/>
          <w:szCs w:val="26"/>
        </w:rPr>
        <w:t>se</w:t>
      </w:r>
      <w:r w:rsidR="00137792" w:rsidRPr="00AE04A0">
        <w:rPr>
          <w:rFonts w:asciiTheme="minorHAnsi" w:hAnsiTheme="minorHAnsi"/>
          <w:color w:val="auto"/>
          <w:sz w:val="26"/>
          <w:szCs w:val="26"/>
        </w:rPr>
        <w:t xml:space="preserve"> aceite en dos coladeras ubicadas en las inmediaciones del inmueble; </w:t>
      </w:r>
      <w:r w:rsidR="00414C0C" w:rsidRPr="00AE04A0">
        <w:rPr>
          <w:rFonts w:asciiTheme="minorHAnsi" w:hAnsiTheme="minorHAnsi"/>
          <w:color w:val="auto"/>
          <w:sz w:val="26"/>
          <w:szCs w:val="26"/>
        </w:rPr>
        <w:t>y ya en dicho local, advirtieron la existencia de un cilindro de gas estacionario de mil litros de capacidad, el cual se iba a limpiar en ese momento</w:t>
      </w:r>
      <w:r w:rsidRPr="00AE04A0">
        <w:rPr>
          <w:rFonts w:asciiTheme="minorHAnsi" w:hAnsiTheme="minorHAnsi"/>
          <w:color w:val="auto"/>
          <w:sz w:val="26"/>
          <w:szCs w:val="26"/>
        </w:rPr>
        <w:t xml:space="preserve">. </w:t>
      </w:r>
      <w:r w:rsidR="00B72378" w:rsidRPr="00AE04A0">
        <w:rPr>
          <w:rFonts w:asciiTheme="minorHAnsi" w:hAnsiTheme="minorHAnsi"/>
          <w:color w:val="auto"/>
          <w:sz w:val="26"/>
          <w:szCs w:val="26"/>
        </w:rPr>
        <w:t>Asimismo se asentó que se llevó a cabo un simulacro en un jardín de niños</w:t>
      </w:r>
      <w:r w:rsidR="00795707" w:rsidRPr="00AE04A0">
        <w:rPr>
          <w:rFonts w:asciiTheme="minorHAnsi" w:hAnsiTheme="minorHAnsi"/>
          <w:color w:val="auto"/>
          <w:sz w:val="26"/>
          <w:szCs w:val="26"/>
        </w:rPr>
        <w:t xml:space="preserve"> que funciona en la calle Puerto Vallarta de di</w:t>
      </w:r>
      <w:r w:rsidR="00673D55" w:rsidRPr="00AE04A0">
        <w:rPr>
          <w:rFonts w:asciiTheme="minorHAnsi" w:hAnsiTheme="minorHAnsi"/>
          <w:color w:val="auto"/>
          <w:sz w:val="26"/>
          <w:szCs w:val="26"/>
        </w:rPr>
        <w:t>cha colonia</w:t>
      </w:r>
      <w:r w:rsidRPr="00AE04A0">
        <w:rPr>
          <w:rFonts w:asciiTheme="minorHAnsi" w:hAnsiTheme="minorHAnsi"/>
          <w:color w:val="auto"/>
          <w:sz w:val="26"/>
          <w:szCs w:val="26"/>
        </w:rPr>
        <w:t>. . . . . . . . . . . . . . . . . . . .</w:t>
      </w:r>
      <w:r w:rsidR="00414C0C" w:rsidRPr="00AE04A0">
        <w:rPr>
          <w:rFonts w:asciiTheme="minorHAnsi" w:hAnsiTheme="minorHAnsi"/>
          <w:color w:val="auto"/>
          <w:sz w:val="26"/>
          <w:szCs w:val="26"/>
        </w:rPr>
        <w:t xml:space="preserve"> . . . . . . . . . . . . . . . . . . . . . . </w:t>
      </w:r>
      <w:r w:rsidR="00795707" w:rsidRPr="00AE04A0">
        <w:rPr>
          <w:rFonts w:asciiTheme="minorHAnsi" w:hAnsiTheme="minorHAnsi"/>
          <w:color w:val="auto"/>
          <w:sz w:val="26"/>
          <w:szCs w:val="26"/>
        </w:rPr>
        <w:t xml:space="preserve">. . . . . . . </w:t>
      </w:r>
      <w:bookmarkStart w:id="0" w:name="_GoBack"/>
      <w:bookmarkEnd w:id="0"/>
    </w:p>
    <w:p w:rsidR="00330982" w:rsidRPr="00AE04A0" w:rsidRDefault="00330982" w:rsidP="00330982">
      <w:pPr>
        <w:pStyle w:val="Sangra2detindependiente"/>
        <w:rPr>
          <w:rFonts w:asciiTheme="minorHAnsi" w:hAnsiTheme="minorHAnsi"/>
          <w:color w:val="auto"/>
          <w:sz w:val="26"/>
          <w:szCs w:val="26"/>
        </w:rPr>
      </w:pPr>
    </w:p>
    <w:p w:rsidR="00AC40DD" w:rsidRPr="00AE04A0" w:rsidRDefault="00330982" w:rsidP="00330982">
      <w:pPr>
        <w:pStyle w:val="Sangra2detindependiente"/>
        <w:rPr>
          <w:rFonts w:asciiTheme="minorHAnsi" w:hAnsiTheme="minorHAnsi"/>
          <w:color w:val="auto"/>
          <w:sz w:val="26"/>
          <w:szCs w:val="26"/>
        </w:rPr>
      </w:pPr>
      <w:r w:rsidRPr="00AE04A0">
        <w:rPr>
          <w:rFonts w:asciiTheme="minorHAnsi" w:hAnsiTheme="minorHAnsi"/>
          <w:color w:val="auto"/>
          <w:sz w:val="26"/>
          <w:szCs w:val="26"/>
        </w:rPr>
        <w:t>b).- Que</w:t>
      </w:r>
      <w:r w:rsidR="00B72378" w:rsidRPr="00AE04A0">
        <w:rPr>
          <w:rFonts w:asciiTheme="minorHAnsi" w:hAnsiTheme="minorHAnsi"/>
          <w:color w:val="auto"/>
          <w:sz w:val="26"/>
          <w:szCs w:val="26"/>
        </w:rPr>
        <w:t xml:space="preserve"> en fecha 26 veintiséis de agosto del año 2016 dos mil dieciséis; se llevó a cabo la audiencia de calificación</w:t>
      </w:r>
      <w:r w:rsidRPr="00AE04A0">
        <w:rPr>
          <w:rFonts w:asciiTheme="minorHAnsi" w:hAnsiTheme="minorHAnsi"/>
          <w:color w:val="auto"/>
          <w:sz w:val="26"/>
          <w:szCs w:val="26"/>
        </w:rPr>
        <w:t xml:space="preserve"> </w:t>
      </w:r>
      <w:r w:rsidR="00AC40DD" w:rsidRPr="00AE04A0">
        <w:rPr>
          <w:rFonts w:asciiTheme="minorHAnsi" w:hAnsiTheme="minorHAnsi"/>
          <w:color w:val="auto"/>
          <w:sz w:val="26"/>
          <w:szCs w:val="26"/>
        </w:rPr>
        <w:t xml:space="preserve">relativa a los hechos asentados en el acta circunstanciada antes citada, en la que el ciudadano </w:t>
      </w:r>
      <w:r w:rsidR="00AE04A0">
        <w:rPr>
          <w:rFonts w:ascii="Calibri" w:hAnsi="Calibri" w:cs="Calibri"/>
          <w:sz w:val="26"/>
          <w:szCs w:val="26"/>
        </w:rPr>
        <w:t>(…)</w:t>
      </w:r>
      <w:r w:rsidR="00AC40DD" w:rsidRPr="00AE04A0">
        <w:rPr>
          <w:rFonts w:asciiTheme="minorHAnsi" w:hAnsiTheme="minorHAnsi"/>
          <w:color w:val="auto"/>
          <w:sz w:val="26"/>
          <w:szCs w:val="26"/>
        </w:rPr>
        <w:t>, manifestó sobre los hechos detectados en la multicitada visita. . . . . . . . .</w:t>
      </w:r>
    </w:p>
    <w:p w:rsidR="00AC40DD" w:rsidRPr="00AE04A0" w:rsidRDefault="00AC40DD" w:rsidP="00330982">
      <w:pPr>
        <w:pStyle w:val="Sangra2detindependiente"/>
        <w:rPr>
          <w:rFonts w:asciiTheme="minorHAnsi" w:hAnsiTheme="minorHAnsi"/>
          <w:color w:val="auto"/>
          <w:sz w:val="26"/>
          <w:szCs w:val="26"/>
        </w:rPr>
      </w:pPr>
    </w:p>
    <w:p w:rsidR="00330982" w:rsidRPr="00AE04A0" w:rsidRDefault="00AC40DD" w:rsidP="00AC40DD">
      <w:pPr>
        <w:pStyle w:val="Textoindependiente"/>
        <w:ind w:firstLine="708"/>
        <w:rPr>
          <w:rFonts w:asciiTheme="minorHAnsi" w:hAnsiTheme="minorHAnsi"/>
          <w:sz w:val="26"/>
          <w:szCs w:val="26"/>
        </w:rPr>
      </w:pPr>
      <w:r w:rsidRPr="00AE04A0">
        <w:rPr>
          <w:rFonts w:asciiTheme="minorHAnsi" w:hAnsiTheme="minorHAnsi"/>
          <w:sz w:val="26"/>
          <w:szCs w:val="26"/>
        </w:rPr>
        <w:t>c).- D</w:t>
      </w:r>
      <w:r w:rsidR="00330982" w:rsidRPr="00AE04A0">
        <w:rPr>
          <w:rFonts w:asciiTheme="minorHAnsi" w:hAnsiTheme="minorHAnsi"/>
          <w:sz w:val="26"/>
          <w:szCs w:val="26"/>
        </w:rPr>
        <w:t xml:space="preserve">erivado de lo anterior, con fecha </w:t>
      </w:r>
      <w:r w:rsidRPr="00AE04A0">
        <w:rPr>
          <w:rFonts w:asciiTheme="minorHAnsi" w:hAnsiTheme="minorHAnsi"/>
          <w:sz w:val="26"/>
          <w:szCs w:val="26"/>
        </w:rPr>
        <w:t>8</w:t>
      </w:r>
      <w:r w:rsidR="00330982" w:rsidRPr="00AE04A0">
        <w:rPr>
          <w:rFonts w:asciiTheme="minorHAnsi" w:hAnsiTheme="minorHAnsi"/>
          <w:sz w:val="26"/>
          <w:szCs w:val="26"/>
        </w:rPr>
        <w:t xml:space="preserve"> o</w:t>
      </w:r>
      <w:r w:rsidRPr="00AE04A0">
        <w:rPr>
          <w:rFonts w:asciiTheme="minorHAnsi" w:hAnsiTheme="minorHAnsi"/>
          <w:sz w:val="26"/>
          <w:szCs w:val="26"/>
        </w:rPr>
        <w:t>cho</w:t>
      </w:r>
      <w:r w:rsidR="00330982" w:rsidRPr="00AE04A0">
        <w:rPr>
          <w:rFonts w:asciiTheme="minorHAnsi" w:hAnsiTheme="minorHAnsi"/>
          <w:sz w:val="26"/>
          <w:szCs w:val="26"/>
        </w:rPr>
        <w:t xml:space="preserve"> de </w:t>
      </w:r>
      <w:r w:rsidRPr="00AE04A0">
        <w:rPr>
          <w:rFonts w:asciiTheme="minorHAnsi" w:hAnsiTheme="minorHAnsi"/>
          <w:sz w:val="26"/>
          <w:szCs w:val="26"/>
        </w:rPr>
        <w:t>septiembre</w:t>
      </w:r>
      <w:r w:rsidR="00330982" w:rsidRPr="00AE04A0">
        <w:rPr>
          <w:rFonts w:asciiTheme="minorHAnsi" w:hAnsiTheme="minorHAnsi"/>
          <w:sz w:val="26"/>
          <w:szCs w:val="26"/>
        </w:rPr>
        <w:t xml:space="preserve"> de ese mismo año, el Director General de Protección Civil, dictó la resolución por la que impuso a</w:t>
      </w:r>
      <w:r w:rsidRPr="00AE04A0">
        <w:rPr>
          <w:rFonts w:asciiTheme="minorHAnsi" w:hAnsiTheme="minorHAnsi"/>
          <w:sz w:val="26"/>
          <w:szCs w:val="26"/>
        </w:rPr>
        <w:t xml:space="preserve">l ciudadano </w:t>
      </w:r>
      <w:r w:rsidR="00AE04A0">
        <w:rPr>
          <w:rFonts w:ascii="Calibri" w:hAnsi="Calibri" w:cs="Calibri"/>
          <w:sz w:val="26"/>
          <w:szCs w:val="26"/>
        </w:rPr>
        <w:t>(…)</w:t>
      </w:r>
      <w:r w:rsidR="00330982" w:rsidRPr="00AE04A0">
        <w:rPr>
          <w:rFonts w:asciiTheme="minorHAnsi" w:hAnsiTheme="minorHAnsi"/>
          <w:sz w:val="26"/>
          <w:szCs w:val="26"/>
        </w:rPr>
        <w:t xml:space="preserve">, </w:t>
      </w:r>
      <w:r w:rsidRPr="00AE04A0">
        <w:rPr>
          <w:rFonts w:asciiTheme="minorHAnsi" w:hAnsiTheme="minorHAnsi"/>
          <w:sz w:val="26"/>
          <w:szCs w:val="26"/>
        </w:rPr>
        <w:t>un</w:t>
      </w:r>
      <w:r w:rsidR="00330982" w:rsidRPr="00AE04A0">
        <w:rPr>
          <w:rFonts w:asciiTheme="minorHAnsi" w:hAnsiTheme="minorHAnsi"/>
          <w:sz w:val="26"/>
          <w:szCs w:val="26"/>
        </w:rPr>
        <w:t>a multa por la cantidad de: $</w:t>
      </w:r>
      <w:r w:rsidRPr="00AE04A0">
        <w:rPr>
          <w:rFonts w:asciiTheme="minorHAnsi" w:hAnsiTheme="minorHAnsi"/>
          <w:sz w:val="26"/>
          <w:szCs w:val="26"/>
        </w:rPr>
        <w:t>7</w:t>
      </w:r>
      <w:r w:rsidR="00330982" w:rsidRPr="00AE04A0">
        <w:rPr>
          <w:rFonts w:asciiTheme="minorHAnsi" w:hAnsiTheme="minorHAnsi"/>
          <w:sz w:val="26"/>
          <w:szCs w:val="26"/>
        </w:rPr>
        <w:t>,</w:t>
      </w:r>
      <w:r w:rsidRPr="00AE04A0">
        <w:rPr>
          <w:rFonts w:asciiTheme="minorHAnsi" w:hAnsiTheme="minorHAnsi"/>
          <w:sz w:val="26"/>
          <w:szCs w:val="26"/>
        </w:rPr>
        <w:t>304</w:t>
      </w:r>
      <w:r w:rsidR="00330982" w:rsidRPr="00AE04A0">
        <w:rPr>
          <w:rFonts w:asciiTheme="minorHAnsi" w:hAnsiTheme="minorHAnsi"/>
          <w:sz w:val="26"/>
          <w:szCs w:val="26"/>
        </w:rPr>
        <w:t>.00 (</w:t>
      </w:r>
      <w:r w:rsidRPr="00AE04A0">
        <w:rPr>
          <w:rFonts w:asciiTheme="minorHAnsi" w:hAnsiTheme="minorHAnsi"/>
          <w:sz w:val="26"/>
          <w:szCs w:val="26"/>
        </w:rPr>
        <w:t>Siet</w:t>
      </w:r>
      <w:r w:rsidR="00330982" w:rsidRPr="00AE04A0">
        <w:rPr>
          <w:rFonts w:asciiTheme="minorHAnsi" w:hAnsiTheme="minorHAnsi"/>
          <w:sz w:val="26"/>
          <w:szCs w:val="26"/>
        </w:rPr>
        <w:t xml:space="preserve">e mil </w:t>
      </w:r>
      <w:r w:rsidRPr="00AE04A0">
        <w:rPr>
          <w:rFonts w:asciiTheme="minorHAnsi" w:hAnsiTheme="minorHAnsi"/>
          <w:sz w:val="26"/>
          <w:szCs w:val="26"/>
        </w:rPr>
        <w:t>tres</w:t>
      </w:r>
      <w:r w:rsidR="00330982" w:rsidRPr="00AE04A0">
        <w:rPr>
          <w:rFonts w:asciiTheme="minorHAnsi" w:hAnsiTheme="minorHAnsi"/>
          <w:sz w:val="26"/>
          <w:szCs w:val="26"/>
        </w:rPr>
        <w:t xml:space="preserve">cientos </w:t>
      </w:r>
      <w:r w:rsidRPr="00AE04A0">
        <w:rPr>
          <w:rFonts w:asciiTheme="minorHAnsi" w:hAnsiTheme="minorHAnsi"/>
          <w:sz w:val="26"/>
          <w:szCs w:val="26"/>
        </w:rPr>
        <w:t>cuatro</w:t>
      </w:r>
      <w:r w:rsidR="00330982" w:rsidRPr="00AE04A0">
        <w:rPr>
          <w:rFonts w:asciiTheme="minorHAnsi" w:hAnsiTheme="minorHAnsi"/>
          <w:sz w:val="26"/>
          <w:szCs w:val="26"/>
        </w:rPr>
        <w:t xml:space="preserve"> pesos 00/100 Moneda Nacional),</w:t>
      </w:r>
      <w:r w:rsidRPr="00AE04A0">
        <w:rPr>
          <w:rFonts w:asciiTheme="minorHAnsi" w:hAnsiTheme="minorHAnsi"/>
          <w:sz w:val="26"/>
          <w:szCs w:val="26"/>
        </w:rPr>
        <w:t xml:space="preserve"> por la falta de elaboración y mantenimiento de un plan de emergencias y de los documentos enlistados; así como se formuló un apercibimiento para que cumpla con lo establecido en el </w:t>
      </w:r>
      <w:r w:rsidRPr="00AE04A0">
        <w:rPr>
          <w:rFonts w:asciiTheme="minorHAnsi" w:hAnsiTheme="minorHAnsi"/>
          <w:sz w:val="26"/>
          <w:szCs w:val="26"/>
        </w:rPr>
        <w:lastRenderedPageBreak/>
        <w:t xml:space="preserve">artículo 54 del Reglamento del Sistema </w:t>
      </w:r>
      <w:r w:rsidR="00330982" w:rsidRPr="00AE04A0">
        <w:rPr>
          <w:rFonts w:asciiTheme="minorHAnsi" w:hAnsiTheme="minorHAnsi"/>
          <w:sz w:val="26"/>
          <w:szCs w:val="26"/>
        </w:rPr>
        <w:t>Municipal de Protección Civil</w:t>
      </w:r>
      <w:r w:rsidRPr="00AE04A0">
        <w:rPr>
          <w:rFonts w:asciiTheme="minorHAnsi" w:hAnsiTheme="minorHAnsi"/>
          <w:sz w:val="26"/>
          <w:szCs w:val="26"/>
        </w:rPr>
        <w:t xml:space="preserve"> de León, Guanajuato. . . . . . . . . . . . . . . . . . . . . . . . . . . . . . . .</w:t>
      </w:r>
      <w:r w:rsidR="00A74EFE" w:rsidRPr="00AE04A0">
        <w:rPr>
          <w:rFonts w:asciiTheme="minorHAnsi" w:hAnsiTheme="minorHAnsi"/>
          <w:sz w:val="26"/>
          <w:szCs w:val="26"/>
        </w:rPr>
        <w:t xml:space="preserve"> . . . . . . </w:t>
      </w:r>
    </w:p>
    <w:p w:rsidR="00330982" w:rsidRPr="00AE04A0" w:rsidRDefault="00330982" w:rsidP="00330982">
      <w:pPr>
        <w:jc w:val="both"/>
        <w:rPr>
          <w:rFonts w:asciiTheme="minorHAnsi" w:hAnsiTheme="minorHAnsi"/>
          <w:sz w:val="26"/>
          <w:szCs w:val="26"/>
        </w:rPr>
      </w:pPr>
    </w:p>
    <w:p w:rsidR="00E370ED" w:rsidRPr="00AE04A0" w:rsidRDefault="00E370ED" w:rsidP="00330982">
      <w:pPr>
        <w:pStyle w:val="Sangra2detindependiente"/>
        <w:rPr>
          <w:rFonts w:asciiTheme="minorHAnsi" w:hAnsiTheme="minorHAnsi"/>
          <w:color w:val="auto"/>
          <w:sz w:val="26"/>
          <w:szCs w:val="26"/>
        </w:rPr>
      </w:pPr>
      <w:r w:rsidRPr="00AE04A0">
        <w:rPr>
          <w:rFonts w:asciiTheme="minorHAnsi" w:hAnsiTheme="minorHAnsi"/>
          <w:color w:val="auto"/>
          <w:sz w:val="26"/>
          <w:szCs w:val="26"/>
        </w:rPr>
        <w:t>R</w:t>
      </w:r>
      <w:r w:rsidR="00330982" w:rsidRPr="00AE04A0">
        <w:rPr>
          <w:rFonts w:asciiTheme="minorHAnsi" w:hAnsiTheme="minorHAnsi"/>
          <w:color w:val="auto"/>
          <w:sz w:val="26"/>
          <w:szCs w:val="26"/>
        </w:rPr>
        <w:t xml:space="preserve">esolución </w:t>
      </w:r>
      <w:r w:rsidRPr="00AE04A0">
        <w:rPr>
          <w:rFonts w:asciiTheme="minorHAnsi" w:hAnsiTheme="minorHAnsi"/>
          <w:color w:val="auto"/>
          <w:sz w:val="26"/>
          <w:szCs w:val="26"/>
        </w:rPr>
        <w:t>que</w:t>
      </w:r>
      <w:r w:rsidR="00330982" w:rsidRPr="00AE04A0">
        <w:rPr>
          <w:rFonts w:asciiTheme="minorHAnsi" w:hAnsiTheme="minorHAnsi"/>
          <w:color w:val="auto"/>
          <w:sz w:val="26"/>
          <w:szCs w:val="26"/>
        </w:rPr>
        <w:t xml:space="preserve"> la parte actora aduce que es ilegal, porque estima que no se </w:t>
      </w:r>
      <w:r w:rsidRPr="00AE04A0">
        <w:rPr>
          <w:rFonts w:asciiTheme="minorHAnsi" w:hAnsiTheme="minorHAnsi"/>
          <w:color w:val="auto"/>
          <w:sz w:val="26"/>
          <w:szCs w:val="26"/>
        </w:rPr>
        <w:t xml:space="preserve">encuentra </w:t>
      </w:r>
      <w:r w:rsidR="00330982" w:rsidRPr="00AE04A0">
        <w:rPr>
          <w:rFonts w:asciiTheme="minorHAnsi" w:hAnsiTheme="minorHAnsi"/>
          <w:color w:val="auto"/>
          <w:sz w:val="26"/>
          <w:szCs w:val="26"/>
        </w:rPr>
        <w:t xml:space="preserve">debidamente </w:t>
      </w:r>
      <w:r w:rsidRPr="00AE04A0">
        <w:rPr>
          <w:rFonts w:asciiTheme="minorHAnsi" w:hAnsiTheme="minorHAnsi"/>
          <w:color w:val="auto"/>
          <w:sz w:val="26"/>
          <w:szCs w:val="26"/>
        </w:rPr>
        <w:t>fundada y es ambigua, lo que le deja en un estado de indefensión</w:t>
      </w:r>
      <w:r w:rsidR="00A41755" w:rsidRPr="00AE04A0">
        <w:rPr>
          <w:rFonts w:asciiTheme="minorHAnsi" w:hAnsiTheme="minorHAnsi"/>
          <w:color w:val="auto"/>
          <w:sz w:val="26"/>
          <w:szCs w:val="26"/>
        </w:rPr>
        <w:t>, así como que la multa es excesiva, ya que se dejó de señalar la actividad que realiza el gobernado, ni porqué considera peligrosa tal actividad</w:t>
      </w:r>
      <w:r w:rsidRPr="00AE04A0">
        <w:rPr>
          <w:rFonts w:asciiTheme="minorHAnsi" w:hAnsiTheme="minorHAnsi"/>
          <w:color w:val="auto"/>
          <w:sz w:val="26"/>
          <w:szCs w:val="26"/>
        </w:rPr>
        <w:t xml:space="preserve">. </w:t>
      </w:r>
      <w:r w:rsidR="008D2AE0" w:rsidRPr="00AE04A0">
        <w:rPr>
          <w:rFonts w:asciiTheme="minorHAnsi" w:hAnsiTheme="minorHAnsi"/>
          <w:color w:val="auto"/>
          <w:sz w:val="26"/>
          <w:szCs w:val="26"/>
        </w:rPr>
        <w:t xml:space="preserve">. . </w:t>
      </w:r>
    </w:p>
    <w:p w:rsidR="00330982" w:rsidRPr="00AE04A0" w:rsidRDefault="00330982" w:rsidP="00330982">
      <w:pPr>
        <w:jc w:val="both"/>
        <w:rPr>
          <w:rFonts w:asciiTheme="minorHAnsi" w:hAnsiTheme="minorHAnsi" w:cs="Goudy"/>
          <w:sz w:val="26"/>
          <w:szCs w:val="26"/>
        </w:rPr>
      </w:pPr>
    </w:p>
    <w:p w:rsidR="00A41755" w:rsidRPr="00AE04A0" w:rsidRDefault="00A41755" w:rsidP="00330982">
      <w:pPr>
        <w:jc w:val="both"/>
        <w:rPr>
          <w:rFonts w:asciiTheme="minorHAnsi" w:hAnsiTheme="minorHAnsi" w:cs="Goudy"/>
          <w:sz w:val="26"/>
          <w:szCs w:val="26"/>
        </w:rPr>
      </w:pPr>
      <w:r w:rsidRPr="00AE04A0">
        <w:rPr>
          <w:rFonts w:asciiTheme="minorHAnsi" w:hAnsiTheme="minorHAnsi" w:cs="Goudy"/>
          <w:sz w:val="26"/>
          <w:szCs w:val="26"/>
        </w:rPr>
        <w:tab/>
        <w:t>Por su parte la autoridad demandada en su escrito de contestación refirió que no le asistía la razón al actor, ya que no puso atención en el riesgo que generó al verter el aceite en las alcantarillas de la calle, y que en la audiencia no demostró contar con ningún permiso para realizar la actividad en el local señalado</w:t>
      </w:r>
      <w:proofErr w:type="gramStart"/>
      <w:r w:rsidRPr="00AE04A0">
        <w:rPr>
          <w:rFonts w:asciiTheme="minorHAnsi" w:hAnsiTheme="minorHAnsi" w:cs="Goudy"/>
          <w:sz w:val="26"/>
          <w:szCs w:val="26"/>
        </w:rPr>
        <w:t>. . . . . . . .</w:t>
      </w:r>
      <w:proofErr w:type="gramEnd"/>
      <w:r w:rsidRPr="00AE04A0">
        <w:rPr>
          <w:rFonts w:asciiTheme="minorHAnsi" w:hAnsiTheme="minorHAnsi" w:cs="Goudy"/>
          <w:sz w:val="26"/>
          <w:szCs w:val="26"/>
        </w:rPr>
        <w:t xml:space="preserve"> </w:t>
      </w:r>
    </w:p>
    <w:p w:rsidR="00252CA0" w:rsidRPr="00AE04A0" w:rsidRDefault="00252CA0" w:rsidP="00330982">
      <w:pPr>
        <w:jc w:val="both"/>
        <w:rPr>
          <w:rFonts w:asciiTheme="minorHAnsi" w:hAnsiTheme="minorHAnsi" w:cs="Goudy"/>
          <w:sz w:val="26"/>
          <w:szCs w:val="26"/>
        </w:rPr>
      </w:pPr>
    </w:p>
    <w:p w:rsidR="00252CA0" w:rsidRPr="00AE04A0" w:rsidRDefault="00252CA0" w:rsidP="00252CA0">
      <w:pPr>
        <w:ind w:firstLine="708"/>
        <w:jc w:val="both"/>
        <w:rPr>
          <w:rFonts w:asciiTheme="minorHAnsi" w:hAnsiTheme="minorHAnsi" w:cs="Goudy"/>
          <w:sz w:val="26"/>
          <w:szCs w:val="26"/>
        </w:rPr>
      </w:pPr>
      <w:r w:rsidRPr="00AE04A0">
        <w:rPr>
          <w:rFonts w:asciiTheme="minorHAnsi" w:hAnsiTheme="minorHAnsi" w:cs="Goudy"/>
          <w:sz w:val="26"/>
          <w:szCs w:val="26"/>
        </w:rPr>
        <w:t xml:space="preserve">Así las cosas, la </w:t>
      </w:r>
      <w:r w:rsidRPr="00AE04A0">
        <w:rPr>
          <w:rFonts w:asciiTheme="minorHAnsi" w:hAnsiTheme="minorHAnsi" w:cs="Goudy"/>
          <w:i/>
          <w:sz w:val="26"/>
          <w:szCs w:val="26"/>
        </w:rPr>
        <w:t>“</w:t>
      </w:r>
      <w:proofErr w:type="spellStart"/>
      <w:r w:rsidRPr="00AE04A0">
        <w:rPr>
          <w:rFonts w:asciiTheme="minorHAnsi" w:hAnsiTheme="minorHAnsi" w:cs="Goudy"/>
          <w:i/>
          <w:sz w:val="26"/>
          <w:szCs w:val="26"/>
        </w:rPr>
        <w:t>litis</w:t>
      </w:r>
      <w:proofErr w:type="spellEnd"/>
      <w:r w:rsidRPr="00AE04A0">
        <w:rPr>
          <w:rFonts w:asciiTheme="minorHAnsi" w:hAnsiTheme="minorHAnsi" w:cs="Goudy"/>
          <w:i/>
          <w:sz w:val="26"/>
          <w:szCs w:val="26"/>
        </w:rPr>
        <w:t>”</w:t>
      </w:r>
      <w:r w:rsidRPr="00AE04A0">
        <w:rPr>
          <w:rFonts w:asciiTheme="minorHAnsi" w:hAnsiTheme="minorHAnsi" w:cs="Goudy"/>
          <w:sz w:val="26"/>
          <w:szCs w:val="26"/>
        </w:rPr>
        <w:t xml:space="preserve"> en el presente asunto, consiste en determinar la legalidad o no de l</w:t>
      </w:r>
      <w:r w:rsidRPr="00AE04A0">
        <w:rPr>
          <w:rFonts w:asciiTheme="minorHAnsi" w:hAnsiTheme="minorHAnsi"/>
          <w:sz w:val="26"/>
          <w:szCs w:val="26"/>
        </w:rPr>
        <w:t>a resolución de fecha 8 ocho de septiembre del año 2016 dos mil dieciséis, dictada dentro del expediente con número 702/16, mediante la cual se impuso al gobernado</w:t>
      </w:r>
      <w:r w:rsidR="007E6978" w:rsidRPr="00AE04A0">
        <w:rPr>
          <w:rFonts w:asciiTheme="minorHAnsi" w:hAnsiTheme="minorHAnsi"/>
          <w:sz w:val="26"/>
          <w:szCs w:val="26"/>
        </w:rPr>
        <w:t xml:space="preserve"> una multa por la cantidad de $</w:t>
      </w:r>
      <w:r w:rsidRPr="00AE04A0">
        <w:rPr>
          <w:rFonts w:asciiTheme="minorHAnsi" w:hAnsiTheme="minorHAnsi"/>
          <w:sz w:val="26"/>
          <w:szCs w:val="26"/>
        </w:rPr>
        <w:t>7,304.00 (Siete mil trescientos cuatro pesos 00/100 Moneda Nacional), y un apercibimiento por no contar con un plan de emergencias y las documentales que se le requirieron</w:t>
      </w:r>
      <w:proofErr w:type="gramStart"/>
      <w:r w:rsidRPr="00AE04A0">
        <w:rPr>
          <w:rFonts w:asciiTheme="minorHAnsi" w:hAnsiTheme="minorHAnsi"/>
          <w:sz w:val="26"/>
          <w:szCs w:val="26"/>
        </w:rPr>
        <w:t>. . . . .</w:t>
      </w:r>
      <w:proofErr w:type="gramEnd"/>
      <w:r w:rsidRPr="00AE04A0">
        <w:rPr>
          <w:rFonts w:asciiTheme="minorHAnsi" w:hAnsiTheme="minorHAnsi"/>
          <w:sz w:val="26"/>
          <w:szCs w:val="26"/>
        </w:rPr>
        <w:t xml:space="preserve"> </w:t>
      </w:r>
    </w:p>
    <w:p w:rsidR="00A41755" w:rsidRPr="00AE04A0" w:rsidRDefault="00A41755" w:rsidP="00330982">
      <w:pPr>
        <w:jc w:val="both"/>
        <w:rPr>
          <w:rFonts w:asciiTheme="minorHAnsi" w:hAnsiTheme="minorHAnsi" w:cs="Goudy"/>
          <w:sz w:val="26"/>
          <w:szCs w:val="26"/>
        </w:rPr>
      </w:pPr>
    </w:p>
    <w:p w:rsidR="00C12D02" w:rsidRPr="00AE04A0" w:rsidRDefault="00330982" w:rsidP="00C12D02">
      <w:pPr>
        <w:pStyle w:val="Textoindependiente"/>
        <w:ind w:firstLine="708"/>
        <w:rPr>
          <w:rFonts w:ascii="Calibri" w:hAnsi="Calibri"/>
          <w:sz w:val="26"/>
          <w:szCs w:val="26"/>
        </w:rPr>
      </w:pPr>
      <w:r w:rsidRPr="00AE04A0">
        <w:rPr>
          <w:rFonts w:asciiTheme="minorHAnsi" w:hAnsiTheme="minorHAnsi"/>
          <w:b/>
          <w:i/>
          <w:sz w:val="26"/>
          <w:szCs w:val="26"/>
        </w:rPr>
        <w:t>S</w:t>
      </w:r>
      <w:r w:rsidR="00252CA0" w:rsidRPr="00AE04A0">
        <w:rPr>
          <w:rFonts w:asciiTheme="minorHAnsi" w:hAnsiTheme="minorHAnsi"/>
          <w:b/>
          <w:i/>
          <w:sz w:val="26"/>
          <w:szCs w:val="26"/>
        </w:rPr>
        <w:t>EXT</w:t>
      </w:r>
      <w:r w:rsidRPr="00AE04A0">
        <w:rPr>
          <w:rFonts w:asciiTheme="minorHAnsi" w:hAnsiTheme="minorHAnsi"/>
          <w:b/>
          <w:i/>
          <w:sz w:val="26"/>
          <w:szCs w:val="26"/>
        </w:rPr>
        <w:t xml:space="preserve">O.- </w:t>
      </w:r>
      <w:r w:rsidR="00C12D02" w:rsidRPr="00AE04A0">
        <w:rPr>
          <w:rFonts w:ascii="Calibri" w:hAnsi="Calibri" w:cs="Calibri"/>
          <w:sz w:val="26"/>
          <w:szCs w:val="26"/>
        </w:rPr>
        <w:t xml:space="preserve">No existiendo impedimento legal, respecto de la resolución emitida por la </w:t>
      </w:r>
      <w:r w:rsidR="00A74EFE" w:rsidRPr="00AE04A0">
        <w:rPr>
          <w:rFonts w:ascii="Calibri" w:hAnsi="Calibri" w:cs="Calibri"/>
          <w:sz w:val="26"/>
          <w:szCs w:val="26"/>
        </w:rPr>
        <w:t xml:space="preserve">autoridad </w:t>
      </w:r>
      <w:r w:rsidR="00C12D02" w:rsidRPr="00AE04A0">
        <w:rPr>
          <w:rFonts w:ascii="Calibri" w:hAnsi="Calibri" w:cs="Calibri"/>
          <w:sz w:val="26"/>
          <w:szCs w:val="26"/>
        </w:rPr>
        <w:t xml:space="preserve">demandada, se procede a analizar el concepto de impugnación hecho valer,  que se considera transcendental para el dictada de la presente resolución, como lo es el </w:t>
      </w:r>
      <w:r w:rsidR="00C12D02" w:rsidRPr="00AE04A0">
        <w:rPr>
          <w:rFonts w:ascii="Calibri" w:hAnsi="Calibri" w:cs="Calibri"/>
          <w:b/>
          <w:sz w:val="26"/>
          <w:szCs w:val="26"/>
        </w:rPr>
        <w:t>primero</w:t>
      </w:r>
      <w:r w:rsidR="00C12D02" w:rsidRPr="00AE04A0">
        <w:rPr>
          <w:rFonts w:ascii="Calibri" w:hAnsi="Calibri" w:cs="Calibri"/>
          <w:sz w:val="26"/>
          <w:szCs w:val="26"/>
        </w:rPr>
        <w:t xml:space="preserve"> y único expresado, </w:t>
      </w:r>
      <w:r w:rsidR="00C12D02" w:rsidRPr="00AE04A0">
        <w:rPr>
          <w:rFonts w:ascii="Calibri" w:hAnsi="Calibri"/>
          <w:sz w:val="26"/>
          <w:szCs w:val="26"/>
        </w:rPr>
        <w:t>sin necesidad de transcribirlo en su totalidad;</w:t>
      </w:r>
      <w:r w:rsidR="00076756" w:rsidRPr="00AE04A0">
        <w:rPr>
          <w:rFonts w:ascii="Calibri" w:hAnsi="Calibri"/>
          <w:sz w:val="26"/>
          <w:szCs w:val="26"/>
        </w:rPr>
        <w:t xml:space="preserve"> </w:t>
      </w:r>
      <w:r w:rsidR="00076756" w:rsidRPr="00AE04A0">
        <w:rPr>
          <w:rFonts w:ascii="Calibri" w:hAnsi="Calibri"/>
          <w:sz w:val="26"/>
        </w:rPr>
        <w:t>en concordancia con los principios de congruencia y exhaustividad que deben regir en toda sentencia;</w:t>
      </w:r>
      <w:r w:rsidR="00C12D02" w:rsidRPr="00AE04A0">
        <w:rPr>
          <w:rFonts w:ascii="Calibri" w:hAnsi="Calibri"/>
          <w:sz w:val="26"/>
          <w:szCs w:val="26"/>
        </w:rPr>
        <w:t xml:space="preserve"> </w:t>
      </w:r>
      <w:r w:rsidR="00076756" w:rsidRPr="00AE04A0">
        <w:rPr>
          <w:rFonts w:ascii="Calibri" w:hAnsi="Calibri"/>
          <w:sz w:val="26"/>
          <w:szCs w:val="26"/>
        </w:rPr>
        <w:t xml:space="preserve">y </w:t>
      </w:r>
      <w:r w:rsidR="00C12D02" w:rsidRPr="00AE04A0">
        <w:rPr>
          <w:rFonts w:ascii="Calibri" w:hAnsi="Calibri"/>
          <w:sz w:val="26"/>
          <w:szCs w:val="26"/>
        </w:rPr>
        <w:t xml:space="preserve">siguiendo para ello el criterio sostenido por el Tribunal Colegiado del Poder Judicial de la Federación, que se menciona en la siguiente Jurisprudencia: . . . . . . . . . . . . . . . . . . . . . . . . . . . . . . . . . . . . . . . . . . . . . . . . </w:t>
      </w:r>
    </w:p>
    <w:p w:rsidR="00C12D02" w:rsidRPr="00AE04A0" w:rsidRDefault="00C12D02" w:rsidP="00C12D02">
      <w:pPr>
        <w:pStyle w:val="Textoindependiente"/>
        <w:ind w:firstLine="708"/>
        <w:rPr>
          <w:rFonts w:ascii="Calibri" w:hAnsi="Calibri"/>
          <w:sz w:val="26"/>
          <w:szCs w:val="26"/>
        </w:rPr>
      </w:pPr>
    </w:p>
    <w:p w:rsidR="00C12D02" w:rsidRPr="00AE04A0" w:rsidRDefault="00C12D02" w:rsidP="00C12D02">
      <w:pPr>
        <w:pStyle w:val="Normal0"/>
        <w:ind w:firstLine="708"/>
        <w:jc w:val="both"/>
        <w:rPr>
          <w:rFonts w:ascii="Calibri" w:hAnsi="Calibri"/>
          <w:sz w:val="20"/>
          <w:szCs w:val="20"/>
        </w:rPr>
      </w:pPr>
      <w:r w:rsidRPr="00AE04A0">
        <w:rPr>
          <w:rFonts w:ascii="Calibri" w:hAnsi="Calibri"/>
          <w:b/>
          <w:bCs/>
          <w:i/>
          <w:iCs/>
          <w:sz w:val="26"/>
          <w:szCs w:val="26"/>
        </w:rPr>
        <w:t xml:space="preserve">“CONCEPTOS DE VIOLACIÓN. EL JUEZ NO ESTÁ OBLIGADO A TRANSCRIBIRLOS. </w:t>
      </w:r>
      <w:r w:rsidRPr="00AE04A0">
        <w:rPr>
          <w:rFonts w:ascii="Calibri" w:hAnsi="Calibr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E04A0">
        <w:rPr>
          <w:rFonts w:ascii="Calibri" w:hAnsi="Calibri"/>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E04A0">
        <w:rPr>
          <w:rFonts w:ascii="Calibri" w:hAnsi="Calibri"/>
          <w:sz w:val="20"/>
          <w:szCs w:val="20"/>
        </w:rPr>
        <w:t>Abril</w:t>
      </w:r>
      <w:proofErr w:type="gramEnd"/>
      <w:r w:rsidRPr="00AE04A0">
        <w:rPr>
          <w:rFonts w:ascii="Calibri" w:hAnsi="Calibri"/>
          <w:sz w:val="20"/>
          <w:szCs w:val="20"/>
        </w:rPr>
        <w:t xml:space="preserve"> de 1998, Tesis: VI.2o. J/129. Página: 599. . . . . . . . . . . . . . . . </w:t>
      </w:r>
      <w:r w:rsidR="00076756" w:rsidRPr="00AE04A0">
        <w:rPr>
          <w:rFonts w:ascii="Calibri" w:hAnsi="Calibri"/>
          <w:sz w:val="20"/>
          <w:szCs w:val="20"/>
        </w:rPr>
        <w:t>. . . . . . . . . . . . . . . . . . . . . . . . . .</w:t>
      </w:r>
    </w:p>
    <w:p w:rsidR="00C12D02" w:rsidRPr="00AE04A0" w:rsidRDefault="00C12D02" w:rsidP="00C12D02">
      <w:pPr>
        <w:pStyle w:val="Textoindependiente"/>
        <w:ind w:firstLine="708"/>
        <w:rPr>
          <w:rFonts w:ascii="Calibri" w:hAnsi="Calibri"/>
          <w:bCs/>
          <w:iCs/>
          <w:sz w:val="26"/>
          <w:szCs w:val="26"/>
        </w:rPr>
      </w:pPr>
    </w:p>
    <w:p w:rsidR="00C12D02" w:rsidRPr="00AE04A0" w:rsidRDefault="00C12D02" w:rsidP="00C12D02">
      <w:pPr>
        <w:pStyle w:val="Textoindependiente"/>
        <w:ind w:firstLine="708"/>
        <w:rPr>
          <w:rFonts w:ascii="Calibri" w:hAnsi="Calibri"/>
          <w:sz w:val="26"/>
          <w:szCs w:val="26"/>
        </w:rPr>
      </w:pPr>
      <w:r w:rsidRPr="00AE04A0">
        <w:rPr>
          <w:rFonts w:ascii="Calibri" w:hAnsi="Calibri"/>
          <w:bCs/>
          <w:iCs/>
          <w:sz w:val="26"/>
          <w:szCs w:val="26"/>
        </w:rPr>
        <w:t>Así las cosas, e</w:t>
      </w:r>
      <w:r w:rsidRPr="00AE04A0">
        <w:rPr>
          <w:rFonts w:ascii="Calibri" w:hAnsi="Calibri"/>
          <w:sz w:val="26"/>
          <w:szCs w:val="26"/>
        </w:rPr>
        <w:t xml:space="preserve">n el señalado concepto de impugnación, la parte actora argumentó que: . . . . . . . . . . . . . . . . . . . . . . . . . . . . . . . . . . . . . . . . . . . . . . . . . . . . . . . </w:t>
      </w:r>
    </w:p>
    <w:p w:rsidR="00C12D02" w:rsidRPr="00AE04A0" w:rsidRDefault="00C12D02" w:rsidP="00C12D02">
      <w:pPr>
        <w:pStyle w:val="Textoindependiente"/>
        <w:ind w:firstLine="708"/>
        <w:rPr>
          <w:rFonts w:ascii="Calibri" w:hAnsi="Calibri"/>
          <w:sz w:val="26"/>
          <w:szCs w:val="26"/>
        </w:rPr>
      </w:pPr>
    </w:p>
    <w:p w:rsidR="005F3F4D" w:rsidRPr="00AE04A0" w:rsidRDefault="00C12D02" w:rsidP="005F3F4D">
      <w:pPr>
        <w:pStyle w:val="Textoindependiente"/>
        <w:ind w:firstLine="708"/>
        <w:rPr>
          <w:rFonts w:ascii="Calibri" w:hAnsi="Calibri"/>
          <w:i/>
          <w:sz w:val="26"/>
          <w:szCs w:val="26"/>
        </w:rPr>
      </w:pPr>
      <w:r w:rsidRPr="00AE04A0">
        <w:rPr>
          <w:rFonts w:ascii="Calibri" w:hAnsi="Calibri"/>
          <w:b/>
          <w:i/>
          <w:sz w:val="26"/>
          <w:szCs w:val="26"/>
        </w:rPr>
        <w:t>“</w:t>
      </w:r>
      <w:r w:rsidR="00E52BC5" w:rsidRPr="00AE04A0">
        <w:rPr>
          <w:rFonts w:ascii="Calibri" w:hAnsi="Calibri"/>
          <w:b/>
          <w:i/>
          <w:sz w:val="26"/>
          <w:szCs w:val="26"/>
        </w:rPr>
        <w:t>PRIMERO</w:t>
      </w:r>
      <w:r w:rsidRPr="00AE04A0">
        <w:rPr>
          <w:rFonts w:ascii="Calibri" w:hAnsi="Calibri"/>
          <w:b/>
          <w:i/>
          <w:sz w:val="26"/>
          <w:szCs w:val="26"/>
        </w:rPr>
        <w:t>.-</w:t>
      </w:r>
      <w:r w:rsidRPr="00AE04A0">
        <w:rPr>
          <w:rFonts w:ascii="Calibri" w:hAnsi="Calibri"/>
          <w:i/>
          <w:sz w:val="26"/>
          <w:szCs w:val="26"/>
        </w:rPr>
        <w:t xml:space="preserve"> </w:t>
      </w:r>
      <w:r w:rsidR="00E52BC5" w:rsidRPr="00AE04A0">
        <w:rPr>
          <w:rFonts w:ascii="Calibri" w:hAnsi="Calibri"/>
          <w:i/>
          <w:sz w:val="26"/>
          <w:szCs w:val="26"/>
        </w:rPr>
        <w:t xml:space="preserve">Señalo como concepto de impugnación LA INDEBIDA FUNDAMENTACION Y AMBIGÜEDAD en la resolución que combato </w:t>
      </w:r>
      <w:r w:rsidR="005F3F4D" w:rsidRPr="00AE04A0">
        <w:rPr>
          <w:rFonts w:ascii="Calibri" w:hAnsi="Calibri"/>
          <w:i/>
          <w:sz w:val="26"/>
          <w:szCs w:val="26"/>
        </w:rPr>
        <w:t>ya que</w:t>
      </w:r>
      <w:proofErr w:type="gramStart"/>
      <w:r w:rsidR="005F3F4D" w:rsidRPr="00AE04A0">
        <w:rPr>
          <w:rFonts w:ascii="Calibri" w:hAnsi="Calibri"/>
          <w:i/>
          <w:sz w:val="26"/>
          <w:szCs w:val="26"/>
        </w:rPr>
        <w:t>….</w:t>
      </w:r>
      <w:proofErr w:type="gramEnd"/>
      <w:r w:rsidR="005F3F4D" w:rsidRPr="00AE04A0">
        <w:rPr>
          <w:rFonts w:ascii="Calibri" w:hAnsi="Calibri"/>
          <w:i/>
          <w:sz w:val="26"/>
          <w:szCs w:val="26"/>
        </w:rPr>
        <w:t xml:space="preserve"> Señala que omití dar cumplimiento al artículo 12 del Reglamento del Sistema… </w:t>
      </w:r>
    </w:p>
    <w:p w:rsidR="005F3F4D" w:rsidRPr="00AE04A0" w:rsidRDefault="005F3F4D" w:rsidP="005F3F4D">
      <w:pPr>
        <w:pStyle w:val="Textoindependiente"/>
        <w:ind w:firstLine="708"/>
        <w:jc w:val="right"/>
        <w:rPr>
          <w:rFonts w:asciiTheme="minorHAnsi" w:hAnsiTheme="minorHAnsi"/>
          <w:b/>
          <w:sz w:val="26"/>
          <w:szCs w:val="26"/>
        </w:rPr>
      </w:pPr>
      <w:r w:rsidRPr="00AE04A0">
        <w:rPr>
          <w:rFonts w:asciiTheme="minorHAnsi" w:hAnsiTheme="minorHAnsi"/>
          <w:b/>
          <w:sz w:val="26"/>
          <w:szCs w:val="26"/>
        </w:rPr>
        <w:t xml:space="preserve">Expediente </w:t>
      </w:r>
      <w:proofErr w:type="gramStart"/>
      <w:r w:rsidRPr="00AE04A0">
        <w:rPr>
          <w:rFonts w:asciiTheme="minorHAnsi" w:hAnsiTheme="minorHAnsi"/>
          <w:b/>
          <w:sz w:val="26"/>
          <w:szCs w:val="26"/>
        </w:rPr>
        <w:t>número  918</w:t>
      </w:r>
      <w:proofErr w:type="gramEnd"/>
      <w:r w:rsidRPr="00AE04A0">
        <w:rPr>
          <w:rFonts w:asciiTheme="minorHAnsi" w:hAnsiTheme="minorHAnsi"/>
          <w:b/>
          <w:sz w:val="26"/>
          <w:szCs w:val="26"/>
        </w:rPr>
        <w:t>/2016-JN</w:t>
      </w:r>
    </w:p>
    <w:p w:rsidR="005F3F4D" w:rsidRPr="00AE04A0" w:rsidRDefault="005F3F4D" w:rsidP="005F3F4D">
      <w:pPr>
        <w:pStyle w:val="Textoindependiente"/>
        <w:ind w:firstLine="708"/>
        <w:rPr>
          <w:rFonts w:ascii="Calibri" w:hAnsi="Calibri"/>
          <w:i/>
          <w:sz w:val="26"/>
          <w:szCs w:val="26"/>
        </w:rPr>
      </w:pPr>
    </w:p>
    <w:p w:rsidR="005F3F4D" w:rsidRPr="00AE04A0" w:rsidRDefault="005F3F4D" w:rsidP="005F3F4D">
      <w:pPr>
        <w:pStyle w:val="Textoindependiente"/>
        <w:rPr>
          <w:rFonts w:asciiTheme="minorHAnsi" w:hAnsiTheme="minorHAnsi"/>
          <w:sz w:val="26"/>
          <w:szCs w:val="26"/>
        </w:rPr>
      </w:pPr>
      <w:proofErr w:type="gramStart"/>
      <w:r w:rsidRPr="00AE04A0">
        <w:rPr>
          <w:rFonts w:ascii="Calibri" w:hAnsi="Calibri"/>
          <w:i/>
          <w:sz w:val="26"/>
          <w:szCs w:val="26"/>
        </w:rPr>
        <w:t>pero</w:t>
      </w:r>
      <w:proofErr w:type="gramEnd"/>
      <w:r w:rsidRPr="00AE04A0">
        <w:rPr>
          <w:rFonts w:ascii="Calibri" w:hAnsi="Calibri"/>
          <w:i/>
          <w:sz w:val="26"/>
          <w:szCs w:val="26"/>
        </w:rPr>
        <w:t xml:space="preserve"> ese precepto consta de IX fracciones …. No establece en donde encuadra la falta…</w:t>
      </w:r>
      <w:proofErr w:type="gramStart"/>
      <w:r w:rsidRPr="00AE04A0">
        <w:rPr>
          <w:rFonts w:ascii="Calibri" w:hAnsi="Calibri"/>
          <w:i/>
          <w:sz w:val="26"/>
          <w:szCs w:val="26"/>
        </w:rPr>
        <w:t>.”</w:t>
      </w:r>
      <w:proofErr w:type="gramEnd"/>
      <w:r w:rsidRPr="00AE04A0">
        <w:rPr>
          <w:rFonts w:asciiTheme="minorHAnsi" w:hAnsiTheme="minorHAnsi"/>
          <w:sz w:val="26"/>
          <w:szCs w:val="26"/>
        </w:rPr>
        <w:t xml:space="preserve"> . . . . . . . . . . . . . . . . . . . . . . . . . . . . . . . . . . . . . . . . . . . . . . . . . . . . . . . . . . . . . . </w:t>
      </w:r>
    </w:p>
    <w:p w:rsidR="005F3F4D" w:rsidRPr="00AE04A0" w:rsidRDefault="005F3F4D" w:rsidP="005F3F4D">
      <w:pPr>
        <w:pStyle w:val="Textoindependiente"/>
        <w:ind w:firstLine="708"/>
        <w:rPr>
          <w:rFonts w:asciiTheme="minorHAnsi" w:hAnsiTheme="minorHAnsi"/>
          <w:sz w:val="26"/>
          <w:szCs w:val="26"/>
        </w:rPr>
      </w:pPr>
    </w:p>
    <w:p w:rsidR="005F3F4D" w:rsidRPr="00AE04A0" w:rsidRDefault="005F3F4D" w:rsidP="002E02E3">
      <w:pPr>
        <w:pStyle w:val="Textoindependiente"/>
        <w:ind w:firstLine="708"/>
        <w:rPr>
          <w:rFonts w:asciiTheme="minorHAnsi" w:hAnsiTheme="minorHAnsi"/>
          <w:sz w:val="26"/>
          <w:szCs w:val="26"/>
        </w:rPr>
      </w:pPr>
      <w:r w:rsidRPr="00AE04A0">
        <w:rPr>
          <w:rFonts w:asciiTheme="minorHAnsi" w:hAnsiTheme="minorHAnsi"/>
          <w:i/>
          <w:sz w:val="26"/>
          <w:szCs w:val="26"/>
        </w:rPr>
        <w:t>“Igualmente señala que incumplí… con lo establecido en lo dispuesto por el artículo 54 del Reglamento del sistema Municipal de Protección Civil</w:t>
      </w:r>
      <w:proofErr w:type="gramStart"/>
      <w:r w:rsidRPr="00AE04A0">
        <w:rPr>
          <w:rFonts w:asciiTheme="minorHAnsi" w:hAnsiTheme="minorHAnsi"/>
          <w:i/>
          <w:sz w:val="26"/>
          <w:szCs w:val="26"/>
        </w:rPr>
        <w:t>….</w:t>
      </w:r>
      <w:proofErr w:type="gramEnd"/>
      <w:r w:rsidRPr="00AE04A0">
        <w:rPr>
          <w:rFonts w:asciiTheme="minorHAnsi" w:hAnsiTheme="minorHAnsi"/>
          <w:i/>
          <w:sz w:val="26"/>
          <w:szCs w:val="26"/>
        </w:rPr>
        <w:t xml:space="preserve"> Com</w:t>
      </w:r>
      <w:r w:rsidR="00DD52B2" w:rsidRPr="00AE04A0">
        <w:rPr>
          <w:rFonts w:asciiTheme="minorHAnsi" w:hAnsiTheme="minorHAnsi"/>
          <w:i/>
          <w:sz w:val="26"/>
          <w:szCs w:val="26"/>
        </w:rPr>
        <w:t xml:space="preserve">o actividades de mediano riesgo </w:t>
      </w:r>
      <w:r w:rsidRPr="00AE04A0">
        <w:rPr>
          <w:rFonts w:asciiTheme="minorHAnsi" w:hAnsiTheme="minorHAnsi"/>
          <w:i/>
          <w:sz w:val="26"/>
          <w:szCs w:val="26"/>
        </w:rPr>
        <w:t xml:space="preserve">y excluye señalar en que giro encuadra la actividad </w:t>
      </w:r>
      <w:r w:rsidR="002E02E3" w:rsidRPr="00AE04A0">
        <w:rPr>
          <w:rFonts w:asciiTheme="minorHAnsi" w:hAnsiTheme="minorHAnsi"/>
          <w:i/>
          <w:sz w:val="26"/>
          <w:szCs w:val="26"/>
        </w:rPr>
        <w:t>que realizo</w:t>
      </w:r>
      <w:proofErr w:type="gramStart"/>
      <w:r w:rsidR="002E02E3" w:rsidRPr="00AE04A0">
        <w:rPr>
          <w:rFonts w:asciiTheme="minorHAnsi" w:hAnsiTheme="minorHAnsi"/>
          <w:i/>
          <w:sz w:val="26"/>
          <w:szCs w:val="26"/>
        </w:rPr>
        <w:t>……”</w:t>
      </w:r>
      <w:proofErr w:type="gramEnd"/>
      <w:r w:rsidR="002E02E3" w:rsidRPr="00AE04A0">
        <w:rPr>
          <w:rFonts w:asciiTheme="minorHAnsi" w:hAnsiTheme="minorHAnsi"/>
          <w:sz w:val="26"/>
          <w:szCs w:val="26"/>
        </w:rPr>
        <w:t xml:space="preserve"> . . . . . . . . . . . . . . . . . . . . . . . . . . . . . . . . . . . . . . . . . . . . . . . . . . . . . . . . </w:t>
      </w:r>
    </w:p>
    <w:p w:rsidR="00E52BC5" w:rsidRPr="00AE04A0" w:rsidRDefault="00E52BC5" w:rsidP="002E02E3">
      <w:pPr>
        <w:pStyle w:val="Textoindependiente"/>
        <w:rPr>
          <w:rFonts w:ascii="Calibri" w:hAnsi="Calibri"/>
          <w:i/>
          <w:sz w:val="26"/>
          <w:szCs w:val="26"/>
        </w:rPr>
      </w:pPr>
    </w:p>
    <w:p w:rsidR="00C12D02" w:rsidRPr="00AE04A0" w:rsidRDefault="00C12D02" w:rsidP="00C12D02">
      <w:pPr>
        <w:pStyle w:val="Textoindependiente"/>
        <w:ind w:firstLine="708"/>
        <w:rPr>
          <w:rFonts w:ascii="Calibri" w:hAnsi="Calibri"/>
          <w:i/>
          <w:sz w:val="26"/>
          <w:szCs w:val="26"/>
        </w:rPr>
      </w:pPr>
      <w:r w:rsidRPr="00AE04A0">
        <w:rPr>
          <w:rFonts w:ascii="Calibri" w:hAnsi="Calibri"/>
          <w:i/>
          <w:sz w:val="26"/>
          <w:szCs w:val="26"/>
        </w:rPr>
        <w:t xml:space="preserve">Violación a lo regulado por el artículo 208 fracción I del Código de Procedimiento y Justicia Administrativa para el Estado y los Municipios de Guanajuato en virtud de que la inspección realizada…  sin que se hubiere emitido mandamiento escrito de la autoridad administrativa…..” . . . . . . . . . . . . . . . . . . . . .   </w:t>
      </w:r>
    </w:p>
    <w:p w:rsidR="00C12D02" w:rsidRPr="00AE04A0" w:rsidRDefault="00C12D02" w:rsidP="00C12D02">
      <w:pPr>
        <w:pStyle w:val="Textoindependiente"/>
        <w:rPr>
          <w:rFonts w:asciiTheme="minorHAnsi" w:hAnsiTheme="minorHAnsi"/>
          <w:sz w:val="26"/>
          <w:szCs w:val="26"/>
        </w:rPr>
      </w:pPr>
    </w:p>
    <w:p w:rsidR="00A31524" w:rsidRPr="00AE04A0" w:rsidRDefault="00C12D02" w:rsidP="00314724">
      <w:pPr>
        <w:pStyle w:val="Textoindependiente"/>
        <w:ind w:firstLine="708"/>
        <w:rPr>
          <w:rFonts w:asciiTheme="minorHAnsi" w:hAnsiTheme="minorHAnsi"/>
          <w:sz w:val="26"/>
          <w:szCs w:val="26"/>
        </w:rPr>
      </w:pPr>
      <w:r w:rsidRPr="00AE04A0">
        <w:rPr>
          <w:rFonts w:asciiTheme="minorHAnsi" w:hAnsiTheme="minorHAnsi"/>
          <w:sz w:val="26"/>
          <w:szCs w:val="26"/>
        </w:rPr>
        <w:t>A lo que la autoridad demandada, Director General de Pr</w:t>
      </w:r>
      <w:r w:rsidR="00314724" w:rsidRPr="00AE04A0">
        <w:rPr>
          <w:rFonts w:asciiTheme="minorHAnsi" w:hAnsiTheme="minorHAnsi"/>
          <w:sz w:val="26"/>
          <w:szCs w:val="26"/>
        </w:rPr>
        <w:t xml:space="preserve">otección Civil, sostuvo la legalidad de la resolución impugnada. . . . . . . . . . . . . . . . . . . . . . . . . . . . . </w:t>
      </w:r>
    </w:p>
    <w:p w:rsidR="00147964" w:rsidRPr="00AE04A0" w:rsidRDefault="00147964" w:rsidP="00330982">
      <w:pPr>
        <w:pStyle w:val="Textoindependiente"/>
        <w:ind w:firstLine="708"/>
        <w:rPr>
          <w:rFonts w:ascii="Calibri" w:hAnsi="Calibri" w:cs="Calibri"/>
          <w:sz w:val="26"/>
          <w:szCs w:val="26"/>
        </w:rPr>
      </w:pPr>
    </w:p>
    <w:p w:rsidR="001F2CEA" w:rsidRPr="00AE04A0" w:rsidRDefault="001F2CEA" w:rsidP="00097C49">
      <w:pPr>
        <w:pStyle w:val="Textoindependiente"/>
        <w:ind w:firstLine="708"/>
        <w:rPr>
          <w:rFonts w:ascii="Calibri" w:hAnsi="Calibri"/>
          <w:sz w:val="26"/>
          <w:szCs w:val="26"/>
        </w:rPr>
      </w:pPr>
      <w:r w:rsidRPr="00AE04A0">
        <w:rPr>
          <w:rFonts w:ascii="Calibri" w:hAnsi="Calibri" w:cs="Calibri"/>
          <w:sz w:val="26"/>
          <w:szCs w:val="26"/>
        </w:rPr>
        <w:t xml:space="preserve">Para quien resuelve, </w:t>
      </w:r>
      <w:r w:rsidR="008753B3" w:rsidRPr="00AE04A0">
        <w:rPr>
          <w:rFonts w:ascii="Calibri" w:hAnsi="Calibri" w:cs="Calibri"/>
          <w:sz w:val="26"/>
          <w:szCs w:val="26"/>
        </w:rPr>
        <w:t>es</w:t>
      </w:r>
      <w:r w:rsidRPr="00AE04A0">
        <w:rPr>
          <w:rFonts w:ascii="Calibri" w:hAnsi="Calibri" w:cs="Calibri"/>
          <w:sz w:val="26"/>
          <w:szCs w:val="26"/>
        </w:rPr>
        <w:t xml:space="preserve"> </w:t>
      </w:r>
      <w:r w:rsidRPr="00AE04A0">
        <w:rPr>
          <w:rFonts w:ascii="Calibri" w:hAnsi="Calibri" w:cs="Calibri"/>
          <w:b/>
          <w:sz w:val="26"/>
          <w:szCs w:val="26"/>
        </w:rPr>
        <w:t>fundado</w:t>
      </w:r>
      <w:r w:rsidRPr="00AE04A0">
        <w:rPr>
          <w:rFonts w:ascii="Calibri" w:hAnsi="Calibri" w:cs="Calibri"/>
          <w:sz w:val="26"/>
          <w:szCs w:val="26"/>
        </w:rPr>
        <w:t xml:space="preserve"> el concepto de impugnación señalado, </w:t>
      </w:r>
      <w:r w:rsidR="008753B3" w:rsidRPr="00AE04A0">
        <w:rPr>
          <w:rFonts w:ascii="Calibri" w:hAnsi="Calibri" w:cs="Calibri"/>
          <w:sz w:val="26"/>
          <w:szCs w:val="26"/>
        </w:rPr>
        <w:t>toda vez que efectivamente</w:t>
      </w:r>
      <w:r w:rsidR="00097C49" w:rsidRPr="00AE04A0">
        <w:rPr>
          <w:rFonts w:ascii="Calibri" w:hAnsi="Calibri" w:cs="Calibri"/>
          <w:sz w:val="26"/>
          <w:szCs w:val="26"/>
        </w:rPr>
        <w:t>, tal y como se hizo valer,</w:t>
      </w:r>
      <w:r w:rsidR="008753B3" w:rsidRPr="00AE04A0">
        <w:rPr>
          <w:rFonts w:ascii="Calibri" w:hAnsi="Calibri" w:cs="Calibri"/>
          <w:sz w:val="26"/>
          <w:szCs w:val="26"/>
        </w:rPr>
        <w:t xml:space="preserve"> se encuentra insuficientemente fundada y motivada la resolución que se impugna, toda vez que tal y como lo señaló la parte actora, </w:t>
      </w:r>
      <w:r w:rsidR="00DC11AB" w:rsidRPr="00AE04A0">
        <w:rPr>
          <w:rFonts w:ascii="Calibri" w:hAnsi="Calibri" w:cs="Calibri"/>
          <w:sz w:val="26"/>
          <w:szCs w:val="26"/>
        </w:rPr>
        <w:t xml:space="preserve">el Director General de Protección Civil refirió </w:t>
      </w:r>
      <w:r w:rsidR="00176AAD" w:rsidRPr="00AE04A0">
        <w:rPr>
          <w:rFonts w:ascii="Calibri" w:hAnsi="Calibri" w:cs="Calibri"/>
          <w:sz w:val="26"/>
          <w:szCs w:val="26"/>
        </w:rPr>
        <w:t xml:space="preserve">(en el Considerando Cuarto de esa resolución, visible a fojas 15 quince y 52 cincuenta y dos del expediente), </w:t>
      </w:r>
      <w:r w:rsidR="00DC11AB" w:rsidRPr="00AE04A0">
        <w:rPr>
          <w:rFonts w:ascii="Calibri" w:hAnsi="Calibri" w:cs="Calibri"/>
          <w:sz w:val="26"/>
          <w:szCs w:val="26"/>
        </w:rPr>
        <w:t xml:space="preserve">que </w:t>
      </w:r>
      <w:r w:rsidR="00A669C5" w:rsidRPr="00AE04A0">
        <w:rPr>
          <w:rFonts w:ascii="Calibri" w:hAnsi="Calibri" w:cs="Calibri"/>
          <w:sz w:val="26"/>
          <w:szCs w:val="26"/>
        </w:rPr>
        <w:t>la sanción se impuso por incum</w:t>
      </w:r>
      <w:r w:rsidR="00097C49" w:rsidRPr="00AE04A0">
        <w:rPr>
          <w:rFonts w:ascii="Calibri" w:hAnsi="Calibri"/>
          <w:sz w:val="26"/>
          <w:szCs w:val="26"/>
        </w:rPr>
        <w:t>pli</w:t>
      </w:r>
      <w:r w:rsidR="00A669C5" w:rsidRPr="00AE04A0">
        <w:rPr>
          <w:rFonts w:ascii="Calibri" w:hAnsi="Calibri"/>
          <w:sz w:val="26"/>
          <w:szCs w:val="26"/>
        </w:rPr>
        <w:t>r con e</w:t>
      </w:r>
      <w:r w:rsidR="00097C49" w:rsidRPr="00AE04A0">
        <w:rPr>
          <w:rFonts w:ascii="Calibri" w:hAnsi="Calibri"/>
          <w:sz w:val="26"/>
          <w:szCs w:val="26"/>
        </w:rPr>
        <w:t>l artículo 12 del Reglamento del Sistema</w:t>
      </w:r>
      <w:r w:rsidR="00A669C5" w:rsidRPr="00AE04A0">
        <w:rPr>
          <w:rFonts w:ascii="Calibri" w:hAnsi="Calibri"/>
          <w:sz w:val="26"/>
          <w:szCs w:val="26"/>
        </w:rPr>
        <w:t xml:space="preserve"> Municipal de Protección Civil</w:t>
      </w:r>
      <w:r w:rsidR="00176AAD" w:rsidRPr="00AE04A0">
        <w:rPr>
          <w:rFonts w:ascii="Calibri" w:hAnsi="Calibri"/>
          <w:sz w:val="26"/>
          <w:szCs w:val="26"/>
        </w:rPr>
        <w:t xml:space="preserve"> de León, Guanajuato;</w:t>
      </w:r>
      <w:r w:rsidR="00A669C5" w:rsidRPr="00AE04A0">
        <w:rPr>
          <w:rFonts w:ascii="Calibri" w:hAnsi="Calibri"/>
          <w:sz w:val="26"/>
          <w:szCs w:val="26"/>
        </w:rPr>
        <w:t xml:space="preserve"> </w:t>
      </w:r>
      <w:r w:rsidR="00176AAD" w:rsidRPr="00AE04A0">
        <w:rPr>
          <w:rFonts w:ascii="Calibri" w:hAnsi="Calibri"/>
          <w:sz w:val="26"/>
          <w:szCs w:val="26"/>
        </w:rPr>
        <w:t>sin embargo, tal</w:t>
      </w:r>
      <w:r w:rsidR="00097C49" w:rsidRPr="00AE04A0">
        <w:rPr>
          <w:rFonts w:ascii="Calibri" w:hAnsi="Calibri"/>
          <w:sz w:val="26"/>
          <w:szCs w:val="26"/>
        </w:rPr>
        <w:t xml:space="preserve"> precepto consta de IX fracciones </w:t>
      </w:r>
      <w:r w:rsidR="00CC6B80" w:rsidRPr="00AE04A0">
        <w:rPr>
          <w:rFonts w:ascii="Calibri" w:hAnsi="Calibri"/>
          <w:sz w:val="26"/>
          <w:szCs w:val="26"/>
        </w:rPr>
        <w:t>sin</w:t>
      </w:r>
      <w:r w:rsidR="00A669C5" w:rsidRPr="00AE04A0">
        <w:rPr>
          <w:rFonts w:ascii="Calibri" w:hAnsi="Calibri"/>
          <w:sz w:val="26"/>
          <w:szCs w:val="26"/>
        </w:rPr>
        <w:t xml:space="preserve"> </w:t>
      </w:r>
      <w:r w:rsidR="00CC6B80" w:rsidRPr="00AE04A0">
        <w:rPr>
          <w:rFonts w:ascii="Calibri" w:hAnsi="Calibri"/>
          <w:sz w:val="26"/>
          <w:szCs w:val="26"/>
        </w:rPr>
        <w:t>que se</w:t>
      </w:r>
      <w:r w:rsidR="00A669C5" w:rsidRPr="00AE04A0">
        <w:rPr>
          <w:rFonts w:ascii="Calibri" w:hAnsi="Calibri"/>
          <w:sz w:val="26"/>
          <w:szCs w:val="26"/>
        </w:rPr>
        <w:t xml:space="preserve"> especifi</w:t>
      </w:r>
      <w:r w:rsidR="00CC6B80" w:rsidRPr="00AE04A0">
        <w:rPr>
          <w:rFonts w:ascii="Calibri" w:hAnsi="Calibri"/>
          <w:sz w:val="26"/>
          <w:szCs w:val="26"/>
        </w:rPr>
        <w:t>que</w:t>
      </w:r>
      <w:r w:rsidR="00A669C5" w:rsidRPr="00AE04A0">
        <w:rPr>
          <w:rFonts w:ascii="Calibri" w:hAnsi="Calibri"/>
          <w:sz w:val="26"/>
          <w:szCs w:val="26"/>
        </w:rPr>
        <w:t xml:space="preserve"> en cual fracción </w:t>
      </w:r>
      <w:r w:rsidR="00097C49" w:rsidRPr="00AE04A0">
        <w:rPr>
          <w:rFonts w:ascii="Calibri" w:hAnsi="Calibri"/>
          <w:sz w:val="26"/>
          <w:szCs w:val="26"/>
        </w:rPr>
        <w:t>encuadra la falta</w:t>
      </w:r>
      <w:r w:rsidR="00A669C5" w:rsidRPr="00AE04A0">
        <w:rPr>
          <w:rFonts w:ascii="Calibri" w:hAnsi="Calibri"/>
          <w:sz w:val="26"/>
          <w:szCs w:val="26"/>
        </w:rPr>
        <w:t xml:space="preserve"> del ciudadano; lo que se traduce en una indebida fundamentación y motivaci</w:t>
      </w:r>
      <w:r w:rsidR="00CC6B80" w:rsidRPr="00AE04A0">
        <w:rPr>
          <w:rFonts w:ascii="Calibri" w:hAnsi="Calibri"/>
          <w:sz w:val="26"/>
          <w:szCs w:val="26"/>
        </w:rPr>
        <w:t xml:space="preserve">ón de la resolución impugnada al no precisar </w:t>
      </w:r>
      <w:r w:rsidR="00D14260" w:rsidRPr="00AE04A0">
        <w:rPr>
          <w:rFonts w:ascii="Calibri" w:hAnsi="Calibri"/>
          <w:sz w:val="26"/>
          <w:szCs w:val="26"/>
        </w:rPr>
        <w:t>que obligación de las previstas en el artículo 12, dejó de respetar o de cumplir</w:t>
      </w:r>
      <w:r w:rsidR="00E06BC9" w:rsidRPr="00AE04A0">
        <w:rPr>
          <w:rFonts w:ascii="Calibri" w:hAnsi="Calibri"/>
          <w:sz w:val="26"/>
          <w:szCs w:val="26"/>
        </w:rPr>
        <w:t xml:space="preserve"> el ciudadano </w:t>
      </w:r>
      <w:r w:rsidR="00AE04A0">
        <w:rPr>
          <w:rFonts w:ascii="Calibri" w:hAnsi="Calibri" w:cs="Calibri"/>
          <w:sz w:val="26"/>
          <w:szCs w:val="26"/>
        </w:rPr>
        <w:t>(…)</w:t>
      </w:r>
      <w:r w:rsidR="00C42BB4" w:rsidRPr="00AE04A0">
        <w:rPr>
          <w:rFonts w:ascii="Calibri" w:hAnsi="Calibri"/>
          <w:sz w:val="26"/>
          <w:szCs w:val="26"/>
        </w:rPr>
        <w:t xml:space="preserve">. . . . . . . . . . . . . . . . . . . . . . . </w:t>
      </w:r>
    </w:p>
    <w:p w:rsidR="00147964" w:rsidRPr="00AE04A0" w:rsidRDefault="00147964" w:rsidP="001F2CEA">
      <w:pPr>
        <w:pStyle w:val="Sangra3detindependiente"/>
        <w:jc w:val="both"/>
        <w:rPr>
          <w:rFonts w:asciiTheme="minorHAnsi" w:hAnsiTheme="minorHAnsi"/>
          <w:sz w:val="26"/>
          <w:szCs w:val="26"/>
        </w:rPr>
      </w:pPr>
    </w:p>
    <w:p w:rsidR="00D14260" w:rsidRPr="00AE04A0" w:rsidRDefault="00D14260" w:rsidP="001F2CEA">
      <w:pPr>
        <w:pStyle w:val="Sangra3detindependiente"/>
        <w:jc w:val="both"/>
        <w:rPr>
          <w:rFonts w:asciiTheme="minorHAnsi" w:hAnsiTheme="minorHAnsi"/>
          <w:sz w:val="26"/>
          <w:szCs w:val="26"/>
        </w:rPr>
      </w:pPr>
      <w:r w:rsidRPr="00AE04A0">
        <w:rPr>
          <w:rFonts w:asciiTheme="minorHAnsi" w:hAnsiTheme="minorHAnsi"/>
          <w:sz w:val="26"/>
          <w:szCs w:val="26"/>
        </w:rPr>
        <w:t>Ello es así, ya que dicho precepto dispone lo siguiente: . . . . . . . . . . . . . . . . . . . . .</w:t>
      </w:r>
    </w:p>
    <w:p w:rsidR="00ED169C" w:rsidRPr="00AE04A0" w:rsidRDefault="00ED169C" w:rsidP="00ED169C">
      <w:pPr>
        <w:tabs>
          <w:tab w:val="left" w:pos="1134"/>
        </w:tabs>
        <w:jc w:val="both"/>
        <w:rPr>
          <w:rFonts w:asciiTheme="minorHAnsi" w:hAnsiTheme="minorHAnsi"/>
          <w:sz w:val="26"/>
          <w:szCs w:val="26"/>
        </w:rPr>
      </w:pPr>
    </w:p>
    <w:p w:rsidR="00ED169C" w:rsidRPr="00AE04A0" w:rsidRDefault="00ED169C" w:rsidP="00ED169C">
      <w:pPr>
        <w:pStyle w:val="Textoindependiente"/>
        <w:rPr>
          <w:rFonts w:asciiTheme="minorHAnsi" w:hAnsiTheme="minorHAnsi"/>
          <w:sz w:val="26"/>
          <w:szCs w:val="26"/>
        </w:rPr>
      </w:pPr>
      <w:r w:rsidRPr="00AE04A0">
        <w:rPr>
          <w:rFonts w:asciiTheme="minorHAnsi" w:hAnsiTheme="minorHAnsi"/>
          <w:sz w:val="26"/>
          <w:szCs w:val="26"/>
        </w:rPr>
        <w:tab/>
      </w:r>
      <w:r w:rsidRPr="00AE04A0">
        <w:rPr>
          <w:rFonts w:asciiTheme="minorHAnsi" w:hAnsiTheme="minorHAnsi" w:cs="Arial"/>
          <w:b/>
          <w:bCs/>
          <w:i/>
          <w:sz w:val="26"/>
          <w:szCs w:val="26"/>
        </w:rPr>
        <w:t>ARTÍCULO 12.</w:t>
      </w:r>
      <w:proofErr w:type="gramStart"/>
      <w:r w:rsidRPr="00AE04A0">
        <w:rPr>
          <w:rFonts w:asciiTheme="minorHAnsi" w:hAnsiTheme="minorHAnsi" w:cs="Arial"/>
          <w:b/>
          <w:bCs/>
          <w:i/>
          <w:sz w:val="26"/>
          <w:szCs w:val="26"/>
        </w:rPr>
        <w:t xml:space="preserve">-  </w:t>
      </w:r>
      <w:r w:rsidRPr="00AE04A0">
        <w:rPr>
          <w:rFonts w:asciiTheme="minorHAnsi" w:hAnsiTheme="minorHAnsi" w:cs="Arial"/>
          <w:i/>
          <w:sz w:val="26"/>
          <w:szCs w:val="26"/>
        </w:rPr>
        <w:t>A</w:t>
      </w:r>
      <w:proofErr w:type="gramEnd"/>
      <w:r w:rsidRPr="00AE04A0">
        <w:rPr>
          <w:rFonts w:asciiTheme="minorHAnsi" w:hAnsiTheme="minorHAnsi" w:cs="Arial"/>
          <w:i/>
          <w:sz w:val="26"/>
          <w:szCs w:val="26"/>
        </w:rPr>
        <w:t xml:space="preserve"> fin de crear una cultura en materia de protección civil, toda persona que resida o transite en el Municipio, tendrá los derechos y obligaciones siguientes:</w:t>
      </w:r>
      <w:r w:rsidRPr="00AE04A0">
        <w:rPr>
          <w:rFonts w:asciiTheme="minorHAnsi" w:hAnsiTheme="minorHAnsi"/>
          <w:sz w:val="26"/>
          <w:szCs w:val="26"/>
        </w:rPr>
        <w:t xml:space="preserve"> . . . . . . . . . . . . . . . . . . . . . . . . . . . . . . . . . . . . . . . . . . . . . . . .</w:t>
      </w:r>
    </w:p>
    <w:p w:rsidR="00ED169C" w:rsidRPr="00AE04A0" w:rsidRDefault="00ED169C" w:rsidP="00ED169C">
      <w:pPr>
        <w:tabs>
          <w:tab w:val="left" w:pos="1134"/>
        </w:tabs>
        <w:jc w:val="both"/>
        <w:rPr>
          <w:rFonts w:asciiTheme="minorHAnsi" w:hAnsiTheme="minorHAnsi" w:cs="Arial"/>
          <w:i/>
          <w:sz w:val="26"/>
          <w:szCs w:val="26"/>
        </w:rPr>
      </w:pPr>
    </w:p>
    <w:p w:rsidR="00ED169C" w:rsidRPr="00AE04A0" w:rsidRDefault="00ED169C" w:rsidP="00ED169C">
      <w:pPr>
        <w:numPr>
          <w:ilvl w:val="0"/>
          <w:numId w:val="2"/>
        </w:numPr>
        <w:tabs>
          <w:tab w:val="left" w:pos="1843"/>
        </w:tabs>
        <w:jc w:val="both"/>
        <w:rPr>
          <w:rFonts w:asciiTheme="minorHAnsi" w:hAnsiTheme="minorHAnsi" w:cs="Arial"/>
          <w:i/>
          <w:sz w:val="26"/>
          <w:szCs w:val="26"/>
        </w:rPr>
      </w:pPr>
      <w:r w:rsidRPr="00AE04A0">
        <w:rPr>
          <w:rFonts w:asciiTheme="minorHAnsi" w:hAnsiTheme="minorHAnsi" w:cs="Arial"/>
          <w:i/>
          <w:sz w:val="26"/>
          <w:szCs w:val="26"/>
        </w:rPr>
        <w:t>Informar a las autoridades de protección civil cualquier riesgo grave provocado por agentes naturales  o humanos; . . . . . . . . . . . . . . . . . . . . . . . .</w:t>
      </w:r>
    </w:p>
    <w:p w:rsidR="00ED169C" w:rsidRPr="00AE04A0" w:rsidRDefault="00ED169C" w:rsidP="00ED169C">
      <w:pPr>
        <w:tabs>
          <w:tab w:val="left" w:pos="1843"/>
        </w:tabs>
        <w:ind w:left="540"/>
        <w:jc w:val="both"/>
        <w:rPr>
          <w:rFonts w:asciiTheme="minorHAnsi" w:hAnsiTheme="minorHAnsi" w:cs="Arial"/>
          <w:i/>
          <w:sz w:val="26"/>
          <w:szCs w:val="26"/>
        </w:rPr>
      </w:pPr>
    </w:p>
    <w:p w:rsidR="00ED169C" w:rsidRPr="00AE04A0" w:rsidRDefault="00ED169C" w:rsidP="00ED169C">
      <w:pPr>
        <w:numPr>
          <w:ilvl w:val="0"/>
          <w:numId w:val="2"/>
        </w:numPr>
        <w:tabs>
          <w:tab w:val="left" w:pos="1843"/>
        </w:tabs>
        <w:jc w:val="both"/>
        <w:rPr>
          <w:rFonts w:asciiTheme="minorHAnsi" w:hAnsiTheme="minorHAnsi" w:cs="Arial"/>
          <w:i/>
          <w:sz w:val="26"/>
          <w:szCs w:val="26"/>
        </w:rPr>
      </w:pPr>
      <w:r w:rsidRPr="00AE04A0">
        <w:rPr>
          <w:rFonts w:asciiTheme="minorHAnsi" w:hAnsiTheme="minorHAnsi" w:cs="Arial"/>
          <w:i/>
          <w:sz w:val="26"/>
          <w:szCs w:val="26"/>
        </w:rPr>
        <w:t>Participar en las acciones coordinadas por la Unidad en caso de riesgo, emergencia, calamidad, siniestro o desastre</w:t>
      </w:r>
      <w:proofErr w:type="gramStart"/>
      <w:r w:rsidRPr="00AE04A0">
        <w:rPr>
          <w:rFonts w:asciiTheme="minorHAnsi" w:hAnsiTheme="minorHAnsi" w:cs="Arial"/>
          <w:i/>
          <w:sz w:val="26"/>
          <w:szCs w:val="26"/>
        </w:rPr>
        <w:t>; .</w:t>
      </w:r>
      <w:proofErr w:type="gramEnd"/>
      <w:r w:rsidRPr="00AE04A0">
        <w:rPr>
          <w:rFonts w:asciiTheme="minorHAnsi" w:hAnsiTheme="minorHAnsi" w:cs="Arial"/>
          <w:i/>
          <w:sz w:val="26"/>
          <w:szCs w:val="26"/>
        </w:rPr>
        <w:t xml:space="preserve"> . . . . . . . . . . . . . . . . . . . . . . . . </w:t>
      </w:r>
    </w:p>
    <w:p w:rsidR="00ED169C" w:rsidRPr="00AE04A0" w:rsidRDefault="00ED169C" w:rsidP="00ED169C">
      <w:pPr>
        <w:tabs>
          <w:tab w:val="left" w:pos="1843"/>
        </w:tabs>
        <w:jc w:val="both"/>
        <w:rPr>
          <w:rFonts w:asciiTheme="minorHAnsi" w:hAnsiTheme="minorHAnsi" w:cs="Arial"/>
          <w:i/>
          <w:sz w:val="26"/>
          <w:szCs w:val="26"/>
        </w:rPr>
      </w:pPr>
    </w:p>
    <w:p w:rsidR="00ED169C" w:rsidRPr="00AE04A0" w:rsidRDefault="00342363" w:rsidP="00342363">
      <w:pPr>
        <w:pStyle w:val="Textoindependiente"/>
        <w:rPr>
          <w:rFonts w:asciiTheme="minorHAnsi" w:hAnsiTheme="minorHAnsi"/>
          <w:sz w:val="26"/>
          <w:szCs w:val="26"/>
        </w:rPr>
      </w:pPr>
      <w:r w:rsidRPr="00AE04A0">
        <w:rPr>
          <w:rFonts w:asciiTheme="minorHAnsi" w:hAnsiTheme="minorHAnsi" w:cs="Arial"/>
          <w:i/>
          <w:sz w:val="26"/>
          <w:szCs w:val="26"/>
        </w:rPr>
        <w:t xml:space="preserve">      III.- </w:t>
      </w:r>
      <w:r w:rsidR="00ED169C" w:rsidRPr="00AE04A0">
        <w:rPr>
          <w:rFonts w:asciiTheme="minorHAnsi" w:hAnsiTheme="minorHAnsi" w:cs="Arial"/>
          <w:i/>
          <w:sz w:val="26"/>
          <w:szCs w:val="26"/>
        </w:rPr>
        <w:t>Cooperar con las autoridades en la ejecución de programas en materia de protección civil</w:t>
      </w:r>
      <w:proofErr w:type="gramStart"/>
      <w:r w:rsidR="00ED169C" w:rsidRPr="00AE04A0">
        <w:rPr>
          <w:rFonts w:asciiTheme="minorHAnsi" w:hAnsiTheme="minorHAnsi" w:cs="Arial"/>
          <w:i/>
          <w:sz w:val="26"/>
          <w:szCs w:val="26"/>
        </w:rPr>
        <w:t xml:space="preserve">; </w:t>
      </w:r>
      <w:r w:rsidR="00ED169C" w:rsidRPr="00AE04A0">
        <w:rPr>
          <w:rFonts w:asciiTheme="minorHAnsi" w:hAnsiTheme="minorHAnsi"/>
          <w:sz w:val="26"/>
          <w:szCs w:val="26"/>
        </w:rPr>
        <w:t>.</w:t>
      </w:r>
      <w:proofErr w:type="gramEnd"/>
      <w:r w:rsidR="00ED169C" w:rsidRPr="00AE04A0">
        <w:rPr>
          <w:rFonts w:asciiTheme="minorHAnsi" w:hAnsiTheme="minorHAnsi"/>
          <w:sz w:val="26"/>
          <w:szCs w:val="26"/>
        </w:rPr>
        <w:t xml:space="preserve"> . . . . . . . . . . . . . . . . . . . . . . . . . . . . . . . . . . . . . . . . . . . . . . . . . . . . . . .</w:t>
      </w:r>
    </w:p>
    <w:p w:rsidR="00ED169C" w:rsidRPr="00AE04A0" w:rsidRDefault="00ED169C" w:rsidP="00ED169C">
      <w:pPr>
        <w:tabs>
          <w:tab w:val="left" w:pos="1843"/>
        </w:tabs>
        <w:jc w:val="both"/>
        <w:rPr>
          <w:rFonts w:asciiTheme="minorHAnsi" w:hAnsiTheme="minorHAnsi" w:cs="Arial"/>
          <w:i/>
          <w:sz w:val="26"/>
          <w:szCs w:val="26"/>
        </w:rPr>
      </w:pPr>
    </w:p>
    <w:p w:rsidR="00ED169C" w:rsidRPr="00AE04A0" w:rsidRDefault="00342363" w:rsidP="00342363">
      <w:pPr>
        <w:tabs>
          <w:tab w:val="left" w:pos="1843"/>
        </w:tabs>
        <w:jc w:val="both"/>
        <w:rPr>
          <w:rFonts w:asciiTheme="minorHAnsi" w:hAnsiTheme="minorHAnsi" w:cs="Arial"/>
          <w:i/>
          <w:sz w:val="26"/>
          <w:szCs w:val="26"/>
        </w:rPr>
      </w:pPr>
      <w:r w:rsidRPr="00AE04A0">
        <w:rPr>
          <w:rFonts w:asciiTheme="minorHAnsi" w:hAnsiTheme="minorHAnsi" w:cs="Arial"/>
          <w:i/>
          <w:sz w:val="26"/>
          <w:szCs w:val="26"/>
        </w:rPr>
        <w:t xml:space="preserve">      IV.- </w:t>
      </w:r>
      <w:r w:rsidR="00ED169C" w:rsidRPr="00AE04A0">
        <w:rPr>
          <w:rFonts w:asciiTheme="minorHAnsi" w:hAnsiTheme="minorHAnsi" w:cs="Arial"/>
          <w:i/>
          <w:sz w:val="26"/>
          <w:szCs w:val="26"/>
        </w:rPr>
        <w:t>Respetar la normatividad correspondiente en lo que se refiere a señalización preventiva y de auxilio</w:t>
      </w:r>
      <w:proofErr w:type="gramStart"/>
      <w:r w:rsidR="00ED169C" w:rsidRPr="00AE04A0">
        <w:rPr>
          <w:rFonts w:asciiTheme="minorHAnsi" w:hAnsiTheme="minorHAnsi" w:cs="Arial"/>
          <w:i/>
          <w:sz w:val="26"/>
          <w:szCs w:val="26"/>
        </w:rPr>
        <w:t>; .</w:t>
      </w:r>
      <w:proofErr w:type="gramEnd"/>
      <w:r w:rsidR="00ED169C" w:rsidRPr="00AE04A0">
        <w:rPr>
          <w:rFonts w:asciiTheme="minorHAnsi" w:hAnsiTheme="minorHAnsi" w:cs="Arial"/>
          <w:i/>
          <w:sz w:val="26"/>
          <w:szCs w:val="26"/>
        </w:rPr>
        <w:t xml:space="preserve"> . . . . . . . . . . . . . . . . . . . . . . . . . . . . . . . . . . . . . . </w:t>
      </w:r>
    </w:p>
    <w:p w:rsidR="00ED169C" w:rsidRPr="00AE04A0" w:rsidRDefault="00ED169C" w:rsidP="00ED169C">
      <w:pPr>
        <w:tabs>
          <w:tab w:val="left" w:pos="1843"/>
        </w:tabs>
        <w:jc w:val="both"/>
        <w:rPr>
          <w:rFonts w:asciiTheme="minorHAnsi" w:hAnsiTheme="minorHAnsi" w:cs="Arial"/>
          <w:i/>
          <w:sz w:val="26"/>
          <w:szCs w:val="26"/>
        </w:rPr>
      </w:pPr>
    </w:p>
    <w:p w:rsidR="00ED169C" w:rsidRPr="00AE04A0" w:rsidRDefault="00ED169C" w:rsidP="00342363">
      <w:pPr>
        <w:pStyle w:val="Prrafodelista"/>
        <w:numPr>
          <w:ilvl w:val="0"/>
          <w:numId w:val="3"/>
        </w:numPr>
        <w:tabs>
          <w:tab w:val="left" w:pos="1843"/>
        </w:tabs>
        <w:jc w:val="both"/>
        <w:rPr>
          <w:rFonts w:asciiTheme="minorHAnsi" w:hAnsiTheme="minorHAnsi" w:cs="Arial"/>
          <w:i/>
          <w:sz w:val="26"/>
          <w:szCs w:val="26"/>
        </w:rPr>
      </w:pPr>
      <w:r w:rsidRPr="00AE04A0">
        <w:rPr>
          <w:rFonts w:asciiTheme="minorHAnsi" w:hAnsiTheme="minorHAnsi" w:cs="Arial"/>
          <w:i/>
          <w:sz w:val="26"/>
          <w:szCs w:val="26"/>
        </w:rPr>
        <w:t>Participar y promover la capacitación en materia de protección civil, informándose de las acciones y actitudes que deben asumirse antes, durante y después de una emergencia, calamidad, siniestro o desastre</w:t>
      </w:r>
      <w:proofErr w:type="gramStart"/>
      <w:r w:rsidRPr="00AE04A0">
        <w:rPr>
          <w:rFonts w:asciiTheme="minorHAnsi" w:hAnsiTheme="minorHAnsi" w:cs="Arial"/>
          <w:i/>
          <w:sz w:val="26"/>
          <w:szCs w:val="26"/>
        </w:rPr>
        <w:t>; .</w:t>
      </w:r>
      <w:proofErr w:type="gramEnd"/>
      <w:r w:rsidRPr="00AE04A0">
        <w:rPr>
          <w:rFonts w:asciiTheme="minorHAnsi" w:hAnsiTheme="minorHAnsi" w:cs="Arial"/>
          <w:i/>
          <w:sz w:val="26"/>
          <w:szCs w:val="26"/>
        </w:rPr>
        <w:t xml:space="preserve"> . . </w:t>
      </w:r>
      <w:r w:rsidR="00E06BC9" w:rsidRPr="00AE04A0">
        <w:rPr>
          <w:rFonts w:asciiTheme="minorHAnsi" w:hAnsiTheme="minorHAnsi" w:cs="Arial"/>
          <w:i/>
          <w:sz w:val="26"/>
          <w:szCs w:val="26"/>
        </w:rPr>
        <w:t>. . . . . . . . . . . . . . . . . . . . . . . . . . . . . . . . . . . . . . . . . . . . . . .</w:t>
      </w:r>
    </w:p>
    <w:p w:rsidR="00ED169C" w:rsidRPr="00AE04A0" w:rsidRDefault="00ED169C" w:rsidP="00ED169C">
      <w:pPr>
        <w:tabs>
          <w:tab w:val="left" w:pos="1843"/>
        </w:tabs>
        <w:jc w:val="both"/>
        <w:rPr>
          <w:rFonts w:asciiTheme="minorHAnsi" w:hAnsiTheme="minorHAnsi" w:cs="Arial"/>
          <w:i/>
          <w:sz w:val="26"/>
          <w:szCs w:val="26"/>
        </w:rPr>
      </w:pPr>
    </w:p>
    <w:p w:rsidR="00ED169C" w:rsidRPr="00AE04A0" w:rsidRDefault="00ED169C" w:rsidP="00342363">
      <w:pPr>
        <w:numPr>
          <w:ilvl w:val="0"/>
          <w:numId w:val="3"/>
        </w:numPr>
        <w:tabs>
          <w:tab w:val="left" w:pos="1843"/>
        </w:tabs>
        <w:jc w:val="both"/>
        <w:rPr>
          <w:rFonts w:asciiTheme="minorHAnsi" w:hAnsiTheme="minorHAnsi" w:cs="Arial"/>
          <w:i/>
          <w:sz w:val="26"/>
          <w:szCs w:val="26"/>
        </w:rPr>
      </w:pPr>
      <w:r w:rsidRPr="00AE04A0">
        <w:rPr>
          <w:rFonts w:asciiTheme="minorHAnsi" w:hAnsiTheme="minorHAnsi" w:cs="Arial"/>
          <w:i/>
          <w:sz w:val="26"/>
          <w:szCs w:val="26"/>
        </w:rPr>
        <w:t xml:space="preserve">Participar en los simulacros que la Unidad determine; . . . . . . . . . . . .  </w:t>
      </w:r>
    </w:p>
    <w:p w:rsidR="00ED169C" w:rsidRPr="00AE04A0" w:rsidRDefault="00ED169C" w:rsidP="00ED169C">
      <w:pPr>
        <w:tabs>
          <w:tab w:val="left" w:pos="1843"/>
        </w:tabs>
        <w:jc w:val="both"/>
        <w:rPr>
          <w:rFonts w:asciiTheme="minorHAnsi" w:hAnsiTheme="minorHAnsi" w:cs="Arial"/>
          <w:i/>
          <w:sz w:val="26"/>
          <w:szCs w:val="26"/>
        </w:rPr>
      </w:pPr>
    </w:p>
    <w:p w:rsidR="00ED169C" w:rsidRPr="00AE04A0" w:rsidRDefault="00ED169C" w:rsidP="00342363">
      <w:pPr>
        <w:numPr>
          <w:ilvl w:val="0"/>
          <w:numId w:val="3"/>
        </w:numPr>
        <w:tabs>
          <w:tab w:val="left" w:pos="1843"/>
        </w:tabs>
        <w:jc w:val="both"/>
        <w:rPr>
          <w:rFonts w:asciiTheme="minorHAnsi" w:hAnsiTheme="minorHAnsi" w:cs="Arial"/>
          <w:i/>
          <w:sz w:val="26"/>
          <w:szCs w:val="26"/>
        </w:rPr>
      </w:pPr>
      <w:r w:rsidRPr="00AE04A0">
        <w:rPr>
          <w:rFonts w:asciiTheme="minorHAnsi" w:hAnsiTheme="minorHAnsi" w:cs="Arial"/>
          <w:i/>
          <w:sz w:val="26"/>
          <w:szCs w:val="26"/>
        </w:rPr>
        <w:t>Proporcionar la información que las autoridades le soliciten relacionada con la prevención de riesgos respecto de su domicilio o colonia</w:t>
      </w:r>
      <w:proofErr w:type="gramStart"/>
      <w:r w:rsidRPr="00AE04A0">
        <w:rPr>
          <w:rFonts w:asciiTheme="minorHAnsi" w:hAnsiTheme="minorHAnsi" w:cs="Arial"/>
          <w:i/>
          <w:sz w:val="26"/>
          <w:szCs w:val="26"/>
        </w:rPr>
        <w:t>; .</w:t>
      </w:r>
      <w:proofErr w:type="gramEnd"/>
      <w:r w:rsidRPr="00AE04A0">
        <w:rPr>
          <w:rFonts w:asciiTheme="minorHAnsi" w:hAnsiTheme="minorHAnsi" w:cs="Arial"/>
          <w:i/>
          <w:sz w:val="26"/>
          <w:szCs w:val="26"/>
        </w:rPr>
        <w:t xml:space="preserve"> . . . . . . . . . . . . .</w:t>
      </w:r>
      <w:r w:rsidR="00E06BC9" w:rsidRPr="00AE04A0">
        <w:rPr>
          <w:rFonts w:asciiTheme="minorHAnsi" w:hAnsiTheme="minorHAnsi" w:cs="Arial"/>
          <w:i/>
          <w:sz w:val="26"/>
          <w:szCs w:val="26"/>
        </w:rPr>
        <w:t xml:space="preserve"> . . . . . . . . . . . . . . . . . . . . . . . . . . . . . . . . . . . . .</w:t>
      </w:r>
    </w:p>
    <w:p w:rsidR="00ED169C" w:rsidRPr="00AE04A0" w:rsidRDefault="00ED169C" w:rsidP="00ED169C">
      <w:pPr>
        <w:tabs>
          <w:tab w:val="left" w:pos="1843"/>
        </w:tabs>
        <w:jc w:val="both"/>
        <w:rPr>
          <w:rFonts w:asciiTheme="minorHAnsi" w:hAnsiTheme="minorHAnsi" w:cs="Arial"/>
          <w:i/>
          <w:sz w:val="26"/>
          <w:szCs w:val="26"/>
        </w:rPr>
      </w:pPr>
    </w:p>
    <w:p w:rsidR="00ED169C" w:rsidRPr="00AE04A0" w:rsidRDefault="00ED169C" w:rsidP="00342363">
      <w:pPr>
        <w:numPr>
          <w:ilvl w:val="0"/>
          <w:numId w:val="3"/>
        </w:numPr>
        <w:tabs>
          <w:tab w:val="left" w:pos="1843"/>
        </w:tabs>
        <w:jc w:val="both"/>
        <w:rPr>
          <w:rFonts w:asciiTheme="minorHAnsi" w:hAnsiTheme="minorHAnsi" w:cs="Arial"/>
          <w:i/>
          <w:sz w:val="26"/>
          <w:szCs w:val="26"/>
        </w:rPr>
      </w:pPr>
      <w:r w:rsidRPr="00AE04A0">
        <w:rPr>
          <w:rFonts w:asciiTheme="minorHAnsi" w:hAnsiTheme="minorHAnsi" w:cs="Arial"/>
          <w:i/>
          <w:sz w:val="26"/>
          <w:szCs w:val="26"/>
        </w:rPr>
        <w:t>Abstenerse de realizar cualquier actividad o conducta que ponga en riesgo la integridad de las personas, sus bienes y el entorno; y, . . . . .</w:t>
      </w:r>
      <w:r w:rsidR="00E06BC9" w:rsidRPr="00AE04A0">
        <w:rPr>
          <w:rFonts w:asciiTheme="minorHAnsi" w:hAnsiTheme="minorHAnsi" w:cs="Arial"/>
          <w:i/>
          <w:sz w:val="26"/>
          <w:szCs w:val="26"/>
        </w:rPr>
        <w:t xml:space="preserve"> </w:t>
      </w:r>
    </w:p>
    <w:p w:rsidR="00ED169C" w:rsidRPr="00AE04A0" w:rsidRDefault="00ED169C" w:rsidP="00ED169C">
      <w:pPr>
        <w:tabs>
          <w:tab w:val="left" w:pos="1843"/>
        </w:tabs>
        <w:jc w:val="both"/>
        <w:rPr>
          <w:rFonts w:asciiTheme="minorHAnsi" w:hAnsiTheme="minorHAnsi" w:cs="Arial"/>
          <w:i/>
          <w:sz w:val="26"/>
          <w:szCs w:val="26"/>
        </w:rPr>
      </w:pPr>
    </w:p>
    <w:p w:rsidR="00ED169C" w:rsidRPr="00AE04A0" w:rsidRDefault="00ED169C" w:rsidP="00342363">
      <w:pPr>
        <w:pStyle w:val="Textoindependiente"/>
        <w:numPr>
          <w:ilvl w:val="0"/>
          <w:numId w:val="3"/>
        </w:numPr>
        <w:rPr>
          <w:rFonts w:asciiTheme="minorHAnsi" w:hAnsiTheme="minorHAnsi"/>
          <w:sz w:val="26"/>
          <w:szCs w:val="26"/>
        </w:rPr>
      </w:pPr>
      <w:r w:rsidRPr="00AE04A0">
        <w:rPr>
          <w:rFonts w:asciiTheme="minorHAnsi" w:hAnsiTheme="minorHAnsi" w:cs="Arial"/>
          <w:i/>
          <w:sz w:val="26"/>
          <w:szCs w:val="26"/>
        </w:rPr>
        <w:t xml:space="preserve">Las demás que le señalen las Leyes, Reglamentos u otros ordenamientos legales. </w:t>
      </w:r>
      <w:r w:rsidR="00342363" w:rsidRPr="00AE04A0">
        <w:rPr>
          <w:rFonts w:asciiTheme="minorHAnsi" w:hAnsiTheme="minorHAnsi"/>
          <w:sz w:val="26"/>
          <w:szCs w:val="26"/>
        </w:rPr>
        <w:t xml:space="preserve">. . . . . . . . . . . . . . . . . . . . . . . . . . . . . . . . . . . . . . </w:t>
      </w:r>
    </w:p>
    <w:p w:rsidR="00ED169C" w:rsidRPr="00AE04A0" w:rsidRDefault="00ED169C" w:rsidP="00342363">
      <w:pPr>
        <w:pStyle w:val="Sangra3detindependiente"/>
        <w:ind w:left="0"/>
        <w:jc w:val="both"/>
        <w:rPr>
          <w:rFonts w:asciiTheme="minorHAnsi" w:hAnsiTheme="minorHAnsi"/>
          <w:sz w:val="26"/>
          <w:szCs w:val="26"/>
        </w:rPr>
      </w:pPr>
    </w:p>
    <w:p w:rsidR="00FB3357" w:rsidRPr="00AE04A0" w:rsidRDefault="00907DBB" w:rsidP="00FB3357">
      <w:pPr>
        <w:pStyle w:val="Textoindependiente"/>
        <w:ind w:firstLine="708"/>
        <w:rPr>
          <w:rFonts w:asciiTheme="minorHAnsi" w:hAnsiTheme="minorHAnsi"/>
          <w:sz w:val="26"/>
          <w:szCs w:val="26"/>
        </w:rPr>
      </w:pPr>
      <w:r w:rsidRPr="00AE04A0">
        <w:rPr>
          <w:rFonts w:asciiTheme="minorHAnsi" w:hAnsiTheme="minorHAnsi"/>
          <w:sz w:val="26"/>
          <w:szCs w:val="26"/>
        </w:rPr>
        <w:t>Sin que se precise entonces, cual de todas esas fracciones es la que se incumplió por la parte actora con los hechos señala</w:t>
      </w:r>
      <w:r w:rsidR="007354E1" w:rsidRPr="00AE04A0">
        <w:rPr>
          <w:rFonts w:asciiTheme="minorHAnsi" w:hAnsiTheme="minorHAnsi"/>
          <w:sz w:val="26"/>
          <w:szCs w:val="26"/>
        </w:rPr>
        <w:t>dos por la autoridad demandada y por ello</w:t>
      </w:r>
      <w:r w:rsidR="00FB3357" w:rsidRPr="00AE04A0">
        <w:rPr>
          <w:rFonts w:asciiTheme="minorHAnsi" w:hAnsiTheme="minorHAnsi"/>
          <w:sz w:val="26"/>
          <w:szCs w:val="26"/>
        </w:rPr>
        <w:t xml:space="preserve"> se encuentra indebidamente fundada y motivada dicha resolución. . . . . . . . . . . . . . . . . . . . . . . . . . . . . . . . . . . . . . . . . . . . . . . . . . . . . . . . . . . . .</w:t>
      </w:r>
    </w:p>
    <w:p w:rsidR="00907DBB" w:rsidRPr="00AE04A0" w:rsidRDefault="00907DBB" w:rsidP="00FB3357">
      <w:pPr>
        <w:pStyle w:val="Sangra3detindependiente"/>
        <w:ind w:left="0"/>
        <w:jc w:val="both"/>
        <w:rPr>
          <w:rFonts w:asciiTheme="minorHAnsi" w:hAnsiTheme="minorHAnsi"/>
          <w:sz w:val="26"/>
          <w:szCs w:val="26"/>
        </w:rPr>
      </w:pPr>
    </w:p>
    <w:p w:rsidR="007F33B1" w:rsidRPr="00AE04A0" w:rsidRDefault="00147964" w:rsidP="00E079F2">
      <w:pPr>
        <w:pStyle w:val="Sangra3detindependiente"/>
        <w:ind w:left="0"/>
        <w:jc w:val="both"/>
        <w:rPr>
          <w:rFonts w:asciiTheme="minorHAnsi" w:hAnsiTheme="minorHAnsi"/>
          <w:sz w:val="26"/>
          <w:szCs w:val="26"/>
        </w:rPr>
      </w:pPr>
      <w:r w:rsidRPr="00AE04A0">
        <w:rPr>
          <w:rFonts w:asciiTheme="minorHAnsi" w:hAnsiTheme="minorHAnsi"/>
          <w:sz w:val="26"/>
          <w:szCs w:val="26"/>
        </w:rPr>
        <w:tab/>
        <w:t xml:space="preserve">Asimismo, </w:t>
      </w:r>
      <w:r w:rsidR="00907DBB" w:rsidRPr="00AE04A0">
        <w:rPr>
          <w:rFonts w:asciiTheme="minorHAnsi" w:hAnsiTheme="minorHAnsi"/>
          <w:sz w:val="26"/>
          <w:szCs w:val="26"/>
        </w:rPr>
        <w:t xml:space="preserve">también </w:t>
      </w:r>
      <w:r w:rsidR="009832DD" w:rsidRPr="00AE04A0">
        <w:rPr>
          <w:rFonts w:asciiTheme="minorHAnsi" w:hAnsiTheme="minorHAnsi"/>
          <w:sz w:val="26"/>
          <w:szCs w:val="26"/>
        </w:rPr>
        <w:t xml:space="preserve">es fundado </w:t>
      </w:r>
      <w:r w:rsidR="00C3419B" w:rsidRPr="00AE04A0">
        <w:rPr>
          <w:rFonts w:asciiTheme="minorHAnsi" w:hAnsiTheme="minorHAnsi"/>
          <w:sz w:val="26"/>
          <w:szCs w:val="26"/>
        </w:rPr>
        <w:t xml:space="preserve">el argumento vertido por el impugnante, acerca de que </w:t>
      </w:r>
      <w:r w:rsidR="0031183E" w:rsidRPr="00AE04A0">
        <w:rPr>
          <w:rFonts w:asciiTheme="minorHAnsi" w:hAnsiTheme="minorHAnsi"/>
          <w:sz w:val="26"/>
          <w:szCs w:val="26"/>
        </w:rPr>
        <w:t xml:space="preserve">se </w:t>
      </w:r>
      <w:r w:rsidR="00C3419B" w:rsidRPr="00AE04A0">
        <w:rPr>
          <w:rFonts w:asciiTheme="minorHAnsi" w:hAnsiTheme="minorHAnsi"/>
          <w:sz w:val="26"/>
          <w:szCs w:val="26"/>
        </w:rPr>
        <w:t xml:space="preserve">no fundó ni motivó la autoridad demandada, </w:t>
      </w:r>
      <w:r w:rsidR="007F33B1" w:rsidRPr="00AE04A0">
        <w:rPr>
          <w:rFonts w:asciiTheme="minorHAnsi" w:hAnsiTheme="minorHAnsi"/>
          <w:sz w:val="26"/>
          <w:szCs w:val="26"/>
        </w:rPr>
        <w:t xml:space="preserve">porqué consideró como un establecimiento de mediano riesgo al negocio o actividad del gobernado, sino que simplemente dijo </w:t>
      </w:r>
      <w:r w:rsidR="00176AAD" w:rsidRPr="00AE04A0">
        <w:rPr>
          <w:rFonts w:asciiTheme="minorHAnsi" w:hAnsiTheme="minorHAnsi"/>
          <w:sz w:val="26"/>
          <w:szCs w:val="26"/>
        </w:rPr>
        <w:t xml:space="preserve">que debía </w:t>
      </w:r>
      <w:r w:rsidR="00E079F2" w:rsidRPr="00AE04A0">
        <w:rPr>
          <w:rFonts w:asciiTheme="minorHAnsi" w:hAnsiTheme="minorHAnsi"/>
          <w:sz w:val="26"/>
          <w:szCs w:val="26"/>
        </w:rPr>
        <w:t>cumplir lo establecido en el artículo 54 del</w:t>
      </w:r>
      <w:r w:rsidR="00077BB4" w:rsidRPr="00AE04A0">
        <w:rPr>
          <w:rFonts w:asciiTheme="minorHAnsi" w:hAnsiTheme="minorHAnsi"/>
          <w:sz w:val="26"/>
          <w:szCs w:val="26"/>
        </w:rPr>
        <w:t xml:space="preserve"> Reglamento citado, pero dejaron de expresarse las razones que tenía la autoridad demandada para considerar que debía cumplir el gobernado con los requisitos señalados para las industrias de mediano riesgo, pues ni siquiera indicó que actividad en específico llevaba a cabo el gobernado en su establecimiento. . . . . . .</w:t>
      </w:r>
    </w:p>
    <w:p w:rsidR="00147964" w:rsidRPr="00AE04A0" w:rsidRDefault="00147964" w:rsidP="005C419A">
      <w:pPr>
        <w:pStyle w:val="Textoindependiente"/>
        <w:rPr>
          <w:rFonts w:asciiTheme="minorHAnsi" w:hAnsiTheme="minorHAnsi" w:cs="Arial"/>
          <w:sz w:val="26"/>
          <w:szCs w:val="26"/>
        </w:rPr>
      </w:pPr>
    </w:p>
    <w:p w:rsidR="00147964" w:rsidRPr="00AE04A0" w:rsidRDefault="00147964" w:rsidP="00147964">
      <w:pPr>
        <w:pStyle w:val="Textoindependiente"/>
        <w:ind w:firstLine="708"/>
        <w:rPr>
          <w:rFonts w:asciiTheme="minorHAnsi" w:hAnsiTheme="minorHAnsi" w:cs="Arial"/>
          <w:sz w:val="26"/>
          <w:szCs w:val="26"/>
        </w:rPr>
      </w:pPr>
      <w:r w:rsidRPr="00AE04A0">
        <w:rPr>
          <w:rFonts w:asciiTheme="minorHAnsi" w:hAnsiTheme="minorHAnsi" w:cs="Arial"/>
          <w:sz w:val="26"/>
          <w:szCs w:val="26"/>
        </w:rPr>
        <w:t xml:space="preserve">En efecto, le asiste la razón al </w:t>
      </w:r>
      <w:r w:rsidR="005C419A" w:rsidRPr="00AE04A0">
        <w:rPr>
          <w:rFonts w:asciiTheme="minorHAnsi" w:hAnsiTheme="minorHAnsi" w:cs="Arial"/>
          <w:sz w:val="26"/>
          <w:szCs w:val="26"/>
        </w:rPr>
        <w:t>gobernado</w:t>
      </w:r>
      <w:r w:rsidRPr="00AE04A0">
        <w:rPr>
          <w:rFonts w:asciiTheme="minorHAnsi" w:hAnsiTheme="minorHAnsi" w:cs="Arial"/>
          <w:sz w:val="26"/>
          <w:szCs w:val="26"/>
        </w:rPr>
        <w:t xml:space="preserve">, ya que si la autoridad demandada en su resolución de fecha </w:t>
      </w:r>
      <w:r w:rsidR="005C419A" w:rsidRPr="00AE04A0">
        <w:rPr>
          <w:rFonts w:asciiTheme="minorHAnsi" w:hAnsiTheme="minorHAnsi" w:cs="Arial"/>
          <w:sz w:val="26"/>
          <w:szCs w:val="26"/>
        </w:rPr>
        <w:t xml:space="preserve">8 ocho de septiembre del 2016 dos mil dieciséis, </w:t>
      </w:r>
      <w:r w:rsidRPr="00AE04A0">
        <w:rPr>
          <w:rFonts w:asciiTheme="minorHAnsi" w:hAnsiTheme="minorHAnsi" w:cs="Arial"/>
          <w:sz w:val="26"/>
          <w:szCs w:val="26"/>
        </w:rPr>
        <w:t>encuadró al establecimiento propiedad del</w:t>
      </w:r>
      <w:r w:rsidR="005C419A" w:rsidRPr="00AE04A0">
        <w:rPr>
          <w:rFonts w:asciiTheme="minorHAnsi" w:hAnsiTheme="minorHAnsi" w:cs="Arial"/>
          <w:sz w:val="26"/>
          <w:szCs w:val="26"/>
        </w:rPr>
        <w:t xml:space="preserve"> actor</w:t>
      </w:r>
      <w:r w:rsidRPr="00AE04A0">
        <w:rPr>
          <w:rFonts w:asciiTheme="minorHAnsi" w:hAnsiTheme="minorHAnsi" w:cs="Arial"/>
          <w:sz w:val="26"/>
          <w:szCs w:val="26"/>
        </w:rPr>
        <w:t>, en el listado de giros de mediano riesgo, contenida en el anexo dos, del Reglamento del Sistema Municipal de Protección Civil de León, Guanajuato, correspondía demostrar fehacientemente porqué debía cla</w:t>
      </w:r>
      <w:r w:rsidR="005C419A" w:rsidRPr="00AE04A0">
        <w:rPr>
          <w:rFonts w:asciiTheme="minorHAnsi" w:hAnsiTheme="minorHAnsi" w:cs="Arial"/>
          <w:sz w:val="26"/>
          <w:szCs w:val="26"/>
        </w:rPr>
        <w:t>sificarse dentro de dicho anexo</w:t>
      </w:r>
      <w:r w:rsidRPr="00AE04A0">
        <w:rPr>
          <w:rFonts w:asciiTheme="minorHAnsi" w:hAnsiTheme="minorHAnsi" w:cs="Arial"/>
          <w:sz w:val="26"/>
          <w:szCs w:val="26"/>
        </w:rPr>
        <w:t xml:space="preserve">. . </w:t>
      </w:r>
      <w:r w:rsidR="005C419A" w:rsidRPr="00AE04A0">
        <w:rPr>
          <w:rFonts w:asciiTheme="minorHAnsi" w:hAnsiTheme="minorHAnsi" w:cs="Arial"/>
          <w:sz w:val="26"/>
          <w:szCs w:val="26"/>
        </w:rPr>
        <w:t>. . . . . . . . . . . . . . . . . . . . . . . . . .</w:t>
      </w:r>
    </w:p>
    <w:p w:rsidR="00147964" w:rsidRPr="00AE04A0" w:rsidRDefault="00147964" w:rsidP="005C419A">
      <w:pPr>
        <w:pStyle w:val="Textoindependiente"/>
        <w:rPr>
          <w:rFonts w:asciiTheme="minorHAnsi" w:hAnsiTheme="minorHAnsi" w:cs="Arial"/>
          <w:sz w:val="26"/>
          <w:szCs w:val="26"/>
        </w:rPr>
      </w:pPr>
    </w:p>
    <w:p w:rsidR="005823C0" w:rsidRPr="00AE04A0" w:rsidRDefault="005823C0" w:rsidP="005A3D3F">
      <w:pPr>
        <w:pStyle w:val="Textoindependiente"/>
        <w:ind w:firstLine="708"/>
        <w:rPr>
          <w:rFonts w:asciiTheme="minorHAnsi" w:hAnsiTheme="minorHAnsi" w:cs="Arial"/>
          <w:sz w:val="26"/>
          <w:szCs w:val="26"/>
        </w:rPr>
      </w:pPr>
      <w:r w:rsidRPr="00AE04A0">
        <w:rPr>
          <w:rFonts w:asciiTheme="minorHAnsi" w:hAnsiTheme="minorHAnsi" w:cs="Arial"/>
          <w:sz w:val="26"/>
          <w:szCs w:val="26"/>
        </w:rPr>
        <w:t xml:space="preserve">Ello porque el artículo 54 del Reglamento del Sistema Municipal de Protección Civil de León, Guanajuato, establece textualmente lo siguiente: </w:t>
      </w:r>
      <w:proofErr w:type="gramStart"/>
      <w:r w:rsidRPr="00AE04A0">
        <w:rPr>
          <w:rFonts w:asciiTheme="minorHAnsi" w:hAnsiTheme="minorHAnsi" w:cs="Arial"/>
          <w:sz w:val="26"/>
          <w:szCs w:val="26"/>
        </w:rPr>
        <w:t>. . . . . .</w:t>
      </w:r>
      <w:proofErr w:type="gramEnd"/>
      <w:r w:rsidRPr="00AE04A0">
        <w:rPr>
          <w:rFonts w:asciiTheme="minorHAnsi" w:hAnsiTheme="minorHAnsi" w:cs="Arial"/>
          <w:sz w:val="26"/>
          <w:szCs w:val="26"/>
        </w:rPr>
        <w:t xml:space="preserve"> </w:t>
      </w:r>
    </w:p>
    <w:p w:rsidR="005A3D3F" w:rsidRPr="00AE04A0" w:rsidRDefault="005A3D3F" w:rsidP="005A3D3F">
      <w:pPr>
        <w:pStyle w:val="Textoindependiente"/>
        <w:ind w:firstLine="708"/>
        <w:rPr>
          <w:rFonts w:asciiTheme="minorHAnsi" w:hAnsiTheme="minorHAnsi" w:cs="Arial"/>
          <w:sz w:val="26"/>
          <w:szCs w:val="26"/>
        </w:rPr>
      </w:pPr>
    </w:p>
    <w:p w:rsidR="005A3D3F" w:rsidRPr="00AE04A0" w:rsidRDefault="005A3D3F" w:rsidP="005823C0">
      <w:pPr>
        <w:ind w:firstLine="708"/>
        <w:jc w:val="both"/>
        <w:rPr>
          <w:rFonts w:asciiTheme="minorHAnsi" w:hAnsiTheme="minorHAnsi" w:cs="Arial"/>
          <w:b/>
          <w:bCs/>
          <w:i/>
          <w:sz w:val="26"/>
          <w:szCs w:val="26"/>
        </w:rPr>
      </w:pPr>
    </w:p>
    <w:p w:rsidR="005A3D3F" w:rsidRPr="00AE04A0" w:rsidRDefault="005A3D3F" w:rsidP="005823C0">
      <w:pPr>
        <w:ind w:firstLine="708"/>
        <w:jc w:val="both"/>
        <w:rPr>
          <w:rFonts w:asciiTheme="minorHAnsi" w:hAnsiTheme="minorHAnsi" w:cs="Arial"/>
          <w:b/>
          <w:bCs/>
          <w:i/>
          <w:sz w:val="26"/>
          <w:szCs w:val="26"/>
        </w:rPr>
      </w:pPr>
    </w:p>
    <w:p w:rsidR="005A3D3F" w:rsidRPr="00AE04A0" w:rsidRDefault="005A3D3F" w:rsidP="005A3D3F">
      <w:pPr>
        <w:pStyle w:val="Textoindependiente"/>
        <w:ind w:firstLine="708"/>
        <w:jc w:val="right"/>
        <w:rPr>
          <w:rFonts w:asciiTheme="minorHAnsi" w:hAnsiTheme="minorHAnsi"/>
          <w:b/>
          <w:sz w:val="26"/>
          <w:szCs w:val="26"/>
        </w:rPr>
      </w:pPr>
      <w:r w:rsidRPr="00AE04A0">
        <w:rPr>
          <w:rFonts w:asciiTheme="minorHAnsi" w:hAnsiTheme="minorHAnsi"/>
          <w:b/>
          <w:sz w:val="26"/>
          <w:szCs w:val="26"/>
        </w:rPr>
        <w:t xml:space="preserve">Expediente </w:t>
      </w:r>
      <w:proofErr w:type="gramStart"/>
      <w:r w:rsidRPr="00AE04A0">
        <w:rPr>
          <w:rFonts w:asciiTheme="minorHAnsi" w:hAnsiTheme="minorHAnsi"/>
          <w:b/>
          <w:sz w:val="26"/>
          <w:szCs w:val="26"/>
        </w:rPr>
        <w:t>número  918</w:t>
      </w:r>
      <w:proofErr w:type="gramEnd"/>
      <w:r w:rsidRPr="00AE04A0">
        <w:rPr>
          <w:rFonts w:asciiTheme="minorHAnsi" w:hAnsiTheme="minorHAnsi"/>
          <w:b/>
          <w:sz w:val="26"/>
          <w:szCs w:val="26"/>
        </w:rPr>
        <w:t>/2016-JN</w:t>
      </w:r>
    </w:p>
    <w:p w:rsidR="005A3D3F" w:rsidRPr="00AE04A0" w:rsidRDefault="005A3D3F" w:rsidP="005823C0">
      <w:pPr>
        <w:ind w:firstLine="708"/>
        <w:jc w:val="both"/>
        <w:rPr>
          <w:rFonts w:asciiTheme="minorHAnsi" w:hAnsiTheme="minorHAnsi" w:cs="Arial"/>
          <w:b/>
          <w:bCs/>
          <w:i/>
          <w:sz w:val="26"/>
          <w:szCs w:val="26"/>
        </w:rPr>
      </w:pPr>
    </w:p>
    <w:p w:rsidR="005823C0" w:rsidRPr="00AE04A0" w:rsidRDefault="005823C0" w:rsidP="005823C0">
      <w:pPr>
        <w:ind w:firstLine="708"/>
        <w:jc w:val="both"/>
        <w:rPr>
          <w:rFonts w:asciiTheme="minorHAnsi" w:hAnsiTheme="minorHAnsi" w:cs="Arial"/>
          <w:i/>
          <w:sz w:val="26"/>
          <w:szCs w:val="26"/>
        </w:rPr>
      </w:pPr>
      <w:r w:rsidRPr="00AE04A0">
        <w:rPr>
          <w:rFonts w:asciiTheme="minorHAnsi" w:hAnsiTheme="minorHAnsi" w:cs="Arial"/>
          <w:b/>
          <w:bCs/>
          <w:i/>
          <w:sz w:val="26"/>
          <w:szCs w:val="26"/>
        </w:rPr>
        <w:lastRenderedPageBreak/>
        <w:t xml:space="preserve">“ARTÍCULO 54.- </w:t>
      </w:r>
      <w:r w:rsidRPr="00AE04A0">
        <w:rPr>
          <w:rFonts w:asciiTheme="minorHAnsi" w:hAnsiTheme="minorHAnsi" w:cs="Arial"/>
          <w:i/>
          <w:sz w:val="26"/>
          <w:szCs w:val="26"/>
        </w:rPr>
        <w:t xml:space="preserve">Los giros y actividades industriales, comerciales y de servicios señalados en el anexo dos de este reglamento serán considerados como actividades de mediano riesgo para los efectos del mismo. . . . . . . . . . . . . . . . . . . . . </w:t>
      </w:r>
    </w:p>
    <w:p w:rsidR="005823C0" w:rsidRPr="00AE04A0" w:rsidRDefault="005823C0" w:rsidP="005823C0">
      <w:pPr>
        <w:jc w:val="both"/>
        <w:rPr>
          <w:rFonts w:asciiTheme="minorHAnsi" w:hAnsiTheme="minorHAnsi" w:cs="Arial"/>
          <w:i/>
          <w:sz w:val="26"/>
          <w:szCs w:val="26"/>
        </w:rPr>
      </w:pPr>
    </w:p>
    <w:p w:rsidR="005823C0" w:rsidRPr="00AE04A0" w:rsidRDefault="005823C0" w:rsidP="005823C0">
      <w:pPr>
        <w:ind w:firstLine="360"/>
        <w:jc w:val="both"/>
        <w:rPr>
          <w:rFonts w:asciiTheme="minorHAnsi" w:hAnsiTheme="minorHAnsi" w:cs="Arial"/>
          <w:i/>
          <w:sz w:val="26"/>
          <w:szCs w:val="26"/>
        </w:rPr>
      </w:pPr>
      <w:r w:rsidRPr="00AE04A0">
        <w:rPr>
          <w:rFonts w:asciiTheme="minorHAnsi" w:hAnsiTheme="minorHAnsi" w:cs="Arial"/>
          <w:i/>
          <w:sz w:val="26"/>
          <w:szCs w:val="26"/>
        </w:rPr>
        <w:t>Los propietarios, poseedores, gerentes y/o administradores o sus representantes legales, de los establecimientos respectivos están obligados al cumplimiento de los siguientes requisitos:…</w:t>
      </w:r>
      <w:proofErr w:type="gramStart"/>
      <w:r w:rsidRPr="00AE04A0">
        <w:rPr>
          <w:rFonts w:asciiTheme="minorHAnsi" w:hAnsiTheme="minorHAnsi" w:cs="Arial"/>
          <w:i/>
          <w:sz w:val="26"/>
          <w:szCs w:val="26"/>
        </w:rPr>
        <w:t>.”</w:t>
      </w:r>
      <w:proofErr w:type="gramEnd"/>
      <w:r w:rsidRPr="00AE04A0">
        <w:rPr>
          <w:rFonts w:asciiTheme="minorHAnsi" w:hAnsiTheme="minorHAnsi" w:cs="Arial"/>
          <w:i/>
          <w:sz w:val="26"/>
          <w:szCs w:val="26"/>
        </w:rPr>
        <w:t xml:space="preserve"> . . . . . . . . . . . . . . . . . . . . . . . . . . . . . . . </w:t>
      </w:r>
    </w:p>
    <w:p w:rsidR="005823C0" w:rsidRPr="00AE04A0" w:rsidRDefault="005823C0" w:rsidP="005823C0">
      <w:pPr>
        <w:pStyle w:val="Textoindependiente"/>
        <w:ind w:firstLine="708"/>
        <w:rPr>
          <w:rFonts w:ascii="Garamond" w:hAnsi="Garamond" w:cs="Arial"/>
          <w:sz w:val="27"/>
          <w:szCs w:val="27"/>
        </w:rPr>
      </w:pPr>
    </w:p>
    <w:p w:rsidR="005823C0" w:rsidRPr="00AE04A0" w:rsidRDefault="005823C0" w:rsidP="005823C0">
      <w:pPr>
        <w:pStyle w:val="Textoindependiente"/>
        <w:ind w:firstLine="708"/>
        <w:rPr>
          <w:rFonts w:asciiTheme="minorHAnsi" w:hAnsiTheme="minorHAnsi" w:cs="Arial"/>
          <w:sz w:val="26"/>
          <w:szCs w:val="26"/>
        </w:rPr>
      </w:pPr>
      <w:r w:rsidRPr="00AE04A0">
        <w:rPr>
          <w:rFonts w:asciiTheme="minorHAnsi" w:hAnsiTheme="minorHAnsi" w:cs="Arial"/>
          <w:sz w:val="26"/>
          <w:szCs w:val="26"/>
        </w:rPr>
        <w:t>Y los giros y actividades que se consignan en el Anexo Dos del Reglamento Municipal citado, serán considerados de mediano riesgo y que los propietarios, poseedores, gerentes, administradores o representantes legales de los establecimientos que tengan esos giros o actividades, tienen la obligación de cumplir con los requisitos que en el mismo precepto legal se contienen</w:t>
      </w:r>
      <w:proofErr w:type="gramStart"/>
      <w:r w:rsidRPr="00AE04A0">
        <w:rPr>
          <w:rFonts w:asciiTheme="minorHAnsi" w:hAnsiTheme="minorHAnsi" w:cs="Arial"/>
          <w:sz w:val="26"/>
          <w:szCs w:val="26"/>
        </w:rPr>
        <w:t>. . . . . . . .</w:t>
      </w:r>
      <w:proofErr w:type="gramEnd"/>
      <w:r w:rsidRPr="00AE04A0">
        <w:rPr>
          <w:rFonts w:asciiTheme="minorHAnsi" w:hAnsiTheme="minorHAnsi" w:cs="Arial"/>
          <w:sz w:val="26"/>
          <w:szCs w:val="26"/>
        </w:rPr>
        <w:t xml:space="preserve"> . </w:t>
      </w:r>
    </w:p>
    <w:p w:rsidR="005823C0" w:rsidRPr="00AE04A0" w:rsidRDefault="005823C0" w:rsidP="005823C0">
      <w:pPr>
        <w:pStyle w:val="Textoindependiente"/>
        <w:ind w:firstLine="708"/>
        <w:rPr>
          <w:rFonts w:ascii="Garamond" w:hAnsi="Garamond" w:cs="Arial"/>
          <w:sz w:val="27"/>
          <w:szCs w:val="27"/>
        </w:rPr>
      </w:pPr>
    </w:p>
    <w:p w:rsidR="005823C0" w:rsidRPr="00AE04A0" w:rsidRDefault="005823C0" w:rsidP="005823C0">
      <w:pPr>
        <w:pStyle w:val="Textoindependiente"/>
        <w:ind w:firstLine="708"/>
        <w:rPr>
          <w:rFonts w:asciiTheme="minorHAnsi" w:hAnsiTheme="minorHAnsi" w:cs="Arial"/>
          <w:sz w:val="26"/>
          <w:szCs w:val="26"/>
        </w:rPr>
      </w:pPr>
      <w:r w:rsidRPr="00AE04A0">
        <w:rPr>
          <w:rFonts w:asciiTheme="minorHAnsi" w:hAnsiTheme="minorHAnsi" w:cs="Arial"/>
          <w:sz w:val="26"/>
          <w:szCs w:val="26"/>
        </w:rPr>
        <w:t xml:space="preserve">Ahora bien, el Anexo Dos del Reglamento del Sistema Municipal de Protección Civil de León, Guanajuato, intitulado: </w:t>
      </w:r>
      <w:r w:rsidRPr="00AE04A0">
        <w:rPr>
          <w:rFonts w:asciiTheme="minorHAnsi" w:hAnsiTheme="minorHAnsi" w:cs="Arial"/>
          <w:i/>
          <w:sz w:val="26"/>
          <w:szCs w:val="26"/>
        </w:rPr>
        <w:t>“Listado de Giros de Mediano Riesgo”,</w:t>
      </w:r>
      <w:r w:rsidRPr="00AE04A0">
        <w:rPr>
          <w:rFonts w:asciiTheme="minorHAnsi" w:hAnsiTheme="minorHAnsi" w:cs="Arial"/>
          <w:sz w:val="26"/>
          <w:szCs w:val="26"/>
        </w:rPr>
        <w:t xml:space="preserve"> señala como tales a los: teatros y cines; bares y restaurantes; clínicas, hospitales y sanatorios; hoteles, moteles y similares; estadios, plazas de toros y similares; ferias y lugares de juegos electrónicos y mecánicos; peleterías, tlapalerías y ferreterías; fabricación, comercialización y almacenamiento de calzado y similares; proceso de curtido base vegetal; abarroteras; industria </w:t>
      </w:r>
      <w:proofErr w:type="spellStart"/>
      <w:r w:rsidRPr="00AE04A0">
        <w:rPr>
          <w:rFonts w:asciiTheme="minorHAnsi" w:hAnsiTheme="minorHAnsi" w:cs="Arial"/>
          <w:sz w:val="26"/>
          <w:szCs w:val="26"/>
        </w:rPr>
        <w:t>hulera</w:t>
      </w:r>
      <w:proofErr w:type="spellEnd"/>
      <w:r w:rsidRPr="00AE04A0">
        <w:rPr>
          <w:rFonts w:asciiTheme="minorHAnsi" w:hAnsiTheme="minorHAnsi" w:cs="Arial"/>
          <w:sz w:val="26"/>
          <w:szCs w:val="26"/>
        </w:rPr>
        <w:t xml:space="preserve">, plásticos y similares; comercializadora de vinos y licores al mayoreo; jugueterías e importadoras; mueblerías y tiendas departamentales; tiendas de autoservicio; comercialización de productos de limpieza; comercialización de materiales para la construcción y maquinaria pesada; y, en general, todos aquellos inmuebles, instalaciones o establecimientos, en los se expenda, maneje o comercialice materiales o sustancias altamente </w:t>
      </w:r>
      <w:proofErr w:type="spellStart"/>
      <w:r w:rsidRPr="00AE04A0">
        <w:rPr>
          <w:rFonts w:asciiTheme="minorHAnsi" w:hAnsiTheme="minorHAnsi" w:cs="Arial"/>
          <w:sz w:val="26"/>
          <w:szCs w:val="26"/>
        </w:rPr>
        <w:t>flamables</w:t>
      </w:r>
      <w:proofErr w:type="spellEnd"/>
      <w:r w:rsidRPr="00AE04A0">
        <w:rPr>
          <w:rFonts w:asciiTheme="minorHAnsi" w:hAnsiTheme="minorHAnsi" w:cs="Arial"/>
          <w:sz w:val="26"/>
          <w:szCs w:val="26"/>
        </w:rPr>
        <w:t xml:space="preserve">; sin embargo, como bien lo señaló el gobernado, no se especificó en la resolución impugnada, que actividad desarrollo el gobernado en su establecimiento, ni porqué se considera como de mediano riesgo. . . . . . . . . . . . . . . . . . . . . . . . . . . . . . . . . . . . . . . . . . . . . . . . . . . . . . . . . . . . . . . . </w:t>
      </w:r>
    </w:p>
    <w:p w:rsidR="005823C0" w:rsidRPr="00AE04A0" w:rsidRDefault="005823C0" w:rsidP="005823C0">
      <w:pPr>
        <w:pStyle w:val="Textoindependiente"/>
        <w:rPr>
          <w:rFonts w:ascii="Garamond" w:hAnsi="Garamond" w:cs="Arial"/>
          <w:sz w:val="27"/>
          <w:szCs w:val="27"/>
        </w:rPr>
      </w:pPr>
    </w:p>
    <w:p w:rsidR="00ED429A" w:rsidRPr="00AE04A0" w:rsidRDefault="00ED429A" w:rsidP="00ED429A">
      <w:pPr>
        <w:ind w:firstLine="708"/>
        <w:jc w:val="both"/>
        <w:rPr>
          <w:rFonts w:asciiTheme="minorHAnsi" w:hAnsiTheme="minorHAnsi"/>
          <w:sz w:val="26"/>
          <w:szCs w:val="26"/>
        </w:rPr>
      </w:pPr>
      <w:r w:rsidRPr="00AE04A0">
        <w:rPr>
          <w:rFonts w:asciiTheme="minorHAnsi" w:hAnsiTheme="minorHAnsi"/>
          <w:sz w:val="26"/>
          <w:szCs w:val="26"/>
        </w:rPr>
        <w:t>Por lo expuesto, al ser fundado el concepto de impugnación hecho valer</w:t>
      </w:r>
      <w:r w:rsidR="00912015" w:rsidRPr="00AE04A0">
        <w:rPr>
          <w:rFonts w:asciiTheme="minorHAnsi" w:hAnsiTheme="minorHAnsi"/>
          <w:sz w:val="26"/>
          <w:szCs w:val="26"/>
        </w:rPr>
        <w:t>, en los aspectos señalados</w:t>
      </w:r>
      <w:r w:rsidRPr="00AE04A0">
        <w:rPr>
          <w:rFonts w:asciiTheme="minorHAnsi" w:hAnsiTheme="minorHAnsi"/>
          <w:sz w:val="26"/>
          <w:szCs w:val="26"/>
        </w:rPr>
        <w:t>; en el que se demostró la ilegalidad de la resolución impugnada; lo que se traduce en que dicha resolución sea ilegal y se encuentre insuficientemente fundada y motivada; consecuentemente con sustento en los artículos 3</w:t>
      </w:r>
      <w:r w:rsidR="00912015" w:rsidRPr="00AE04A0">
        <w:rPr>
          <w:rFonts w:asciiTheme="minorHAnsi" w:hAnsiTheme="minorHAnsi"/>
          <w:sz w:val="26"/>
          <w:szCs w:val="26"/>
        </w:rPr>
        <w:t>00, fracción II,  y 302, fracció</w:t>
      </w:r>
      <w:r w:rsidRPr="00AE04A0">
        <w:rPr>
          <w:rFonts w:asciiTheme="minorHAnsi" w:hAnsiTheme="minorHAnsi"/>
          <w:sz w:val="26"/>
          <w:szCs w:val="26"/>
        </w:rPr>
        <w:t xml:space="preserve">n II, del Código de Procedimiento y Justicia Administrativa para el Estado y los Municipios de Guanajuato, procede decretar la </w:t>
      </w:r>
      <w:r w:rsidRPr="00AE04A0">
        <w:rPr>
          <w:rFonts w:asciiTheme="minorHAnsi" w:hAnsiTheme="minorHAnsi"/>
          <w:b/>
          <w:bCs/>
          <w:sz w:val="26"/>
          <w:szCs w:val="26"/>
        </w:rPr>
        <w:t>n</w:t>
      </w:r>
      <w:r w:rsidRPr="00AE04A0">
        <w:rPr>
          <w:rFonts w:asciiTheme="minorHAnsi" w:hAnsiTheme="minorHAnsi"/>
          <w:b/>
          <w:bCs/>
          <w:iCs/>
          <w:sz w:val="26"/>
          <w:szCs w:val="26"/>
        </w:rPr>
        <w:t>ulidad total</w:t>
      </w:r>
      <w:r w:rsidRPr="00AE04A0">
        <w:rPr>
          <w:rFonts w:asciiTheme="minorHAnsi" w:hAnsiTheme="minorHAnsi"/>
          <w:sz w:val="26"/>
          <w:szCs w:val="26"/>
        </w:rPr>
        <w:t xml:space="preserve"> de la </w:t>
      </w:r>
      <w:r w:rsidRPr="00AE04A0">
        <w:rPr>
          <w:rFonts w:asciiTheme="minorHAnsi" w:hAnsiTheme="minorHAnsi"/>
          <w:b/>
          <w:sz w:val="26"/>
          <w:szCs w:val="26"/>
        </w:rPr>
        <w:t>resolución</w:t>
      </w:r>
      <w:r w:rsidRPr="00AE04A0">
        <w:rPr>
          <w:rFonts w:asciiTheme="minorHAnsi" w:hAnsiTheme="minorHAnsi"/>
          <w:sz w:val="26"/>
          <w:szCs w:val="26"/>
        </w:rPr>
        <w:t xml:space="preserve"> de fecha</w:t>
      </w:r>
      <w:r w:rsidR="00912015" w:rsidRPr="00AE04A0">
        <w:rPr>
          <w:rFonts w:asciiTheme="minorHAnsi" w:hAnsiTheme="minorHAnsi"/>
          <w:sz w:val="26"/>
          <w:szCs w:val="26"/>
        </w:rPr>
        <w:t xml:space="preserve"> </w:t>
      </w:r>
      <w:r w:rsidR="00912015" w:rsidRPr="00AE04A0">
        <w:rPr>
          <w:rFonts w:asciiTheme="minorHAnsi" w:hAnsiTheme="minorHAnsi"/>
          <w:b/>
          <w:sz w:val="26"/>
          <w:szCs w:val="26"/>
        </w:rPr>
        <w:t xml:space="preserve">8 </w:t>
      </w:r>
      <w:r w:rsidR="00912015" w:rsidRPr="00AE04A0">
        <w:rPr>
          <w:rFonts w:asciiTheme="minorHAnsi" w:hAnsiTheme="minorHAnsi"/>
          <w:sz w:val="26"/>
          <w:szCs w:val="26"/>
        </w:rPr>
        <w:t xml:space="preserve">ocho de </w:t>
      </w:r>
      <w:r w:rsidR="00912015" w:rsidRPr="00AE04A0">
        <w:rPr>
          <w:rFonts w:asciiTheme="minorHAnsi" w:hAnsiTheme="minorHAnsi"/>
          <w:b/>
          <w:sz w:val="26"/>
          <w:szCs w:val="26"/>
        </w:rPr>
        <w:t>septiembre</w:t>
      </w:r>
      <w:r w:rsidR="00912015" w:rsidRPr="00AE04A0">
        <w:rPr>
          <w:rFonts w:asciiTheme="minorHAnsi" w:hAnsiTheme="minorHAnsi"/>
          <w:sz w:val="26"/>
          <w:szCs w:val="26"/>
        </w:rPr>
        <w:t xml:space="preserve"> del año </w:t>
      </w:r>
      <w:r w:rsidR="00912015" w:rsidRPr="00AE04A0">
        <w:rPr>
          <w:rFonts w:asciiTheme="minorHAnsi" w:hAnsiTheme="minorHAnsi"/>
          <w:b/>
          <w:sz w:val="26"/>
          <w:szCs w:val="26"/>
        </w:rPr>
        <w:t>2016</w:t>
      </w:r>
      <w:r w:rsidR="00912015" w:rsidRPr="00AE04A0">
        <w:rPr>
          <w:rFonts w:asciiTheme="minorHAnsi" w:hAnsiTheme="minorHAnsi"/>
          <w:sz w:val="26"/>
          <w:szCs w:val="26"/>
        </w:rPr>
        <w:t xml:space="preserve"> dos mil dieciséis, dictada dentro del expediente con número </w:t>
      </w:r>
      <w:r w:rsidR="00912015" w:rsidRPr="00AE04A0">
        <w:rPr>
          <w:rFonts w:asciiTheme="minorHAnsi" w:hAnsiTheme="minorHAnsi"/>
          <w:b/>
          <w:sz w:val="26"/>
          <w:szCs w:val="26"/>
        </w:rPr>
        <w:t>702/16</w:t>
      </w:r>
      <w:r w:rsidR="00912015" w:rsidRPr="00AE04A0">
        <w:rPr>
          <w:rFonts w:asciiTheme="minorHAnsi" w:hAnsiTheme="minorHAnsi"/>
          <w:sz w:val="26"/>
          <w:szCs w:val="26"/>
        </w:rPr>
        <w:t xml:space="preserve">, mediante la cual se </w:t>
      </w:r>
      <w:r w:rsidR="00912015" w:rsidRPr="00AE04A0">
        <w:rPr>
          <w:rFonts w:asciiTheme="minorHAnsi" w:hAnsiTheme="minorHAnsi"/>
          <w:b/>
          <w:sz w:val="26"/>
          <w:szCs w:val="26"/>
        </w:rPr>
        <w:t>impuso</w:t>
      </w:r>
      <w:r w:rsidR="007E6978" w:rsidRPr="00AE04A0">
        <w:rPr>
          <w:rFonts w:asciiTheme="minorHAnsi" w:hAnsiTheme="minorHAnsi"/>
          <w:sz w:val="26"/>
          <w:szCs w:val="26"/>
        </w:rPr>
        <w:t xml:space="preserve"> una </w:t>
      </w:r>
      <w:r w:rsidR="007E6978" w:rsidRPr="00AE04A0">
        <w:rPr>
          <w:rFonts w:asciiTheme="minorHAnsi" w:hAnsiTheme="minorHAnsi"/>
          <w:b/>
          <w:sz w:val="26"/>
          <w:szCs w:val="26"/>
        </w:rPr>
        <w:t>multa</w:t>
      </w:r>
      <w:r w:rsidR="007E6978" w:rsidRPr="00AE04A0">
        <w:rPr>
          <w:rFonts w:asciiTheme="minorHAnsi" w:hAnsiTheme="minorHAnsi"/>
          <w:sz w:val="26"/>
          <w:szCs w:val="26"/>
        </w:rPr>
        <w:t xml:space="preserve"> por la cantidad de </w:t>
      </w:r>
      <w:r w:rsidR="007E6978" w:rsidRPr="00AE04A0">
        <w:rPr>
          <w:rFonts w:asciiTheme="minorHAnsi" w:hAnsiTheme="minorHAnsi"/>
          <w:b/>
          <w:sz w:val="26"/>
          <w:szCs w:val="26"/>
        </w:rPr>
        <w:t>$</w:t>
      </w:r>
      <w:r w:rsidR="00912015" w:rsidRPr="00AE04A0">
        <w:rPr>
          <w:rFonts w:asciiTheme="minorHAnsi" w:hAnsiTheme="minorHAnsi"/>
          <w:b/>
          <w:sz w:val="26"/>
          <w:szCs w:val="26"/>
        </w:rPr>
        <w:t>7,304.00 (Siete mil trescientos cuatro pesos 00/100 Moneda Nacional)</w:t>
      </w:r>
      <w:r w:rsidR="00912015" w:rsidRPr="00AE04A0">
        <w:rPr>
          <w:rFonts w:asciiTheme="minorHAnsi" w:hAnsiTheme="minorHAnsi"/>
          <w:sz w:val="26"/>
          <w:szCs w:val="26"/>
        </w:rPr>
        <w:t>, y un apercibimiento por no contar con un plan de emergencias y las documentales que se le requirieron</w:t>
      </w:r>
      <w:r w:rsidRPr="00AE04A0">
        <w:rPr>
          <w:rFonts w:asciiTheme="minorHAnsi" w:hAnsiTheme="minorHAnsi" w:cs="Calibri"/>
          <w:sz w:val="26"/>
          <w:szCs w:val="26"/>
        </w:rPr>
        <w:t xml:space="preserve">. </w:t>
      </w:r>
      <w:r w:rsidRPr="00AE04A0">
        <w:rPr>
          <w:rFonts w:asciiTheme="minorHAnsi" w:hAnsiTheme="minorHAnsi"/>
          <w:sz w:val="26"/>
          <w:szCs w:val="26"/>
        </w:rPr>
        <w:t xml:space="preserve">. . . . . . . </w:t>
      </w:r>
      <w:r w:rsidR="005A3D3F" w:rsidRPr="00AE04A0">
        <w:rPr>
          <w:rFonts w:asciiTheme="minorHAnsi" w:hAnsiTheme="minorHAnsi"/>
          <w:sz w:val="26"/>
          <w:szCs w:val="26"/>
        </w:rPr>
        <w:t xml:space="preserve">. . . . . . . . . . . . . </w:t>
      </w:r>
    </w:p>
    <w:p w:rsidR="00ED429A" w:rsidRPr="00AE04A0" w:rsidRDefault="00ED429A" w:rsidP="00ED429A">
      <w:pPr>
        <w:jc w:val="both"/>
        <w:rPr>
          <w:rFonts w:asciiTheme="minorHAnsi" w:hAnsiTheme="minorHAnsi"/>
          <w:sz w:val="26"/>
          <w:szCs w:val="26"/>
        </w:rPr>
      </w:pPr>
    </w:p>
    <w:p w:rsidR="00ED429A" w:rsidRPr="00AE04A0" w:rsidRDefault="00ED429A" w:rsidP="00F30C42">
      <w:pPr>
        <w:pStyle w:val="Textoindependiente"/>
        <w:ind w:firstLine="708"/>
        <w:rPr>
          <w:rFonts w:asciiTheme="minorHAnsi" w:hAnsiTheme="minorHAnsi" w:cs="Calibri"/>
          <w:sz w:val="26"/>
          <w:szCs w:val="26"/>
        </w:rPr>
      </w:pPr>
      <w:r w:rsidRPr="00AE04A0">
        <w:rPr>
          <w:rFonts w:asciiTheme="minorHAnsi" w:hAnsiTheme="minorHAnsi"/>
          <w:sz w:val="26"/>
          <w:szCs w:val="26"/>
          <w:lang w:eastAsia="es-MX"/>
        </w:rPr>
        <w:t>Por lo que hace a la</w:t>
      </w:r>
      <w:r w:rsidR="00F30C42" w:rsidRPr="00AE04A0">
        <w:rPr>
          <w:rFonts w:asciiTheme="minorHAnsi" w:hAnsiTheme="minorHAnsi"/>
          <w:sz w:val="26"/>
          <w:szCs w:val="26"/>
          <w:lang w:eastAsia="es-MX"/>
        </w:rPr>
        <w:t xml:space="preserve"> defensa </w:t>
      </w:r>
      <w:r w:rsidRPr="00AE04A0">
        <w:rPr>
          <w:rFonts w:asciiTheme="minorHAnsi" w:hAnsiTheme="minorHAnsi"/>
          <w:sz w:val="26"/>
          <w:szCs w:val="26"/>
          <w:lang w:eastAsia="es-MX"/>
        </w:rPr>
        <w:t>que opuso el Director General de Protección Civil</w:t>
      </w:r>
      <w:r w:rsidR="00F30C42" w:rsidRPr="00AE04A0">
        <w:rPr>
          <w:rFonts w:asciiTheme="minorHAnsi" w:hAnsiTheme="minorHAnsi"/>
          <w:sz w:val="26"/>
          <w:szCs w:val="26"/>
          <w:lang w:eastAsia="es-MX"/>
        </w:rPr>
        <w:t xml:space="preserve">, </w:t>
      </w:r>
      <w:r w:rsidRPr="00AE04A0">
        <w:rPr>
          <w:rFonts w:asciiTheme="minorHAnsi" w:hAnsiTheme="minorHAnsi" w:cs="Calibri"/>
          <w:sz w:val="26"/>
          <w:szCs w:val="26"/>
        </w:rPr>
        <w:t xml:space="preserve">de la </w:t>
      </w:r>
      <w:r w:rsidRPr="00AE04A0">
        <w:rPr>
          <w:rFonts w:asciiTheme="minorHAnsi" w:hAnsiTheme="minorHAnsi" w:cs="Calibri"/>
          <w:i/>
          <w:sz w:val="26"/>
          <w:szCs w:val="26"/>
        </w:rPr>
        <w:t xml:space="preserve">“Non </w:t>
      </w:r>
      <w:proofErr w:type="spellStart"/>
      <w:r w:rsidRPr="00AE04A0">
        <w:rPr>
          <w:rFonts w:asciiTheme="minorHAnsi" w:hAnsiTheme="minorHAnsi" w:cs="Calibri"/>
          <w:i/>
          <w:sz w:val="26"/>
          <w:szCs w:val="26"/>
        </w:rPr>
        <w:t>Mutati</w:t>
      </w:r>
      <w:proofErr w:type="spellEnd"/>
      <w:r w:rsidRPr="00AE04A0">
        <w:rPr>
          <w:rFonts w:asciiTheme="minorHAnsi" w:hAnsiTheme="minorHAnsi" w:cs="Calibri"/>
          <w:i/>
          <w:sz w:val="26"/>
          <w:szCs w:val="26"/>
        </w:rPr>
        <w:t xml:space="preserve"> </w:t>
      </w:r>
      <w:proofErr w:type="spellStart"/>
      <w:r w:rsidRPr="00AE04A0">
        <w:rPr>
          <w:rFonts w:asciiTheme="minorHAnsi" w:hAnsiTheme="minorHAnsi" w:cs="Calibri"/>
          <w:i/>
          <w:sz w:val="26"/>
          <w:szCs w:val="26"/>
        </w:rPr>
        <w:t>Libeli</w:t>
      </w:r>
      <w:proofErr w:type="spellEnd"/>
      <w:r w:rsidRPr="00AE04A0">
        <w:rPr>
          <w:rFonts w:asciiTheme="minorHAnsi" w:hAnsiTheme="minorHAnsi" w:cs="Calibri"/>
          <w:i/>
          <w:sz w:val="26"/>
          <w:szCs w:val="26"/>
        </w:rPr>
        <w:t>”</w:t>
      </w:r>
      <w:r w:rsidR="004151E7" w:rsidRPr="00AE04A0">
        <w:rPr>
          <w:rFonts w:asciiTheme="minorHAnsi" w:hAnsiTheme="minorHAnsi" w:cs="Calibri"/>
          <w:sz w:val="26"/>
          <w:szCs w:val="26"/>
        </w:rPr>
        <w:t xml:space="preserve">; debe decirse </w:t>
      </w:r>
      <w:r w:rsidR="003D28EA" w:rsidRPr="00AE04A0">
        <w:rPr>
          <w:rFonts w:asciiTheme="minorHAnsi" w:hAnsiTheme="minorHAnsi" w:cs="Calibri"/>
          <w:sz w:val="26"/>
          <w:szCs w:val="26"/>
        </w:rPr>
        <w:t xml:space="preserve">que </w:t>
      </w:r>
      <w:r w:rsidR="004151E7" w:rsidRPr="00AE04A0">
        <w:rPr>
          <w:rFonts w:asciiTheme="minorHAnsi" w:hAnsiTheme="minorHAnsi" w:cs="Calibri"/>
          <w:sz w:val="26"/>
          <w:szCs w:val="26"/>
        </w:rPr>
        <w:t xml:space="preserve">no opera la misma, </w:t>
      </w:r>
      <w:r w:rsidRPr="00AE04A0">
        <w:rPr>
          <w:rFonts w:asciiTheme="minorHAnsi" w:hAnsiTheme="minorHAnsi" w:cs="Calibri"/>
          <w:sz w:val="26"/>
          <w:szCs w:val="26"/>
        </w:rPr>
        <w:t xml:space="preserve">toda vez que en un proceso administrativo, el actor sólo puede perfeccionar su demanda ya sea aclarándola, corrigiéndola o bien, completándola a requerimiento de este Órgano </w:t>
      </w:r>
      <w:r w:rsidRPr="00AE04A0">
        <w:rPr>
          <w:rFonts w:asciiTheme="minorHAnsi" w:hAnsiTheme="minorHAnsi" w:cs="Calibri"/>
          <w:sz w:val="26"/>
          <w:szCs w:val="26"/>
        </w:rPr>
        <w:lastRenderedPageBreak/>
        <w:t xml:space="preserve">Jurisdiccional, de acuerdo a lo establecido por el artículo 265 del ya citado Código de Procedimiento y Justicia Administrativa aplicable. . . . . . . . . . . </w:t>
      </w:r>
      <w:r w:rsidRPr="00AE04A0">
        <w:rPr>
          <w:rFonts w:asciiTheme="minorHAnsi" w:hAnsiTheme="minorHAnsi"/>
          <w:sz w:val="26"/>
          <w:szCs w:val="26"/>
        </w:rPr>
        <w:t xml:space="preserve">. . . </w:t>
      </w:r>
      <w:r w:rsidR="003D28EA" w:rsidRPr="00AE04A0">
        <w:rPr>
          <w:rFonts w:asciiTheme="minorHAnsi" w:hAnsiTheme="minorHAnsi"/>
          <w:sz w:val="26"/>
          <w:szCs w:val="26"/>
        </w:rPr>
        <w:t xml:space="preserve">. . . . . . . . . . . . </w:t>
      </w:r>
    </w:p>
    <w:p w:rsidR="00ED429A" w:rsidRPr="00AE04A0" w:rsidRDefault="00ED429A" w:rsidP="00ED429A">
      <w:pPr>
        <w:pStyle w:val="Textoindependiente"/>
        <w:rPr>
          <w:rFonts w:ascii="Calibri" w:hAnsi="Calibri" w:cs="Arial"/>
          <w:b/>
          <w:bCs/>
          <w:i/>
          <w:iCs/>
          <w:sz w:val="22"/>
          <w:szCs w:val="26"/>
        </w:rPr>
      </w:pPr>
    </w:p>
    <w:p w:rsidR="00ED429A" w:rsidRPr="00AE04A0" w:rsidRDefault="00ED429A" w:rsidP="00ED429A">
      <w:pPr>
        <w:pStyle w:val="Textoindependiente"/>
        <w:rPr>
          <w:rFonts w:ascii="Calibri" w:hAnsi="Calibri" w:cs="Arial"/>
          <w:bCs/>
          <w:iCs/>
          <w:sz w:val="26"/>
          <w:szCs w:val="26"/>
        </w:rPr>
      </w:pPr>
      <w:r w:rsidRPr="00AE04A0">
        <w:rPr>
          <w:rFonts w:ascii="Calibri" w:hAnsi="Calibri" w:cs="Arial"/>
          <w:bCs/>
          <w:iCs/>
          <w:sz w:val="26"/>
          <w:szCs w:val="26"/>
        </w:rPr>
        <w:tab/>
      </w:r>
      <w:r w:rsidR="003D28EA" w:rsidRPr="00AE04A0">
        <w:rPr>
          <w:rFonts w:ascii="Calibri" w:hAnsi="Calibri" w:cs="Arial"/>
          <w:bCs/>
          <w:iCs/>
          <w:sz w:val="26"/>
          <w:szCs w:val="26"/>
        </w:rPr>
        <w:t>b</w:t>
      </w:r>
      <w:r w:rsidRPr="00AE04A0">
        <w:rPr>
          <w:rFonts w:ascii="Calibri" w:hAnsi="Calibri" w:cs="Arial"/>
          <w:bCs/>
          <w:iCs/>
          <w:sz w:val="26"/>
          <w:szCs w:val="26"/>
        </w:rPr>
        <w:t xml:space="preserve">).- No advirtiéndose ninguna otra excepción que se desprenda de lo narrado en </w:t>
      </w:r>
      <w:r w:rsidR="003D28EA" w:rsidRPr="00AE04A0">
        <w:rPr>
          <w:rFonts w:ascii="Calibri" w:hAnsi="Calibri" w:cs="Arial"/>
          <w:bCs/>
          <w:iCs/>
          <w:sz w:val="26"/>
          <w:szCs w:val="26"/>
        </w:rPr>
        <w:t>e</w:t>
      </w:r>
      <w:r w:rsidRPr="00AE04A0">
        <w:rPr>
          <w:rFonts w:ascii="Calibri" w:hAnsi="Calibri" w:cs="Arial"/>
          <w:bCs/>
          <w:iCs/>
          <w:sz w:val="26"/>
          <w:szCs w:val="26"/>
        </w:rPr>
        <w:t>l escrito de contestación de la demanda. . . . . . . . . . . . . . . . . . . . . . .</w:t>
      </w:r>
      <w:r w:rsidR="003D28EA" w:rsidRPr="00AE04A0">
        <w:rPr>
          <w:rFonts w:ascii="Calibri" w:hAnsi="Calibri" w:cs="Arial"/>
          <w:bCs/>
          <w:iCs/>
          <w:sz w:val="26"/>
          <w:szCs w:val="26"/>
        </w:rPr>
        <w:t xml:space="preserve"> . .</w:t>
      </w:r>
    </w:p>
    <w:p w:rsidR="00ED429A" w:rsidRPr="00AE04A0" w:rsidRDefault="00ED429A" w:rsidP="00ED429A">
      <w:pPr>
        <w:jc w:val="both"/>
        <w:rPr>
          <w:rFonts w:asciiTheme="minorHAnsi" w:hAnsiTheme="minorHAnsi"/>
          <w:sz w:val="26"/>
          <w:szCs w:val="26"/>
        </w:rPr>
      </w:pPr>
    </w:p>
    <w:p w:rsidR="00ED429A" w:rsidRPr="00AE04A0" w:rsidRDefault="003D28EA" w:rsidP="00ED429A">
      <w:pPr>
        <w:pStyle w:val="Textoindependiente"/>
        <w:ind w:firstLine="708"/>
        <w:rPr>
          <w:rFonts w:ascii="Calibri" w:hAnsi="Calibri" w:cs="Arial"/>
          <w:sz w:val="26"/>
          <w:szCs w:val="27"/>
        </w:rPr>
      </w:pPr>
      <w:r w:rsidRPr="00AE04A0">
        <w:rPr>
          <w:rFonts w:ascii="Calibri" w:hAnsi="Calibri"/>
          <w:b/>
          <w:i/>
          <w:sz w:val="26"/>
        </w:rPr>
        <w:t>SÉPTIMO</w:t>
      </w:r>
      <w:r w:rsidR="00ED429A" w:rsidRPr="00AE04A0">
        <w:rPr>
          <w:rFonts w:ascii="Calibri" w:hAnsi="Calibri"/>
          <w:b/>
          <w:i/>
          <w:sz w:val="26"/>
        </w:rPr>
        <w:t xml:space="preserve">.- </w:t>
      </w:r>
      <w:r w:rsidR="00ED429A" w:rsidRPr="00AE04A0">
        <w:rPr>
          <w:rFonts w:ascii="Calibri" w:hAnsi="Calibri" w:cs="Arial"/>
          <w:sz w:val="26"/>
          <w:szCs w:val="27"/>
        </w:rPr>
        <w:t>En virtud de que el concepto de impugnación analizado, resultó fundado y es suficiente para declarar la nulidad total de l</w:t>
      </w:r>
      <w:r w:rsidRPr="00AE04A0">
        <w:rPr>
          <w:rFonts w:ascii="Calibri" w:hAnsi="Calibri" w:cs="Arial"/>
          <w:sz w:val="26"/>
          <w:szCs w:val="27"/>
        </w:rPr>
        <w:t>a</w:t>
      </w:r>
      <w:r w:rsidR="00ED429A" w:rsidRPr="00AE04A0">
        <w:rPr>
          <w:rFonts w:ascii="Calibri" w:hAnsi="Calibri" w:cs="Arial"/>
          <w:sz w:val="26"/>
          <w:szCs w:val="27"/>
        </w:rPr>
        <w:t xml:space="preserve"> </w:t>
      </w:r>
      <w:r w:rsidRPr="00AE04A0">
        <w:rPr>
          <w:rFonts w:ascii="Calibri" w:hAnsi="Calibri" w:cs="Arial"/>
          <w:sz w:val="26"/>
          <w:szCs w:val="27"/>
        </w:rPr>
        <w:t>resolución</w:t>
      </w:r>
      <w:r w:rsidR="00ED429A" w:rsidRPr="00AE04A0">
        <w:rPr>
          <w:rFonts w:ascii="Calibri" w:hAnsi="Calibri" w:cs="Arial"/>
          <w:sz w:val="26"/>
          <w:szCs w:val="27"/>
        </w:rPr>
        <w:t xml:space="preserve"> impugnad</w:t>
      </w:r>
      <w:r w:rsidRPr="00AE04A0">
        <w:rPr>
          <w:rFonts w:ascii="Calibri" w:hAnsi="Calibri" w:cs="Arial"/>
          <w:sz w:val="26"/>
          <w:szCs w:val="27"/>
        </w:rPr>
        <w:t>a</w:t>
      </w:r>
      <w:r w:rsidR="00ED429A" w:rsidRPr="00AE04A0">
        <w:rPr>
          <w:rFonts w:ascii="Calibri" w:hAnsi="Calibri" w:cs="Arial"/>
          <w:sz w:val="26"/>
          <w:szCs w:val="27"/>
        </w:rPr>
        <w:t xml:space="preserve">; resulta innecesario el estudio de los restantes </w:t>
      </w:r>
      <w:r w:rsidRPr="00AE04A0">
        <w:rPr>
          <w:rFonts w:ascii="Calibri" w:hAnsi="Calibri" w:cs="Arial"/>
          <w:sz w:val="26"/>
          <w:szCs w:val="27"/>
        </w:rPr>
        <w:t>argumentos</w:t>
      </w:r>
      <w:r w:rsidR="00ED429A" w:rsidRPr="00AE04A0">
        <w:rPr>
          <w:rFonts w:ascii="Calibri" w:hAnsi="Calibri" w:cs="Arial"/>
          <w:sz w:val="26"/>
          <w:szCs w:val="27"/>
        </w:rPr>
        <w:t xml:space="preserve"> de impugnación esgrimidos por el demandante en el capítulo respectivo, ya que su análisis no afectaría ni variaría el sentido de esta resolución. . . . . . . . . . . . . . . . . . . . . . . . . . . . </w:t>
      </w:r>
    </w:p>
    <w:p w:rsidR="00ED429A" w:rsidRPr="00AE04A0" w:rsidRDefault="00ED429A" w:rsidP="00ED429A">
      <w:pPr>
        <w:pStyle w:val="Textoindependiente"/>
        <w:rPr>
          <w:rFonts w:ascii="Calibri" w:hAnsi="Calibri" w:cs="Arial"/>
          <w:sz w:val="20"/>
          <w:szCs w:val="27"/>
        </w:rPr>
      </w:pPr>
    </w:p>
    <w:p w:rsidR="00ED429A" w:rsidRPr="00AE04A0" w:rsidRDefault="00ED429A" w:rsidP="00ED429A">
      <w:pPr>
        <w:pStyle w:val="Textoindependiente"/>
        <w:ind w:firstLine="708"/>
        <w:rPr>
          <w:rFonts w:ascii="Calibri" w:hAnsi="Calibri" w:cs="Arial"/>
          <w:sz w:val="26"/>
          <w:szCs w:val="27"/>
        </w:rPr>
      </w:pPr>
      <w:r w:rsidRPr="00AE04A0">
        <w:rPr>
          <w:rFonts w:ascii="Calibri" w:hAnsi="Calibri" w:cs="Arial"/>
          <w:sz w:val="26"/>
          <w:szCs w:val="27"/>
        </w:rPr>
        <w:t xml:space="preserve">Sirve de apoyo a lo anterior la tesis de jurisprudencia que a la letra señala: </w:t>
      </w:r>
    </w:p>
    <w:p w:rsidR="00ED429A" w:rsidRPr="00AE04A0" w:rsidRDefault="00ED429A" w:rsidP="00ED429A">
      <w:pPr>
        <w:pStyle w:val="Textoindependiente"/>
        <w:ind w:firstLine="708"/>
        <w:rPr>
          <w:rFonts w:ascii="Calibri" w:hAnsi="Calibri" w:cs="Arial"/>
          <w:sz w:val="26"/>
          <w:szCs w:val="26"/>
        </w:rPr>
      </w:pPr>
    </w:p>
    <w:p w:rsidR="00ED429A" w:rsidRPr="00AE04A0" w:rsidRDefault="00ED429A" w:rsidP="00ED429A">
      <w:pPr>
        <w:pStyle w:val="Textoindependiente"/>
        <w:ind w:firstLine="708"/>
        <w:rPr>
          <w:rFonts w:ascii="Calibri" w:hAnsi="Calibri"/>
          <w:sz w:val="26"/>
          <w:szCs w:val="26"/>
        </w:rPr>
      </w:pPr>
      <w:r w:rsidRPr="00AE04A0">
        <w:rPr>
          <w:rFonts w:ascii="Calibri" w:hAnsi="Calibri"/>
          <w:b/>
          <w:bCs/>
          <w:i/>
          <w:iCs/>
          <w:sz w:val="26"/>
          <w:szCs w:val="27"/>
        </w:rPr>
        <w:t xml:space="preserve">“CONCEPTOS DE VIOLACION. CUANDO SU ESTUDIO ES INNECESARIO. </w:t>
      </w:r>
      <w:r w:rsidRPr="00AE04A0">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E04A0">
        <w:rPr>
          <w:rFonts w:ascii="Calibri" w:hAnsi="Calibri"/>
          <w:sz w:val="22"/>
          <w:szCs w:val="27"/>
        </w:rPr>
        <w:t xml:space="preserve">Segundo Tribunal Colegiado Del Quinto Circuito. No. Registro: 223,103. Jurisprudencia. Materia(s): Común. Octava Época. Instancia: Tribunales Colegiados de Circuito. </w:t>
      </w:r>
      <w:r w:rsidRPr="00AE04A0">
        <w:rPr>
          <w:rFonts w:ascii="Calibri" w:hAnsi="Calibri"/>
          <w:sz w:val="22"/>
          <w:szCs w:val="22"/>
        </w:rPr>
        <w:t>Fuente: Semanario Judicial de la Federación. I, Abril de 1991. Tesis: V.2o. J/7. Página: 86. Genealogía: Gaceta número 40, Abril de 1991, página 125</w:t>
      </w:r>
      <w:r w:rsidRPr="00AE04A0">
        <w:rPr>
          <w:rFonts w:ascii="Calibri" w:hAnsi="Calibri"/>
          <w:sz w:val="26"/>
          <w:szCs w:val="26"/>
        </w:rPr>
        <w:t xml:space="preserve">. . . . . . . . . . . . . . . . . . . . . . . . . . . . . . . . . . . . . </w:t>
      </w:r>
    </w:p>
    <w:p w:rsidR="00ED429A" w:rsidRPr="00AE04A0" w:rsidRDefault="00ED429A" w:rsidP="00ED429A">
      <w:pPr>
        <w:pStyle w:val="Normal0"/>
        <w:jc w:val="both"/>
        <w:rPr>
          <w:rFonts w:asciiTheme="minorHAnsi" w:hAnsiTheme="minorHAnsi" w:cs="Calibri"/>
          <w:sz w:val="20"/>
          <w:szCs w:val="20"/>
        </w:rPr>
      </w:pPr>
    </w:p>
    <w:p w:rsidR="00ED429A" w:rsidRPr="00AE04A0" w:rsidRDefault="00ED429A" w:rsidP="007E6978">
      <w:pPr>
        <w:ind w:firstLine="708"/>
        <w:jc w:val="both"/>
        <w:rPr>
          <w:rFonts w:asciiTheme="minorHAnsi" w:hAnsiTheme="minorHAnsi" w:cs="Calibri"/>
          <w:sz w:val="26"/>
          <w:szCs w:val="26"/>
        </w:rPr>
      </w:pPr>
      <w:r w:rsidRPr="00AE04A0">
        <w:rPr>
          <w:rFonts w:asciiTheme="minorHAnsi" w:hAnsiTheme="minorHAnsi" w:cs="Calibri"/>
          <w:sz w:val="26"/>
          <w:szCs w:val="26"/>
        </w:rPr>
        <w:t>Por lo expuesto, y con fundamento además en lo dispuesto en los artículos</w:t>
      </w:r>
      <w:r w:rsidR="007E6978" w:rsidRPr="00AE04A0">
        <w:rPr>
          <w:rFonts w:asciiTheme="minorHAnsi" w:hAnsiTheme="minorHAnsi" w:cs="Calibri"/>
          <w:sz w:val="26"/>
          <w:szCs w:val="26"/>
        </w:rPr>
        <w:t xml:space="preserve"> 246, fracción I de la Ley Orgánica Municipal para el Estado de Guanajuato; </w:t>
      </w:r>
      <w:r w:rsidRPr="00AE04A0">
        <w:rPr>
          <w:rFonts w:asciiTheme="minorHAnsi" w:hAnsiTheme="minorHAnsi" w:cs="Calibri"/>
          <w:sz w:val="26"/>
          <w:szCs w:val="26"/>
        </w:rPr>
        <w:t>287, 298, 299; 300, fracción II y</w:t>
      </w:r>
      <w:r w:rsidR="007E6978" w:rsidRPr="00AE04A0">
        <w:rPr>
          <w:rFonts w:asciiTheme="minorHAnsi" w:hAnsiTheme="minorHAnsi" w:cs="Calibri"/>
          <w:sz w:val="26"/>
          <w:szCs w:val="26"/>
        </w:rPr>
        <w:t>,</w:t>
      </w:r>
      <w:r w:rsidRPr="00AE04A0">
        <w:rPr>
          <w:rFonts w:asciiTheme="minorHAnsi" w:hAnsiTheme="minorHAnsi" w:cs="Calibri"/>
          <w:sz w:val="26"/>
          <w:szCs w:val="26"/>
        </w:rPr>
        <w:t xml:space="preserve"> 302, fracciones II y III, del Código de Procedimiento y Justicia Administrativa para el Estado y los Municipios de Guanajuato, es de resolverse y se . . . . . . . . . . . . . . . . . . . . . . . . . . . . . . . . . . . . . . . . </w:t>
      </w:r>
      <w:r w:rsidR="005A3D3F" w:rsidRPr="00AE04A0">
        <w:rPr>
          <w:rFonts w:asciiTheme="minorHAnsi" w:hAnsiTheme="minorHAnsi" w:cs="Calibri"/>
          <w:sz w:val="26"/>
          <w:szCs w:val="26"/>
        </w:rPr>
        <w:t>. . . . . . . . . . . . . . . . .</w:t>
      </w:r>
    </w:p>
    <w:p w:rsidR="00ED429A" w:rsidRPr="00AE04A0" w:rsidRDefault="00ED429A" w:rsidP="00ED429A">
      <w:pPr>
        <w:jc w:val="both"/>
        <w:rPr>
          <w:rFonts w:asciiTheme="minorHAnsi" w:hAnsiTheme="minorHAnsi" w:cs="Calibri"/>
          <w:b/>
          <w:i/>
          <w:sz w:val="20"/>
          <w:szCs w:val="20"/>
        </w:rPr>
      </w:pPr>
    </w:p>
    <w:p w:rsidR="00ED429A" w:rsidRPr="00AE04A0" w:rsidRDefault="00ED429A" w:rsidP="00ED429A">
      <w:pPr>
        <w:jc w:val="center"/>
        <w:rPr>
          <w:rFonts w:asciiTheme="minorHAnsi" w:hAnsiTheme="minorHAnsi" w:cs="Calibri"/>
          <w:b/>
          <w:i/>
          <w:sz w:val="26"/>
          <w:szCs w:val="26"/>
        </w:rPr>
      </w:pPr>
      <w:r w:rsidRPr="00AE04A0">
        <w:rPr>
          <w:rFonts w:asciiTheme="minorHAnsi" w:hAnsiTheme="minorHAnsi" w:cs="Calibri"/>
          <w:b/>
          <w:i/>
          <w:sz w:val="26"/>
          <w:szCs w:val="26"/>
        </w:rPr>
        <w:t xml:space="preserve">R E S U E L V </w:t>
      </w:r>
      <w:proofErr w:type="gramStart"/>
      <w:r w:rsidRPr="00AE04A0">
        <w:rPr>
          <w:rFonts w:asciiTheme="minorHAnsi" w:hAnsiTheme="minorHAnsi" w:cs="Calibri"/>
          <w:b/>
          <w:i/>
          <w:sz w:val="26"/>
          <w:szCs w:val="26"/>
        </w:rPr>
        <w:t>E :</w:t>
      </w:r>
      <w:proofErr w:type="gramEnd"/>
    </w:p>
    <w:p w:rsidR="00ED429A" w:rsidRPr="00AE04A0" w:rsidRDefault="00ED429A" w:rsidP="00ED429A">
      <w:pPr>
        <w:jc w:val="center"/>
        <w:rPr>
          <w:rFonts w:asciiTheme="minorHAnsi" w:hAnsiTheme="minorHAnsi" w:cs="Calibri"/>
          <w:b/>
          <w:i/>
          <w:sz w:val="20"/>
          <w:szCs w:val="20"/>
        </w:rPr>
      </w:pPr>
    </w:p>
    <w:p w:rsidR="00ED429A" w:rsidRPr="00AE04A0" w:rsidRDefault="00ED429A" w:rsidP="00ED429A">
      <w:pPr>
        <w:ind w:firstLine="708"/>
        <w:jc w:val="both"/>
        <w:rPr>
          <w:rFonts w:asciiTheme="minorHAnsi" w:hAnsiTheme="minorHAnsi" w:cs="Calibri"/>
          <w:sz w:val="26"/>
          <w:szCs w:val="26"/>
        </w:rPr>
      </w:pPr>
      <w:r w:rsidRPr="00AE04A0">
        <w:rPr>
          <w:rFonts w:asciiTheme="minorHAnsi" w:hAnsiTheme="minorHAnsi" w:cs="Calibri"/>
          <w:b/>
          <w:i/>
          <w:sz w:val="26"/>
          <w:szCs w:val="26"/>
        </w:rPr>
        <w:t>PRIMERO.-</w:t>
      </w:r>
      <w:r w:rsidRPr="00AE04A0">
        <w:rPr>
          <w:rFonts w:asciiTheme="minorHAnsi" w:hAnsiTheme="minorHAnsi" w:cs="Calibri"/>
          <w:sz w:val="26"/>
          <w:szCs w:val="26"/>
        </w:rPr>
        <w:t xml:space="preserve"> Este Juzgado Segundo Administrativo Municipal resultó </w:t>
      </w:r>
      <w:r w:rsidRPr="00AE04A0">
        <w:rPr>
          <w:rFonts w:asciiTheme="minorHAnsi" w:hAnsiTheme="minorHAnsi" w:cs="Calibri"/>
          <w:b/>
          <w:sz w:val="26"/>
          <w:szCs w:val="26"/>
        </w:rPr>
        <w:t>competente</w:t>
      </w:r>
      <w:r w:rsidRPr="00AE04A0">
        <w:rPr>
          <w:rFonts w:asciiTheme="minorHAnsi" w:hAnsiTheme="minorHAnsi" w:cs="Calibri"/>
          <w:sz w:val="26"/>
          <w:szCs w:val="26"/>
        </w:rPr>
        <w:t xml:space="preserve"> para conocer y resolver del presente proceso administrativo</w:t>
      </w:r>
      <w:proofErr w:type="gramStart"/>
      <w:r w:rsidRPr="00AE04A0">
        <w:rPr>
          <w:rFonts w:asciiTheme="minorHAnsi" w:hAnsiTheme="minorHAnsi" w:cs="Calibri"/>
          <w:sz w:val="26"/>
          <w:szCs w:val="26"/>
        </w:rPr>
        <w:t>. . . . . . .</w:t>
      </w:r>
      <w:proofErr w:type="gramEnd"/>
      <w:r w:rsidRPr="00AE04A0">
        <w:rPr>
          <w:rFonts w:asciiTheme="minorHAnsi" w:hAnsiTheme="minorHAnsi" w:cs="Calibri"/>
          <w:sz w:val="26"/>
          <w:szCs w:val="26"/>
        </w:rPr>
        <w:t xml:space="preserve"> </w:t>
      </w:r>
    </w:p>
    <w:p w:rsidR="00ED429A" w:rsidRPr="00AE04A0" w:rsidRDefault="00ED429A" w:rsidP="00ED429A">
      <w:pPr>
        <w:ind w:firstLine="708"/>
        <w:jc w:val="both"/>
        <w:rPr>
          <w:rFonts w:asciiTheme="minorHAnsi" w:hAnsiTheme="minorHAnsi" w:cs="Calibri"/>
          <w:b/>
          <w:i/>
          <w:sz w:val="20"/>
          <w:szCs w:val="20"/>
        </w:rPr>
      </w:pPr>
    </w:p>
    <w:p w:rsidR="00ED429A" w:rsidRPr="00AE04A0" w:rsidRDefault="00ED429A" w:rsidP="00ED429A">
      <w:pPr>
        <w:ind w:firstLine="708"/>
        <w:jc w:val="both"/>
        <w:rPr>
          <w:rFonts w:asciiTheme="minorHAnsi" w:hAnsiTheme="minorHAnsi" w:cs="Calibri"/>
          <w:sz w:val="26"/>
          <w:szCs w:val="26"/>
        </w:rPr>
      </w:pPr>
      <w:r w:rsidRPr="00AE04A0">
        <w:rPr>
          <w:rFonts w:asciiTheme="minorHAnsi" w:hAnsiTheme="minorHAnsi" w:cs="Calibri"/>
          <w:b/>
          <w:i/>
          <w:sz w:val="26"/>
          <w:szCs w:val="26"/>
        </w:rPr>
        <w:t>SEGUNDO.-</w:t>
      </w:r>
      <w:r w:rsidRPr="00AE04A0">
        <w:rPr>
          <w:rFonts w:asciiTheme="minorHAnsi" w:hAnsiTheme="minorHAnsi" w:cs="Calibri"/>
          <w:sz w:val="26"/>
          <w:szCs w:val="26"/>
        </w:rPr>
        <w:t xml:space="preserve"> Resultó </w:t>
      </w:r>
      <w:r w:rsidRPr="00AE04A0">
        <w:rPr>
          <w:rFonts w:asciiTheme="minorHAnsi" w:hAnsiTheme="minorHAnsi" w:cs="Calibri"/>
          <w:b/>
          <w:sz w:val="26"/>
          <w:szCs w:val="26"/>
        </w:rPr>
        <w:t>procedente</w:t>
      </w:r>
      <w:r w:rsidRPr="00AE04A0">
        <w:rPr>
          <w:rFonts w:asciiTheme="minorHAnsi" w:hAnsiTheme="minorHAnsi" w:cs="Calibri"/>
          <w:sz w:val="26"/>
          <w:szCs w:val="26"/>
        </w:rPr>
        <w:t xml:space="preserve"> el proceso administrativo promovido por el ciudadano </w:t>
      </w:r>
      <w:r w:rsidR="00AE04A0">
        <w:rPr>
          <w:rFonts w:ascii="Calibri" w:hAnsi="Calibri" w:cs="Calibri"/>
          <w:sz w:val="26"/>
          <w:szCs w:val="26"/>
        </w:rPr>
        <w:t>(…)</w:t>
      </w:r>
      <w:r w:rsidR="00AE2074" w:rsidRPr="00AE04A0">
        <w:rPr>
          <w:rFonts w:asciiTheme="minorHAnsi" w:hAnsiTheme="minorHAnsi"/>
          <w:sz w:val="26"/>
          <w:szCs w:val="26"/>
        </w:rPr>
        <w:t xml:space="preserve"> </w:t>
      </w:r>
      <w:r w:rsidRPr="00AE04A0">
        <w:rPr>
          <w:rFonts w:asciiTheme="minorHAnsi" w:hAnsiTheme="minorHAnsi" w:cs="Calibri"/>
          <w:sz w:val="26"/>
          <w:szCs w:val="26"/>
        </w:rPr>
        <w:t>en contra de l</w:t>
      </w:r>
      <w:r w:rsidR="00AE2074" w:rsidRPr="00AE04A0">
        <w:rPr>
          <w:rFonts w:asciiTheme="minorHAnsi" w:hAnsiTheme="minorHAnsi" w:cs="Calibri"/>
          <w:sz w:val="26"/>
          <w:szCs w:val="26"/>
        </w:rPr>
        <w:t>a</w:t>
      </w:r>
      <w:r w:rsidRPr="00AE04A0">
        <w:rPr>
          <w:rFonts w:asciiTheme="minorHAnsi" w:hAnsiTheme="minorHAnsi" w:cs="Calibri"/>
          <w:sz w:val="26"/>
          <w:szCs w:val="26"/>
        </w:rPr>
        <w:t xml:space="preserve"> </w:t>
      </w:r>
      <w:r w:rsidR="00AE2074" w:rsidRPr="00AE04A0">
        <w:rPr>
          <w:rFonts w:asciiTheme="minorHAnsi" w:hAnsiTheme="minorHAnsi" w:cs="Calibri"/>
          <w:sz w:val="26"/>
          <w:szCs w:val="26"/>
        </w:rPr>
        <w:t xml:space="preserve">resolución </w:t>
      </w:r>
      <w:r w:rsidRPr="00AE04A0">
        <w:rPr>
          <w:rFonts w:asciiTheme="minorHAnsi" w:hAnsiTheme="minorHAnsi" w:cs="Calibri"/>
          <w:sz w:val="26"/>
          <w:szCs w:val="26"/>
        </w:rPr>
        <w:t>impugnad</w:t>
      </w:r>
      <w:r w:rsidR="00AE2074" w:rsidRPr="00AE04A0">
        <w:rPr>
          <w:rFonts w:asciiTheme="minorHAnsi" w:hAnsiTheme="minorHAnsi" w:cs="Calibri"/>
          <w:sz w:val="26"/>
          <w:szCs w:val="26"/>
        </w:rPr>
        <w:t>a</w:t>
      </w:r>
      <w:r w:rsidRPr="00AE04A0">
        <w:rPr>
          <w:rFonts w:asciiTheme="minorHAnsi" w:hAnsiTheme="minorHAnsi" w:cs="Calibri"/>
          <w:sz w:val="26"/>
          <w:szCs w:val="26"/>
        </w:rPr>
        <w:t xml:space="preserve"> emitid</w:t>
      </w:r>
      <w:r w:rsidR="00AE2074" w:rsidRPr="00AE04A0">
        <w:rPr>
          <w:rFonts w:asciiTheme="minorHAnsi" w:hAnsiTheme="minorHAnsi" w:cs="Calibri"/>
          <w:sz w:val="26"/>
          <w:szCs w:val="26"/>
        </w:rPr>
        <w:t>a</w:t>
      </w:r>
      <w:r w:rsidRPr="00AE04A0">
        <w:rPr>
          <w:rFonts w:asciiTheme="minorHAnsi" w:hAnsiTheme="minorHAnsi" w:cs="Calibri"/>
          <w:sz w:val="26"/>
          <w:szCs w:val="26"/>
        </w:rPr>
        <w:t xml:space="preserve"> por el Director General de Protección Civil. . . . . . . . . . . . . . . . . </w:t>
      </w:r>
    </w:p>
    <w:p w:rsidR="00AE2074" w:rsidRPr="00AE04A0" w:rsidRDefault="00AE2074" w:rsidP="00ED429A">
      <w:pPr>
        <w:ind w:firstLine="708"/>
        <w:jc w:val="both"/>
        <w:rPr>
          <w:rFonts w:asciiTheme="minorHAnsi" w:hAnsiTheme="minorHAnsi" w:cs="Calibri"/>
          <w:b/>
          <w:i/>
          <w:sz w:val="20"/>
          <w:szCs w:val="20"/>
        </w:rPr>
      </w:pPr>
    </w:p>
    <w:p w:rsidR="00ED429A" w:rsidRPr="00AE04A0" w:rsidRDefault="00ED429A" w:rsidP="00ED429A">
      <w:pPr>
        <w:ind w:firstLine="708"/>
        <w:jc w:val="both"/>
        <w:rPr>
          <w:rFonts w:asciiTheme="minorHAnsi" w:hAnsiTheme="minorHAnsi"/>
          <w:sz w:val="26"/>
          <w:szCs w:val="26"/>
        </w:rPr>
      </w:pPr>
      <w:r w:rsidRPr="00AE04A0">
        <w:rPr>
          <w:rFonts w:asciiTheme="minorHAnsi" w:hAnsiTheme="minorHAnsi" w:cs="Calibri"/>
          <w:b/>
          <w:i/>
          <w:sz w:val="26"/>
          <w:szCs w:val="26"/>
        </w:rPr>
        <w:t>TERCERO.-</w:t>
      </w:r>
      <w:r w:rsidRPr="00AE04A0">
        <w:rPr>
          <w:rFonts w:asciiTheme="minorHAnsi" w:hAnsiTheme="minorHAnsi" w:cs="Arial"/>
          <w:b/>
          <w:bCs/>
          <w:i/>
          <w:iCs/>
          <w:sz w:val="26"/>
          <w:szCs w:val="26"/>
        </w:rPr>
        <w:t xml:space="preserve"> </w:t>
      </w:r>
      <w:r w:rsidRPr="00AE04A0">
        <w:rPr>
          <w:rFonts w:asciiTheme="minorHAnsi" w:hAnsiTheme="minorHAnsi" w:cs="Arial"/>
          <w:sz w:val="26"/>
          <w:szCs w:val="26"/>
        </w:rPr>
        <w:t xml:space="preserve">Se decreta </w:t>
      </w:r>
      <w:r w:rsidRPr="00AE04A0">
        <w:rPr>
          <w:rFonts w:asciiTheme="minorHAnsi" w:hAnsiTheme="minorHAnsi" w:cs="Arial"/>
          <w:bCs/>
          <w:sz w:val="26"/>
          <w:szCs w:val="26"/>
        </w:rPr>
        <w:t>la</w:t>
      </w:r>
      <w:r w:rsidRPr="00AE04A0">
        <w:rPr>
          <w:rFonts w:asciiTheme="minorHAnsi" w:hAnsiTheme="minorHAnsi" w:cs="Arial"/>
          <w:b/>
          <w:bCs/>
          <w:sz w:val="26"/>
          <w:szCs w:val="26"/>
        </w:rPr>
        <w:t xml:space="preserve"> </w:t>
      </w:r>
      <w:r w:rsidR="007E6978" w:rsidRPr="00AE04A0">
        <w:rPr>
          <w:rFonts w:asciiTheme="minorHAnsi" w:hAnsiTheme="minorHAnsi" w:cs="Arial"/>
          <w:b/>
          <w:bCs/>
          <w:sz w:val="26"/>
          <w:szCs w:val="26"/>
        </w:rPr>
        <w:t xml:space="preserve">NULIDAD TOTAL </w:t>
      </w:r>
      <w:r w:rsidRPr="00AE04A0">
        <w:rPr>
          <w:rFonts w:asciiTheme="minorHAnsi" w:hAnsiTheme="minorHAnsi"/>
          <w:bCs/>
          <w:iCs/>
          <w:sz w:val="26"/>
          <w:szCs w:val="26"/>
        </w:rPr>
        <w:t xml:space="preserve">de </w:t>
      </w:r>
      <w:r w:rsidRPr="00AE04A0">
        <w:rPr>
          <w:rFonts w:asciiTheme="minorHAnsi" w:hAnsiTheme="minorHAnsi"/>
          <w:sz w:val="26"/>
          <w:szCs w:val="26"/>
        </w:rPr>
        <w:t xml:space="preserve">la </w:t>
      </w:r>
      <w:r w:rsidRPr="00AE04A0">
        <w:rPr>
          <w:rFonts w:asciiTheme="minorHAnsi" w:hAnsiTheme="minorHAnsi"/>
          <w:b/>
          <w:sz w:val="26"/>
          <w:szCs w:val="26"/>
        </w:rPr>
        <w:t>resolución</w:t>
      </w:r>
      <w:r w:rsidRPr="00AE04A0">
        <w:rPr>
          <w:rFonts w:asciiTheme="minorHAnsi" w:hAnsiTheme="minorHAnsi"/>
          <w:sz w:val="26"/>
          <w:szCs w:val="26"/>
        </w:rPr>
        <w:t xml:space="preserve"> de fecha</w:t>
      </w:r>
      <w:r w:rsidR="00AE2074" w:rsidRPr="00AE04A0">
        <w:rPr>
          <w:rFonts w:asciiTheme="minorHAnsi" w:hAnsiTheme="minorHAnsi"/>
          <w:sz w:val="26"/>
          <w:szCs w:val="26"/>
        </w:rPr>
        <w:t xml:space="preserve"> </w:t>
      </w:r>
      <w:r w:rsidR="00AE2074" w:rsidRPr="00AE04A0">
        <w:rPr>
          <w:rFonts w:asciiTheme="minorHAnsi" w:hAnsiTheme="minorHAnsi"/>
          <w:b/>
          <w:sz w:val="26"/>
          <w:szCs w:val="26"/>
        </w:rPr>
        <w:t>8</w:t>
      </w:r>
      <w:r w:rsidR="00AE2074" w:rsidRPr="00AE04A0">
        <w:rPr>
          <w:rFonts w:asciiTheme="minorHAnsi" w:hAnsiTheme="minorHAnsi"/>
          <w:sz w:val="26"/>
          <w:szCs w:val="26"/>
        </w:rPr>
        <w:t xml:space="preserve"> ocho de </w:t>
      </w:r>
      <w:r w:rsidR="00AE2074" w:rsidRPr="00AE04A0">
        <w:rPr>
          <w:rFonts w:asciiTheme="minorHAnsi" w:hAnsiTheme="minorHAnsi"/>
          <w:b/>
          <w:sz w:val="26"/>
          <w:szCs w:val="26"/>
        </w:rPr>
        <w:t>septiembre</w:t>
      </w:r>
      <w:r w:rsidR="00AE2074" w:rsidRPr="00AE04A0">
        <w:rPr>
          <w:rFonts w:asciiTheme="minorHAnsi" w:hAnsiTheme="minorHAnsi"/>
          <w:sz w:val="26"/>
          <w:szCs w:val="26"/>
        </w:rPr>
        <w:t xml:space="preserve"> del año </w:t>
      </w:r>
      <w:r w:rsidR="00AE2074" w:rsidRPr="00AE04A0">
        <w:rPr>
          <w:rFonts w:asciiTheme="minorHAnsi" w:hAnsiTheme="minorHAnsi"/>
          <w:b/>
          <w:sz w:val="26"/>
          <w:szCs w:val="26"/>
        </w:rPr>
        <w:t>2016</w:t>
      </w:r>
      <w:r w:rsidR="00AE2074" w:rsidRPr="00AE04A0">
        <w:rPr>
          <w:rFonts w:asciiTheme="minorHAnsi" w:hAnsiTheme="minorHAnsi"/>
          <w:sz w:val="26"/>
          <w:szCs w:val="26"/>
        </w:rPr>
        <w:t xml:space="preserve"> dos mil dieciséis, </w:t>
      </w:r>
      <w:r w:rsidR="00AE2074" w:rsidRPr="00AE04A0">
        <w:rPr>
          <w:rFonts w:asciiTheme="minorHAnsi" w:hAnsiTheme="minorHAnsi"/>
          <w:b/>
          <w:sz w:val="26"/>
          <w:szCs w:val="26"/>
        </w:rPr>
        <w:t>dictada</w:t>
      </w:r>
      <w:r w:rsidR="00AE2074" w:rsidRPr="00AE04A0">
        <w:rPr>
          <w:rFonts w:asciiTheme="minorHAnsi" w:hAnsiTheme="minorHAnsi"/>
          <w:sz w:val="26"/>
          <w:szCs w:val="26"/>
        </w:rPr>
        <w:t xml:space="preserve"> dentro del expediente con número </w:t>
      </w:r>
      <w:r w:rsidR="00AE2074" w:rsidRPr="00AE04A0">
        <w:rPr>
          <w:rFonts w:asciiTheme="minorHAnsi" w:hAnsiTheme="minorHAnsi"/>
          <w:b/>
          <w:sz w:val="26"/>
          <w:szCs w:val="26"/>
        </w:rPr>
        <w:t>702/16</w:t>
      </w:r>
      <w:r w:rsidR="00AE2074" w:rsidRPr="00AE04A0">
        <w:rPr>
          <w:rFonts w:asciiTheme="minorHAnsi" w:hAnsiTheme="minorHAnsi"/>
          <w:sz w:val="26"/>
          <w:szCs w:val="26"/>
        </w:rPr>
        <w:t xml:space="preserve">, mediante la cual se </w:t>
      </w:r>
      <w:r w:rsidR="00AE2074" w:rsidRPr="00AE04A0">
        <w:rPr>
          <w:rFonts w:asciiTheme="minorHAnsi" w:hAnsiTheme="minorHAnsi"/>
          <w:b/>
          <w:sz w:val="26"/>
          <w:szCs w:val="26"/>
        </w:rPr>
        <w:t>impuso</w:t>
      </w:r>
      <w:r w:rsidR="00876BCA" w:rsidRPr="00AE04A0">
        <w:rPr>
          <w:rFonts w:asciiTheme="minorHAnsi" w:hAnsiTheme="minorHAnsi"/>
          <w:sz w:val="26"/>
          <w:szCs w:val="26"/>
        </w:rPr>
        <w:t xml:space="preserve"> una </w:t>
      </w:r>
      <w:r w:rsidR="00876BCA" w:rsidRPr="00AE04A0">
        <w:rPr>
          <w:rFonts w:asciiTheme="minorHAnsi" w:hAnsiTheme="minorHAnsi"/>
          <w:b/>
          <w:sz w:val="26"/>
          <w:szCs w:val="26"/>
        </w:rPr>
        <w:t>multa</w:t>
      </w:r>
      <w:r w:rsidR="00876BCA" w:rsidRPr="00AE04A0">
        <w:rPr>
          <w:rFonts w:asciiTheme="minorHAnsi" w:hAnsiTheme="minorHAnsi"/>
          <w:sz w:val="26"/>
          <w:szCs w:val="26"/>
        </w:rPr>
        <w:t xml:space="preserve"> por la cantidad de </w:t>
      </w:r>
      <w:r w:rsidR="00876BCA" w:rsidRPr="00AE04A0">
        <w:rPr>
          <w:rFonts w:asciiTheme="minorHAnsi" w:hAnsiTheme="minorHAnsi"/>
          <w:b/>
          <w:sz w:val="26"/>
          <w:szCs w:val="26"/>
        </w:rPr>
        <w:t>$</w:t>
      </w:r>
      <w:r w:rsidR="00AE2074" w:rsidRPr="00AE04A0">
        <w:rPr>
          <w:rFonts w:asciiTheme="minorHAnsi" w:hAnsiTheme="minorHAnsi"/>
          <w:b/>
          <w:sz w:val="26"/>
          <w:szCs w:val="26"/>
        </w:rPr>
        <w:t>7,304.00 (Siete mil trescientos cuatro pesos 00/100 Moneda Nacional)</w:t>
      </w:r>
      <w:r w:rsidR="00AE2074" w:rsidRPr="00AE04A0">
        <w:rPr>
          <w:rFonts w:asciiTheme="minorHAnsi" w:hAnsiTheme="minorHAnsi"/>
          <w:sz w:val="26"/>
          <w:szCs w:val="26"/>
        </w:rPr>
        <w:t>, y un apercibimiento por no contar con un plan de emergencias y las documentales que se le requirieron</w:t>
      </w:r>
      <w:r w:rsidRPr="00AE04A0">
        <w:rPr>
          <w:rFonts w:asciiTheme="minorHAnsi" w:hAnsiTheme="minorHAnsi" w:cs="Calibri"/>
          <w:sz w:val="26"/>
          <w:szCs w:val="26"/>
        </w:rPr>
        <w:t>;</w:t>
      </w:r>
      <w:r w:rsidRPr="00AE04A0">
        <w:rPr>
          <w:rFonts w:asciiTheme="minorHAnsi" w:hAnsiTheme="minorHAnsi"/>
          <w:sz w:val="26"/>
          <w:szCs w:val="26"/>
        </w:rPr>
        <w:t xml:space="preserve"> </w:t>
      </w:r>
      <w:r w:rsidRPr="00AE04A0">
        <w:rPr>
          <w:rFonts w:asciiTheme="minorHAnsi" w:hAnsiTheme="minorHAnsi" w:cs="Arial"/>
          <w:sz w:val="26"/>
          <w:szCs w:val="26"/>
        </w:rPr>
        <w:t>lo anterior de acuerdo a las consideraciones lógicas y jurídicas expuestas en el Considerando S</w:t>
      </w:r>
      <w:r w:rsidR="00AE2074" w:rsidRPr="00AE04A0">
        <w:rPr>
          <w:rFonts w:asciiTheme="minorHAnsi" w:hAnsiTheme="minorHAnsi" w:cs="Arial"/>
          <w:sz w:val="26"/>
          <w:szCs w:val="26"/>
        </w:rPr>
        <w:t>ex</w:t>
      </w:r>
      <w:r w:rsidRPr="00AE04A0">
        <w:rPr>
          <w:rFonts w:asciiTheme="minorHAnsi" w:hAnsiTheme="minorHAnsi" w:cs="Arial"/>
          <w:sz w:val="26"/>
          <w:szCs w:val="26"/>
        </w:rPr>
        <w:t xml:space="preserve">to de esta misma sentencia. . . . . . . </w:t>
      </w:r>
      <w:r w:rsidR="00AE2074" w:rsidRPr="00AE04A0">
        <w:rPr>
          <w:rFonts w:asciiTheme="minorHAnsi" w:hAnsiTheme="minorHAnsi" w:cs="Arial"/>
          <w:sz w:val="26"/>
          <w:szCs w:val="26"/>
        </w:rPr>
        <w:t>. . . . . . . . . . .</w:t>
      </w:r>
    </w:p>
    <w:p w:rsidR="00ED429A" w:rsidRPr="00AE04A0" w:rsidRDefault="00ED429A" w:rsidP="00ED429A">
      <w:pPr>
        <w:jc w:val="both"/>
        <w:rPr>
          <w:rFonts w:asciiTheme="minorHAnsi" w:hAnsiTheme="minorHAnsi" w:cs="Calibri"/>
          <w:b/>
          <w:sz w:val="20"/>
          <w:szCs w:val="20"/>
        </w:rPr>
      </w:pPr>
    </w:p>
    <w:p w:rsidR="00ED429A" w:rsidRPr="00AE04A0" w:rsidRDefault="00ED429A" w:rsidP="005A3D3F">
      <w:pPr>
        <w:ind w:firstLine="708"/>
        <w:jc w:val="both"/>
        <w:rPr>
          <w:rFonts w:asciiTheme="minorHAnsi" w:hAnsiTheme="minorHAnsi" w:cs="Calibri"/>
          <w:sz w:val="26"/>
          <w:szCs w:val="26"/>
        </w:rPr>
      </w:pPr>
      <w:r w:rsidRPr="00AE04A0">
        <w:rPr>
          <w:rFonts w:asciiTheme="minorHAnsi" w:hAnsiTheme="minorHAnsi" w:cs="Calibri"/>
          <w:b/>
          <w:sz w:val="26"/>
          <w:szCs w:val="26"/>
        </w:rPr>
        <w:t>Notifíquese</w:t>
      </w:r>
      <w:r w:rsidRPr="00AE04A0">
        <w:rPr>
          <w:rFonts w:asciiTheme="minorHAnsi" w:hAnsiTheme="minorHAnsi" w:cs="Calibri"/>
          <w:sz w:val="26"/>
          <w:szCs w:val="26"/>
        </w:rPr>
        <w:t xml:space="preserve"> a la autoridad demandada por oficio y a la parte actora personalmente en el domicilio señalado en autos. . . . . . . . . . . . . . . . . . . . . . . . . . . .</w:t>
      </w:r>
    </w:p>
    <w:p w:rsidR="00AE2074" w:rsidRPr="00AE04A0" w:rsidRDefault="00ED429A" w:rsidP="00AE2074">
      <w:pPr>
        <w:pStyle w:val="Textoindependiente"/>
        <w:ind w:firstLine="708"/>
        <w:jc w:val="right"/>
        <w:rPr>
          <w:rFonts w:asciiTheme="minorHAnsi" w:hAnsiTheme="minorHAnsi"/>
          <w:b/>
          <w:sz w:val="26"/>
          <w:szCs w:val="26"/>
        </w:rPr>
      </w:pPr>
      <w:r w:rsidRPr="00AE04A0">
        <w:rPr>
          <w:rFonts w:asciiTheme="minorHAnsi" w:hAnsiTheme="minorHAnsi" w:cs="Calibri"/>
          <w:sz w:val="26"/>
          <w:szCs w:val="26"/>
        </w:rPr>
        <w:tab/>
      </w:r>
      <w:r w:rsidR="00AE2074" w:rsidRPr="00AE04A0">
        <w:rPr>
          <w:rFonts w:asciiTheme="minorHAnsi" w:hAnsiTheme="minorHAnsi"/>
          <w:b/>
          <w:sz w:val="26"/>
          <w:szCs w:val="26"/>
        </w:rPr>
        <w:t xml:space="preserve">Expediente </w:t>
      </w:r>
      <w:proofErr w:type="gramStart"/>
      <w:r w:rsidR="00AE2074" w:rsidRPr="00AE04A0">
        <w:rPr>
          <w:rFonts w:asciiTheme="minorHAnsi" w:hAnsiTheme="minorHAnsi"/>
          <w:b/>
          <w:sz w:val="26"/>
          <w:szCs w:val="26"/>
        </w:rPr>
        <w:t>número  918</w:t>
      </w:r>
      <w:proofErr w:type="gramEnd"/>
      <w:r w:rsidR="00AE2074" w:rsidRPr="00AE04A0">
        <w:rPr>
          <w:rFonts w:asciiTheme="minorHAnsi" w:hAnsiTheme="minorHAnsi"/>
          <w:b/>
          <w:sz w:val="26"/>
          <w:szCs w:val="26"/>
        </w:rPr>
        <w:t>/2016-JN</w:t>
      </w:r>
    </w:p>
    <w:p w:rsidR="00AE2074" w:rsidRPr="00AE04A0" w:rsidRDefault="00AE2074" w:rsidP="00ED429A">
      <w:pPr>
        <w:jc w:val="both"/>
        <w:rPr>
          <w:rFonts w:asciiTheme="minorHAnsi" w:hAnsiTheme="minorHAnsi" w:cs="Calibri"/>
          <w:sz w:val="26"/>
          <w:szCs w:val="26"/>
        </w:rPr>
      </w:pPr>
    </w:p>
    <w:p w:rsidR="00ED429A" w:rsidRPr="00AE04A0" w:rsidRDefault="00ED429A" w:rsidP="00AE2074">
      <w:pPr>
        <w:ind w:firstLine="708"/>
        <w:jc w:val="both"/>
        <w:rPr>
          <w:rFonts w:asciiTheme="minorHAnsi" w:hAnsiTheme="minorHAnsi" w:cs="Calibri"/>
          <w:sz w:val="26"/>
          <w:szCs w:val="26"/>
        </w:rPr>
      </w:pPr>
      <w:r w:rsidRPr="00AE04A0">
        <w:rPr>
          <w:rFonts w:asciiTheme="minorHAnsi" w:hAnsiTheme="minorHAnsi" w:cs="Calibri"/>
          <w:sz w:val="26"/>
          <w:szCs w:val="26"/>
        </w:rPr>
        <w:lastRenderedPageBreak/>
        <w:t xml:space="preserve">En su oportunidad, archívese este expediente, como asunto totalmente concluido y </w:t>
      </w:r>
      <w:r w:rsidR="007E6978" w:rsidRPr="00AE04A0">
        <w:rPr>
          <w:rFonts w:asciiTheme="minorHAnsi" w:hAnsiTheme="minorHAnsi" w:cs="Calibri"/>
          <w:sz w:val="26"/>
          <w:szCs w:val="26"/>
        </w:rPr>
        <w:t>dese</w:t>
      </w:r>
      <w:r w:rsidRPr="00AE04A0">
        <w:rPr>
          <w:rFonts w:asciiTheme="minorHAnsi" w:hAnsiTheme="minorHAnsi" w:cs="Calibri"/>
          <w:sz w:val="26"/>
          <w:szCs w:val="26"/>
        </w:rPr>
        <w:t xml:space="preserve"> de baja en el Libro de Registros que se lleva para tal efecto</w:t>
      </w:r>
      <w:proofErr w:type="gramStart"/>
      <w:r w:rsidRPr="00AE04A0">
        <w:rPr>
          <w:rFonts w:asciiTheme="minorHAnsi" w:hAnsiTheme="minorHAnsi" w:cs="Calibri"/>
          <w:sz w:val="26"/>
          <w:szCs w:val="26"/>
        </w:rPr>
        <w:t>. . . . .</w:t>
      </w:r>
      <w:proofErr w:type="gramEnd"/>
      <w:r w:rsidRPr="00AE04A0">
        <w:rPr>
          <w:rFonts w:asciiTheme="minorHAnsi" w:hAnsiTheme="minorHAnsi" w:cs="Calibri"/>
          <w:sz w:val="26"/>
          <w:szCs w:val="26"/>
        </w:rPr>
        <w:t xml:space="preserve"> </w:t>
      </w:r>
    </w:p>
    <w:p w:rsidR="00ED429A" w:rsidRPr="00AE04A0" w:rsidRDefault="00ED429A" w:rsidP="00ED429A">
      <w:pPr>
        <w:ind w:firstLine="708"/>
        <w:jc w:val="both"/>
        <w:rPr>
          <w:rFonts w:asciiTheme="minorHAnsi" w:hAnsiTheme="minorHAnsi" w:cs="Calibri"/>
          <w:sz w:val="20"/>
          <w:szCs w:val="20"/>
        </w:rPr>
      </w:pPr>
    </w:p>
    <w:p w:rsidR="00ED429A" w:rsidRPr="00AE04A0" w:rsidRDefault="00ED429A" w:rsidP="00ED429A">
      <w:pPr>
        <w:ind w:firstLine="708"/>
        <w:jc w:val="both"/>
        <w:rPr>
          <w:rFonts w:asciiTheme="minorHAnsi" w:hAnsiTheme="minorHAnsi"/>
          <w:sz w:val="26"/>
          <w:szCs w:val="26"/>
        </w:rPr>
      </w:pPr>
      <w:r w:rsidRPr="00AE04A0">
        <w:rPr>
          <w:rFonts w:asciiTheme="minorHAnsi" w:hAnsiTheme="minorHAnsi" w:cs="Calibri"/>
          <w:sz w:val="26"/>
          <w:szCs w:val="26"/>
        </w:rPr>
        <w:t xml:space="preserve">Así lo resolvió y firma el Licenciado </w:t>
      </w:r>
      <w:r w:rsidRPr="00AE04A0">
        <w:rPr>
          <w:rFonts w:asciiTheme="minorHAnsi" w:hAnsiTheme="minorHAnsi" w:cs="Calibri"/>
          <w:b/>
          <w:sz w:val="26"/>
          <w:szCs w:val="26"/>
        </w:rPr>
        <w:t>Ernesto Alejandro Mora Álvarez</w:t>
      </w:r>
      <w:r w:rsidRPr="00AE04A0">
        <w:rPr>
          <w:rFonts w:asciiTheme="minorHAnsi" w:hAnsiTheme="minorHAnsi" w:cs="Calibri"/>
          <w:sz w:val="26"/>
          <w:szCs w:val="26"/>
        </w:rPr>
        <w:t xml:space="preserve">, Juez Segundo Administrativo Municipal de León, Guanajuato, quien actúa asistido en forma legal con Secretaria de Estudio y Cuenta, Licenciada </w:t>
      </w:r>
      <w:r w:rsidRPr="00AE04A0">
        <w:rPr>
          <w:rFonts w:asciiTheme="minorHAnsi" w:hAnsiTheme="minorHAnsi" w:cs="Calibri"/>
          <w:b/>
          <w:sz w:val="26"/>
          <w:szCs w:val="26"/>
        </w:rPr>
        <w:t>María del Rocío Villanueva Sánchez</w:t>
      </w:r>
      <w:r w:rsidRPr="00AE04A0">
        <w:rPr>
          <w:rFonts w:asciiTheme="minorHAnsi" w:hAnsiTheme="minorHAnsi" w:cs="Calibri"/>
          <w:sz w:val="26"/>
          <w:szCs w:val="26"/>
        </w:rPr>
        <w:t>, quien da fe. . . . . . . . . . . . . . . . . . . . . . . . . . . . . . . . . . . . . . . . . .</w:t>
      </w:r>
      <w:r w:rsidRPr="00AE04A0">
        <w:rPr>
          <w:rFonts w:asciiTheme="minorHAnsi" w:hAnsiTheme="minorHAnsi"/>
          <w:sz w:val="26"/>
          <w:szCs w:val="26"/>
        </w:rPr>
        <w:t xml:space="preserve"> </w:t>
      </w:r>
    </w:p>
    <w:p w:rsidR="00AE2074" w:rsidRPr="00AE04A0" w:rsidRDefault="00AE2074"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ED429A">
      <w:pPr>
        <w:ind w:firstLine="708"/>
        <w:jc w:val="both"/>
        <w:rPr>
          <w:rFonts w:asciiTheme="minorHAnsi" w:hAnsiTheme="minorHAnsi"/>
          <w:sz w:val="26"/>
          <w:szCs w:val="26"/>
        </w:rPr>
      </w:pPr>
    </w:p>
    <w:p w:rsidR="0057267E" w:rsidRPr="00AE04A0" w:rsidRDefault="0057267E" w:rsidP="0057267E">
      <w:pPr>
        <w:jc w:val="both"/>
        <w:rPr>
          <w:rFonts w:asciiTheme="minorHAnsi" w:hAnsiTheme="minorHAnsi"/>
          <w:sz w:val="26"/>
          <w:szCs w:val="26"/>
        </w:rPr>
      </w:pPr>
    </w:p>
    <w:p w:rsidR="0057267E" w:rsidRPr="00AE04A0" w:rsidRDefault="0057267E" w:rsidP="0057267E">
      <w:pPr>
        <w:jc w:val="both"/>
        <w:rPr>
          <w:rFonts w:asciiTheme="minorHAnsi" w:hAnsiTheme="minorHAnsi"/>
          <w:sz w:val="26"/>
          <w:szCs w:val="26"/>
        </w:rPr>
      </w:pPr>
    </w:p>
    <w:p w:rsidR="0057267E" w:rsidRPr="00AE04A0" w:rsidRDefault="0057267E" w:rsidP="0057267E">
      <w:pPr>
        <w:jc w:val="both"/>
        <w:rPr>
          <w:rFonts w:asciiTheme="minorHAnsi" w:hAnsiTheme="minorHAnsi"/>
          <w:sz w:val="26"/>
          <w:szCs w:val="26"/>
        </w:rPr>
      </w:pPr>
    </w:p>
    <w:p w:rsidR="0057267E" w:rsidRPr="00AE04A0" w:rsidRDefault="0057267E" w:rsidP="0057267E">
      <w:pPr>
        <w:jc w:val="both"/>
        <w:rPr>
          <w:rFonts w:asciiTheme="minorHAnsi" w:hAnsiTheme="minorHAnsi"/>
          <w:sz w:val="26"/>
          <w:szCs w:val="26"/>
        </w:rPr>
      </w:pPr>
    </w:p>
    <w:p w:rsidR="0057267E" w:rsidRPr="00AE04A0" w:rsidRDefault="0057267E" w:rsidP="0057267E">
      <w:pPr>
        <w:jc w:val="both"/>
        <w:rPr>
          <w:rFonts w:asciiTheme="minorHAnsi" w:hAnsiTheme="minorHAnsi"/>
          <w:sz w:val="26"/>
          <w:szCs w:val="26"/>
        </w:rPr>
      </w:pPr>
    </w:p>
    <w:p w:rsidR="0057267E" w:rsidRPr="00AE04A0" w:rsidRDefault="0057267E" w:rsidP="0057267E">
      <w:pPr>
        <w:jc w:val="both"/>
        <w:rPr>
          <w:rFonts w:asciiTheme="minorHAnsi" w:hAnsiTheme="minorHAnsi"/>
          <w:sz w:val="26"/>
          <w:szCs w:val="26"/>
        </w:rPr>
      </w:pPr>
    </w:p>
    <w:p w:rsidR="00C75EC4" w:rsidRPr="00AE04A0" w:rsidRDefault="00C75EC4" w:rsidP="00ED429A">
      <w:pPr>
        <w:ind w:firstLine="708"/>
        <w:jc w:val="both"/>
        <w:rPr>
          <w:rFonts w:asciiTheme="minorHAnsi" w:hAnsiTheme="minorHAnsi"/>
          <w:b/>
        </w:rPr>
      </w:pPr>
    </w:p>
    <w:p w:rsidR="0057267E" w:rsidRPr="00AE04A0" w:rsidRDefault="0057267E" w:rsidP="00ED429A">
      <w:pPr>
        <w:ind w:firstLine="708"/>
        <w:jc w:val="both"/>
        <w:rPr>
          <w:rFonts w:asciiTheme="minorHAnsi" w:hAnsiTheme="minorHAnsi"/>
          <w:b/>
        </w:rPr>
      </w:pPr>
      <w:r w:rsidRPr="00AE04A0">
        <w:rPr>
          <w:rFonts w:asciiTheme="minorHAnsi" w:hAnsiTheme="minorHAnsi"/>
          <w:b/>
        </w:rPr>
        <w:t>LA PRESENTE FOJA FORMA PARTE DE LA SENTENCIA DICTADA EL DÍA 11 ONCE DE JUNIO DEL AÑO 2019 DOS MIL DIECINUEVE, EN EL PROCESO ADMINISTRATIVO CON NÚMERO DE EXPEDIENTE 918/2016-</w:t>
      </w:r>
      <w:proofErr w:type="gramStart"/>
      <w:r w:rsidRPr="00AE04A0">
        <w:rPr>
          <w:rFonts w:asciiTheme="minorHAnsi" w:hAnsiTheme="minorHAnsi"/>
          <w:b/>
        </w:rPr>
        <w:t>JN .</w:t>
      </w:r>
      <w:proofErr w:type="gramEnd"/>
      <w:r w:rsidRPr="00AE04A0">
        <w:rPr>
          <w:rFonts w:asciiTheme="minorHAnsi" w:hAnsiTheme="minorHAnsi"/>
          <w:b/>
        </w:rPr>
        <w:t xml:space="preserve"> . . . . . . . . . . . . . . . . . . . . . . . . . . . . . . . . . . . . . . . </w:t>
      </w:r>
    </w:p>
    <w:sectPr w:rsidR="0057267E" w:rsidRPr="00AE04A0" w:rsidSect="00DA448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415" w:rsidRDefault="003A6415">
      <w:r>
        <w:separator/>
      </w:r>
    </w:p>
  </w:endnote>
  <w:endnote w:type="continuationSeparator" w:id="0">
    <w:p w:rsidR="003A6415" w:rsidRDefault="003A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415" w:rsidRDefault="003A6415">
      <w:r>
        <w:separator/>
      </w:r>
    </w:p>
  </w:footnote>
  <w:footnote w:type="continuationSeparator" w:id="0">
    <w:p w:rsidR="003A6415" w:rsidRDefault="003A6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89A" w:rsidRDefault="0003725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5689A" w:rsidRDefault="003A641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89A" w:rsidRDefault="0003725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04A0">
      <w:rPr>
        <w:rStyle w:val="Nmerodepgina"/>
        <w:noProof/>
      </w:rPr>
      <w:t>4</w:t>
    </w:r>
    <w:r>
      <w:rPr>
        <w:rStyle w:val="Nmerodepgina"/>
      </w:rPr>
      <w:fldChar w:fldCharType="end"/>
    </w:r>
  </w:p>
  <w:p w:rsidR="00C5689A" w:rsidRDefault="003A64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3482F"/>
    <w:multiLevelType w:val="multilevel"/>
    <w:tmpl w:val="EC6473F4"/>
    <w:lvl w:ilvl="0">
      <w:start w:val="1"/>
      <w:numFmt w:val="decimal"/>
      <w:lvlText w:val="%1."/>
      <w:lvlJc w:val="left"/>
      <w:pPr>
        <w:tabs>
          <w:tab w:val="num" w:pos="720"/>
        </w:tabs>
        <w:ind w:left="720" w:hanging="360"/>
      </w:pPr>
      <w:rPr>
        <w:rFonts w:hint="default"/>
        <w:b w:val="0"/>
        <w:bCs w:val="0"/>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4412526"/>
    <w:multiLevelType w:val="hybridMultilevel"/>
    <w:tmpl w:val="EB747148"/>
    <w:lvl w:ilvl="0" w:tplc="FFFFFFFF">
      <w:start w:val="1"/>
      <w:numFmt w:val="upperRoman"/>
      <w:lvlText w:val="%1."/>
      <w:lvlJc w:val="left"/>
      <w:pPr>
        <w:tabs>
          <w:tab w:val="num" w:pos="1080"/>
        </w:tabs>
        <w:ind w:left="1080" w:hanging="720"/>
      </w:pPr>
      <w:rPr>
        <w:rFonts w:hint="default"/>
        <w:b w:val="0"/>
        <w:bCs w:val="0"/>
        <w:i w:val="0"/>
        <w:iCs w:val="0"/>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460"/>
        </w:tabs>
        <w:ind w:left="2460" w:hanging="48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52413E7C"/>
    <w:multiLevelType w:val="hybridMultilevel"/>
    <w:tmpl w:val="40463CAE"/>
    <w:lvl w:ilvl="0" w:tplc="915049D8">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31C2B51"/>
    <w:multiLevelType w:val="multilevel"/>
    <w:tmpl w:val="6E52BBB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5AA95C7B"/>
    <w:multiLevelType w:val="multilevel"/>
    <w:tmpl w:val="6E52BBB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82"/>
    <w:rsid w:val="00037250"/>
    <w:rsid w:val="00045B83"/>
    <w:rsid w:val="00076756"/>
    <w:rsid w:val="00077BB4"/>
    <w:rsid w:val="00093D70"/>
    <w:rsid w:val="00097C49"/>
    <w:rsid w:val="000A0D1C"/>
    <w:rsid w:val="000A7DB4"/>
    <w:rsid w:val="000D6AA1"/>
    <w:rsid w:val="000F7F94"/>
    <w:rsid w:val="00104968"/>
    <w:rsid w:val="00114FFE"/>
    <w:rsid w:val="00125F39"/>
    <w:rsid w:val="00137792"/>
    <w:rsid w:val="0014604E"/>
    <w:rsid w:val="00147964"/>
    <w:rsid w:val="00152783"/>
    <w:rsid w:val="00176AAD"/>
    <w:rsid w:val="00180D17"/>
    <w:rsid w:val="001A402D"/>
    <w:rsid w:val="001C4F2D"/>
    <w:rsid w:val="001F2CEA"/>
    <w:rsid w:val="00211A3D"/>
    <w:rsid w:val="00215E96"/>
    <w:rsid w:val="002206DA"/>
    <w:rsid w:val="00246E4A"/>
    <w:rsid w:val="00252CA0"/>
    <w:rsid w:val="002620A3"/>
    <w:rsid w:val="002A2468"/>
    <w:rsid w:val="002A7FC3"/>
    <w:rsid w:val="002B0E1F"/>
    <w:rsid w:val="002B4855"/>
    <w:rsid w:val="002C1D61"/>
    <w:rsid w:val="002D16C6"/>
    <w:rsid w:val="002E02E3"/>
    <w:rsid w:val="002E7E6B"/>
    <w:rsid w:val="0031183E"/>
    <w:rsid w:val="00311F11"/>
    <w:rsid w:val="00314724"/>
    <w:rsid w:val="00330982"/>
    <w:rsid w:val="00334D56"/>
    <w:rsid w:val="00341FB3"/>
    <w:rsid w:val="00342363"/>
    <w:rsid w:val="00374863"/>
    <w:rsid w:val="0037604E"/>
    <w:rsid w:val="003938D3"/>
    <w:rsid w:val="003A6415"/>
    <w:rsid w:val="003B0519"/>
    <w:rsid w:val="003D28EA"/>
    <w:rsid w:val="00414C0C"/>
    <w:rsid w:val="004151E7"/>
    <w:rsid w:val="00432346"/>
    <w:rsid w:val="004446DA"/>
    <w:rsid w:val="00457EB2"/>
    <w:rsid w:val="004D1B25"/>
    <w:rsid w:val="004D717C"/>
    <w:rsid w:val="005135FC"/>
    <w:rsid w:val="00523E08"/>
    <w:rsid w:val="005246C2"/>
    <w:rsid w:val="00537BC8"/>
    <w:rsid w:val="00566F00"/>
    <w:rsid w:val="0057267E"/>
    <w:rsid w:val="005823C0"/>
    <w:rsid w:val="005A3D3F"/>
    <w:rsid w:val="005C419A"/>
    <w:rsid w:val="005F3F4D"/>
    <w:rsid w:val="00652106"/>
    <w:rsid w:val="00673D55"/>
    <w:rsid w:val="00696291"/>
    <w:rsid w:val="006F22DC"/>
    <w:rsid w:val="006F23A3"/>
    <w:rsid w:val="006F5B20"/>
    <w:rsid w:val="006F5FE1"/>
    <w:rsid w:val="007203A2"/>
    <w:rsid w:val="00720A13"/>
    <w:rsid w:val="00735486"/>
    <w:rsid w:val="007354E1"/>
    <w:rsid w:val="007563BF"/>
    <w:rsid w:val="007877CC"/>
    <w:rsid w:val="00795707"/>
    <w:rsid w:val="007E6978"/>
    <w:rsid w:val="007F33B1"/>
    <w:rsid w:val="00801B30"/>
    <w:rsid w:val="00823D14"/>
    <w:rsid w:val="008356F7"/>
    <w:rsid w:val="008753B3"/>
    <w:rsid w:val="00876BCA"/>
    <w:rsid w:val="008A6E3D"/>
    <w:rsid w:val="008D14F1"/>
    <w:rsid w:val="008D2AE0"/>
    <w:rsid w:val="008D3C4A"/>
    <w:rsid w:val="008E0F3A"/>
    <w:rsid w:val="008F192F"/>
    <w:rsid w:val="00907DBB"/>
    <w:rsid w:val="00912015"/>
    <w:rsid w:val="00935AF0"/>
    <w:rsid w:val="00942645"/>
    <w:rsid w:val="00943A52"/>
    <w:rsid w:val="009832DD"/>
    <w:rsid w:val="00997A03"/>
    <w:rsid w:val="009B5BD5"/>
    <w:rsid w:val="009F01F2"/>
    <w:rsid w:val="00A06536"/>
    <w:rsid w:val="00A169BE"/>
    <w:rsid w:val="00A31524"/>
    <w:rsid w:val="00A41755"/>
    <w:rsid w:val="00A44A43"/>
    <w:rsid w:val="00A46649"/>
    <w:rsid w:val="00A57F4F"/>
    <w:rsid w:val="00A669C5"/>
    <w:rsid w:val="00A67FFC"/>
    <w:rsid w:val="00A74EFE"/>
    <w:rsid w:val="00A92BFA"/>
    <w:rsid w:val="00AC40DD"/>
    <w:rsid w:val="00AD218E"/>
    <w:rsid w:val="00AD6A4B"/>
    <w:rsid w:val="00AE04A0"/>
    <w:rsid w:val="00AE2074"/>
    <w:rsid w:val="00AE5C9C"/>
    <w:rsid w:val="00B05C9B"/>
    <w:rsid w:val="00B72378"/>
    <w:rsid w:val="00B752F2"/>
    <w:rsid w:val="00BB6550"/>
    <w:rsid w:val="00C02FBF"/>
    <w:rsid w:val="00C12D02"/>
    <w:rsid w:val="00C33B54"/>
    <w:rsid w:val="00C3419B"/>
    <w:rsid w:val="00C42BB4"/>
    <w:rsid w:val="00C75EC4"/>
    <w:rsid w:val="00CC6B80"/>
    <w:rsid w:val="00D14260"/>
    <w:rsid w:val="00DA4481"/>
    <w:rsid w:val="00DC11AB"/>
    <w:rsid w:val="00DD52B2"/>
    <w:rsid w:val="00DF5B55"/>
    <w:rsid w:val="00E03644"/>
    <w:rsid w:val="00E0406E"/>
    <w:rsid w:val="00E06BC9"/>
    <w:rsid w:val="00E079F2"/>
    <w:rsid w:val="00E230C1"/>
    <w:rsid w:val="00E370ED"/>
    <w:rsid w:val="00E526D5"/>
    <w:rsid w:val="00E52BC5"/>
    <w:rsid w:val="00E67A17"/>
    <w:rsid w:val="00ED0F9B"/>
    <w:rsid w:val="00ED169C"/>
    <w:rsid w:val="00ED20E1"/>
    <w:rsid w:val="00ED429A"/>
    <w:rsid w:val="00EE6ACD"/>
    <w:rsid w:val="00F1272E"/>
    <w:rsid w:val="00F30C42"/>
    <w:rsid w:val="00FB33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257CFB-A957-4EC9-84A9-D014FB60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98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30982"/>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0982"/>
    <w:rPr>
      <w:rFonts w:ascii="Times New Roman" w:eastAsia="Times New Roman" w:hAnsi="Times New Roman" w:cs="Times New Roman"/>
      <w:b/>
      <w:bCs/>
      <w:i/>
      <w:iCs/>
      <w:sz w:val="24"/>
      <w:szCs w:val="24"/>
      <w:lang w:val="es-ES" w:eastAsia="es-ES"/>
    </w:rPr>
  </w:style>
  <w:style w:type="paragraph" w:styleId="Sangra2detindependiente">
    <w:name w:val="Body Text Indent 2"/>
    <w:basedOn w:val="Normal"/>
    <w:link w:val="Sangra2detindependienteCar"/>
    <w:semiHidden/>
    <w:rsid w:val="00330982"/>
    <w:pPr>
      <w:ind w:firstLine="708"/>
      <w:jc w:val="both"/>
    </w:pPr>
    <w:rPr>
      <w:rFonts w:ascii="Garamond" w:hAnsi="Garamond"/>
      <w:color w:val="333333"/>
      <w:sz w:val="27"/>
    </w:rPr>
  </w:style>
  <w:style w:type="character" w:customStyle="1" w:styleId="Sangra2detindependienteCar">
    <w:name w:val="Sangría 2 de t. independiente Car"/>
    <w:basedOn w:val="Fuentedeprrafopredeter"/>
    <w:link w:val="Sangra2detindependiente"/>
    <w:semiHidden/>
    <w:rsid w:val="00330982"/>
    <w:rPr>
      <w:rFonts w:ascii="Garamond" w:eastAsia="Times New Roman" w:hAnsi="Garamond" w:cs="Times New Roman"/>
      <w:color w:val="333333"/>
      <w:sz w:val="27"/>
      <w:szCs w:val="24"/>
      <w:lang w:val="es-ES" w:eastAsia="es-ES"/>
    </w:rPr>
  </w:style>
  <w:style w:type="paragraph" w:styleId="Textoindependiente">
    <w:name w:val="Body Text"/>
    <w:basedOn w:val="Normal"/>
    <w:link w:val="TextoindependienteCar"/>
    <w:rsid w:val="00330982"/>
    <w:pPr>
      <w:jc w:val="both"/>
    </w:pPr>
  </w:style>
  <w:style w:type="character" w:customStyle="1" w:styleId="TextoindependienteCar">
    <w:name w:val="Texto independiente Car"/>
    <w:basedOn w:val="Fuentedeprrafopredeter"/>
    <w:link w:val="Textoindependiente"/>
    <w:rsid w:val="00330982"/>
    <w:rPr>
      <w:rFonts w:ascii="Times New Roman" w:eastAsia="Times New Roman" w:hAnsi="Times New Roman" w:cs="Times New Roman"/>
      <w:sz w:val="24"/>
      <w:szCs w:val="24"/>
      <w:lang w:val="es-ES" w:eastAsia="es-ES"/>
    </w:rPr>
  </w:style>
  <w:style w:type="paragraph" w:customStyle="1" w:styleId="Normal0">
    <w:name w:val="[Normal]"/>
    <w:rsid w:val="00330982"/>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independiente3">
    <w:name w:val="Body Text 3"/>
    <w:basedOn w:val="Normal"/>
    <w:link w:val="Textoindependiente3Car"/>
    <w:semiHidden/>
    <w:rsid w:val="00330982"/>
    <w:rPr>
      <w:rFonts w:ascii="Garamond" w:hAnsi="Garamond"/>
      <w:color w:val="333333"/>
      <w:sz w:val="27"/>
    </w:rPr>
  </w:style>
  <w:style w:type="character" w:customStyle="1" w:styleId="Textoindependiente3Car">
    <w:name w:val="Texto independiente 3 Car"/>
    <w:basedOn w:val="Fuentedeprrafopredeter"/>
    <w:link w:val="Textoindependiente3"/>
    <w:semiHidden/>
    <w:rsid w:val="00330982"/>
    <w:rPr>
      <w:rFonts w:ascii="Garamond" w:eastAsia="Times New Roman" w:hAnsi="Garamond" w:cs="Times New Roman"/>
      <w:color w:val="333333"/>
      <w:sz w:val="27"/>
      <w:szCs w:val="24"/>
      <w:lang w:val="es-ES" w:eastAsia="es-ES"/>
    </w:rPr>
  </w:style>
  <w:style w:type="character" w:styleId="Nmerodepgina">
    <w:name w:val="page number"/>
    <w:basedOn w:val="Fuentedeprrafopredeter"/>
    <w:semiHidden/>
    <w:rsid w:val="00330982"/>
  </w:style>
  <w:style w:type="paragraph" w:styleId="Encabezado">
    <w:name w:val="header"/>
    <w:basedOn w:val="Normal"/>
    <w:link w:val="EncabezadoCar"/>
    <w:semiHidden/>
    <w:rsid w:val="00330982"/>
    <w:pPr>
      <w:tabs>
        <w:tab w:val="center" w:pos="4419"/>
        <w:tab w:val="right" w:pos="8838"/>
      </w:tabs>
    </w:pPr>
  </w:style>
  <w:style w:type="character" w:customStyle="1" w:styleId="EncabezadoCar">
    <w:name w:val="Encabezado Car"/>
    <w:basedOn w:val="Fuentedeprrafopredeter"/>
    <w:link w:val="Encabezado"/>
    <w:semiHidden/>
    <w:rsid w:val="00330982"/>
    <w:rPr>
      <w:rFonts w:ascii="Times New Roman" w:eastAsia="Times New Roman" w:hAnsi="Times New Roman" w:cs="Times New Roman"/>
      <w:sz w:val="24"/>
      <w:szCs w:val="24"/>
      <w:lang w:val="es-ES" w:eastAsia="es-ES"/>
    </w:rPr>
  </w:style>
  <w:style w:type="paragraph" w:customStyle="1" w:styleId="TEXTO">
    <w:name w:val="TEXTO"/>
    <w:uiPriority w:val="99"/>
    <w:rsid w:val="00330982"/>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styleId="Sangradetextonormal">
    <w:name w:val="Body Text Indent"/>
    <w:basedOn w:val="Normal"/>
    <w:link w:val="SangradetextonormalCar"/>
    <w:uiPriority w:val="99"/>
    <w:unhideWhenUsed/>
    <w:rsid w:val="00330982"/>
    <w:pPr>
      <w:spacing w:after="120"/>
      <w:ind w:left="283"/>
    </w:pPr>
  </w:style>
  <w:style w:type="character" w:customStyle="1" w:styleId="SangradetextonormalCar">
    <w:name w:val="Sangría de texto normal Car"/>
    <w:basedOn w:val="Fuentedeprrafopredeter"/>
    <w:link w:val="Sangradetextonormal"/>
    <w:uiPriority w:val="99"/>
    <w:rsid w:val="0033098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14796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147964"/>
    <w:rPr>
      <w:rFonts w:ascii="Times New Roman" w:eastAsia="Times New Roman" w:hAnsi="Times New Roman" w:cs="Times New Roman"/>
      <w:sz w:val="16"/>
      <w:szCs w:val="16"/>
      <w:lang w:val="es-ES" w:eastAsia="es-ES"/>
    </w:rPr>
  </w:style>
  <w:style w:type="paragraph" w:styleId="Prrafodelista">
    <w:name w:val="List Paragraph"/>
    <w:basedOn w:val="Normal"/>
    <w:uiPriority w:val="34"/>
    <w:qFormat/>
    <w:rsid w:val="00342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21046">
      <w:bodyDiv w:val="1"/>
      <w:marLeft w:val="0"/>
      <w:marRight w:val="0"/>
      <w:marTop w:val="0"/>
      <w:marBottom w:val="0"/>
      <w:divBdr>
        <w:top w:val="none" w:sz="0" w:space="0" w:color="auto"/>
        <w:left w:val="none" w:sz="0" w:space="0" w:color="auto"/>
        <w:bottom w:val="none" w:sz="0" w:space="0" w:color="auto"/>
        <w:right w:val="none" w:sz="0" w:space="0" w:color="auto"/>
      </w:divBdr>
    </w:div>
    <w:div w:id="153186111">
      <w:bodyDiv w:val="1"/>
      <w:marLeft w:val="0"/>
      <w:marRight w:val="0"/>
      <w:marTop w:val="0"/>
      <w:marBottom w:val="0"/>
      <w:divBdr>
        <w:top w:val="none" w:sz="0" w:space="0" w:color="auto"/>
        <w:left w:val="none" w:sz="0" w:space="0" w:color="auto"/>
        <w:bottom w:val="none" w:sz="0" w:space="0" w:color="auto"/>
        <w:right w:val="none" w:sz="0" w:space="0" w:color="auto"/>
      </w:divBdr>
    </w:div>
    <w:div w:id="335889309">
      <w:bodyDiv w:val="1"/>
      <w:marLeft w:val="0"/>
      <w:marRight w:val="0"/>
      <w:marTop w:val="0"/>
      <w:marBottom w:val="0"/>
      <w:divBdr>
        <w:top w:val="none" w:sz="0" w:space="0" w:color="auto"/>
        <w:left w:val="none" w:sz="0" w:space="0" w:color="auto"/>
        <w:bottom w:val="none" w:sz="0" w:space="0" w:color="auto"/>
        <w:right w:val="none" w:sz="0" w:space="0" w:color="auto"/>
      </w:divBdr>
    </w:div>
    <w:div w:id="496187418">
      <w:bodyDiv w:val="1"/>
      <w:marLeft w:val="0"/>
      <w:marRight w:val="0"/>
      <w:marTop w:val="0"/>
      <w:marBottom w:val="0"/>
      <w:divBdr>
        <w:top w:val="none" w:sz="0" w:space="0" w:color="auto"/>
        <w:left w:val="none" w:sz="0" w:space="0" w:color="auto"/>
        <w:bottom w:val="none" w:sz="0" w:space="0" w:color="auto"/>
        <w:right w:val="none" w:sz="0" w:space="0" w:color="auto"/>
      </w:divBdr>
    </w:div>
    <w:div w:id="556864266">
      <w:bodyDiv w:val="1"/>
      <w:marLeft w:val="0"/>
      <w:marRight w:val="0"/>
      <w:marTop w:val="0"/>
      <w:marBottom w:val="0"/>
      <w:divBdr>
        <w:top w:val="none" w:sz="0" w:space="0" w:color="auto"/>
        <w:left w:val="none" w:sz="0" w:space="0" w:color="auto"/>
        <w:bottom w:val="none" w:sz="0" w:space="0" w:color="auto"/>
        <w:right w:val="none" w:sz="0" w:space="0" w:color="auto"/>
      </w:divBdr>
    </w:div>
    <w:div w:id="716854646">
      <w:bodyDiv w:val="1"/>
      <w:marLeft w:val="0"/>
      <w:marRight w:val="0"/>
      <w:marTop w:val="0"/>
      <w:marBottom w:val="0"/>
      <w:divBdr>
        <w:top w:val="none" w:sz="0" w:space="0" w:color="auto"/>
        <w:left w:val="none" w:sz="0" w:space="0" w:color="auto"/>
        <w:bottom w:val="none" w:sz="0" w:space="0" w:color="auto"/>
        <w:right w:val="none" w:sz="0" w:space="0" w:color="auto"/>
      </w:divBdr>
    </w:div>
    <w:div w:id="1253204942">
      <w:bodyDiv w:val="1"/>
      <w:marLeft w:val="0"/>
      <w:marRight w:val="0"/>
      <w:marTop w:val="0"/>
      <w:marBottom w:val="0"/>
      <w:divBdr>
        <w:top w:val="none" w:sz="0" w:space="0" w:color="auto"/>
        <w:left w:val="none" w:sz="0" w:space="0" w:color="auto"/>
        <w:bottom w:val="none" w:sz="0" w:space="0" w:color="auto"/>
        <w:right w:val="none" w:sz="0" w:space="0" w:color="auto"/>
      </w:divBdr>
    </w:div>
    <w:div w:id="1454900850">
      <w:bodyDiv w:val="1"/>
      <w:marLeft w:val="0"/>
      <w:marRight w:val="0"/>
      <w:marTop w:val="0"/>
      <w:marBottom w:val="0"/>
      <w:divBdr>
        <w:top w:val="none" w:sz="0" w:space="0" w:color="auto"/>
        <w:left w:val="none" w:sz="0" w:space="0" w:color="auto"/>
        <w:bottom w:val="none" w:sz="0" w:space="0" w:color="auto"/>
        <w:right w:val="none" w:sz="0" w:space="0" w:color="auto"/>
      </w:divBdr>
    </w:div>
    <w:div w:id="1582905856">
      <w:bodyDiv w:val="1"/>
      <w:marLeft w:val="0"/>
      <w:marRight w:val="0"/>
      <w:marTop w:val="0"/>
      <w:marBottom w:val="0"/>
      <w:divBdr>
        <w:top w:val="none" w:sz="0" w:space="0" w:color="auto"/>
        <w:left w:val="none" w:sz="0" w:space="0" w:color="auto"/>
        <w:bottom w:val="none" w:sz="0" w:space="0" w:color="auto"/>
        <w:right w:val="none" w:sz="0" w:space="0" w:color="auto"/>
      </w:divBdr>
    </w:div>
    <w:div w:id="1639143582">
      <w:bodyDiv w:val="1"/>
      <w:marLeft w:val="0"/>
      <w:marRight w:val="0"/>
      <w:marTop w:val="0"/>
      <w:marBottom w:val="0"/>
      <w:divBdr>
        <w:top w:val="none" w:sz="0" w:space="0" w:color="auto"/>
        <w:left w:val="none" w:sz="0" w:space="0" w:color="auto"/>
        <w:bottom w:val="none" w:sz="0" w:space="0" w:color="auto"/>
        <w:right w:val="none" w:sz="0" w:space="0" w:color="auto"/>
      </w:divBdr>
    </w:div>
    <w:div w:id="1710834447">
      <w:bodyDiv w:val="1"/>
      <w:marLeft w:val="0"/>
      <w:marRight w:val="0"/>
      <w:marTop w:val="0"/>
      <w:marBottom w:val="0"/>
      <w:divBdr>
        <w:top w:val="none" w:sz="0" w:space="0" w:color="auto"/>
        <w:left w:val="none" w:sz="0" w:space="0" w:color="auto"/>
        <w:bottom w:val="none" w:sz="0" w:space="0" w:color="auto"/>
        <w:right w:val="none" w:sz="0" w:space="0" w:color="auto"/>
      </w:divBdr>
    </w:div>
    <w:div w:id="1722166055">
      <w:bodyDiv w:val="1"/>
      <w:marLeft w:val="0"/>
      <w:marRight w:val="0"/>
      <w:marTop w:val="0"/>
      <w:marBottom w:val="0"/>
      <w:divBdr>
        <w:top w:val="none" w:sz="0" w:space="0" w:color="auto"/>
        <w:left w:val="none" w:sz="0" w:space="0" w:color="auto"/>
        <w:bottom w:val="none" w:sz="0" w:space="0" w:color="auto"/>
        <w:right w:val="none" w:sz="0" w:space="0" w:color="auto"/>
      </w:divBdr>
    </w:div>
    <w:div w:id="1843811793">
      <w:bodyDiv w:val="1"/>
      <w:marLeft w:val="0"/>
      <w:marRight w:val="0"/>
      <w:marTop w:val="0"/>
      <w:marBottom w:val="0"/>
      <w:divBdr>
        <w:top w:val="none" w:sz="0" w:space="0" w:color="auto"/>
        <w:left w:val="none" w:sz="0" w:space="0" w:color="auto"/>
        <w:bottom w:val="none" w:sz="0" w:space="0" w:color="auto"/>
        <w:right w:val="none" w:sz="0" w:space="0" w:color="auto"/>
      </w:divBdr>
    </w:div>
    <w:div w:id="1853448595">
      <w:bodyDiv w:val="1"/>
      <w:marLeft w:val="0"/>
      <w:marRight w:val="0"/>
      <w:marTop w:val="0"/>
      <w:marBottom w:val="0"/>
      <w:divBdr>
        <w:top w:val="none" w:sz="0" w:space="0" w:color="auto"/>
        <w:left w:val="none" w:sz="0" w:space="0" w:color="auto"/>
        <w:bottom w:val="none" w:sz="0" w:space="0" w:color="auto"/>
        <w:right w:val="none" w:sz="0" w:space="0" w:color="auto"/>
      </w:divBdr>
    </w:div>
    <w:div w:id="1919709069">
      <w:bodyDiv w:val="1"/>
      <w:marLeft w:val="0"/>
      <w:marRight w:val="0"/>
      <w:marTop w:val="0"/>
      <w:marBottom w:val="0"/>
      <w:divBdr>
        <w:top w:val="none" w:sz="0" w:space="0" w:color="auto"/>
        <w:left w:val="none" w:sz="0" w:space="0" w:color="auto"/>
        <w:bottom w:val="none" w:sz="0" w:space="0" w:color="auto"/>
        <w:right w:val="none" w:sz="0" w:space="0" w:color="auto"/>
      </w:divBdr>
    </w:div>
    <w:div w:id="212318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3962</Words>
  <Characters>21797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dcterms:created xsi:type="dcterms:W3CDTF">2019-07-16T20:53:00Z</dcterms:created>
  <dcterms:modified xsi:type="dcterms:W3CDTF">2019-08-30T17:26:00Z</dcterms:modified>
</cp:coreProperties>
</file>