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932" w:rsidRPr="00E1257C" w:rsidRDefault="00F13932" w:rsidP="00F13932">
      <w:pPr>
        <w:spacing w:line="360" w:lineRule="auto"/>
        <w:ind w:firstLine="709"/>
        <w:jc w:val="both"/>
        <w:rPr>
          <w:rFonts w:ascii="Century" w:hAnsi="Century"/>
        </w:rPr>
      </w:pPr>
      <w:r>
        <w:rPr>
          <w:rFonts w:ascii="Century" w:hAnsi="Century"/>
        </w:rPr>
        <w:t xml:space="preserve">León, Guanajuato, a </w:t>
      </w:r>
      <w:r w:rsidR="0087577C">
        <w:rPr>
          <w:rFonts w:ascii="Century" w:hAnsi="Century"/>
        </w:rPr>
        <w:t xml:space="preserve">19 diecinueve de julio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sidR="003F0D8F">
        <w:rPr>
          <w:rFonts w:ascii="Century" w:hAnsi="Century"/>
        </w:rPr>
        <w:t>-------------------------------------------------------------------------------------------</w:t>
      </w:r>
    </w:p>
    <w:p w:rsidR="00F13932" w:rsidRPr="00E1257C" w:rsidRDefault="00F13932" w:rsidP="00F13932">
      <w:pPr>
        <w:spacing w:line="360" w:lineRule="auto"/>
        <w:ind w:firstLine="709"/>
        <w:jc w:val="both"/>
        <w:rPr>
          <w:rFonts w:ascii="Century" w:hAnsi="Century"/>
        </w:rPr>
      </w:pPr>
    </w:p>
    <w:p w:rsidR="00F13932" w:rsidRPr="00E1257C" w:rsidRDefault="00F13932" w:rsidP="00F13932">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0432</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el ciudadano </w:t>
      </w:r>
      <w:r w:rsidR="00036319" w:rsidRPr="00036319">
        <w:rPr>
          <w:rFonts w:ascii="Century" w:hAnsi="Century"/>
        </w:rPr>
        <w:t>(…)</w:t>
      </w:r>
      <w:r w:rsidRPr="00E1257C">
        <w:rPr>
          <w:rFonts w:ascii="Century" w:hAnsi="Century"/>
          <w:b/>
        </w:rPr>
        <w:t>;</w:t>
      </w:r>
      <w:r w:rsidRPr="00E1257C">
        <w:rPr>
          <w:rFonts w:ascii="Century" w:hAnsi="Century"/>
        </w:rPr>
        <w:t xml:space="preserve"> y</w:t>
      </w:r>
      <w:r>
        <w:rPr>
          <w:rFonts w:ascii="Century" w:hAnsi="Century"/>
        </w:rPr>
        <w:t xml:space="preserve"> -------------</w:t>
      </w:r>
    </w:p>
    <w:p w:rsidR="00F13932" w:rsidRPr="00E1257C" w:rsidRDefault="00F13932" w:rsidP="00F13932">
      <w:pPr>
        <w:spacing w:line="360" w:lineRule="auto"/>
        <w:ind w:firstLine="709"/>
        <w:jc w:val="both"/>
        <w:rPr>
          <w:rFonts w:ascii="Century" w:hAnsi="Century"/>
        </w:rPr>
      </w:pPr>
    </w:p>
    <w:p w:rsidR="00F13932" w:rsidRPr="00E1257C" w:rsidRDefault="00F13932" w:rsidP="00F13932">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F13932" w:rsidRPr="00E1257C" w:rsidRDefault="00F13932" w:rsidP="00F13932">
      <w:pPr>
        <w:spacing w:line="360" w:lineRule="auto"/>
        <w:ind w:firstLine="709"/>
        <w:jc w:val="both"/>
        <w:rPr>
          <w:rFonts w:ascii="Century" w:hAnsi="Century"/>
        </w:rPr>
      </w:pPr>
    </w:p>
    <w:p w:rsidR="00F13932" w:rsidRPr="00E1257C" w:rsidRDefault="00F13932" w:rsidP="00F13932">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Pr>
          <w:rFonts w:ascii="Century" w:hAnsi="Century"/>
        </w:rPr>
        <w:t>26 veintiséis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T 6007156 (Letra T, seis, cero, cero, siete, uno, cinco, seis)</w:t>
      </w:r>
      <w:r w:rsidRPr="00E1257C">
        <w:rPr>
          <w:rFonts w:ascii="Century" w:hAnsi="Century"/>
          <w:b/>
        </w:rPr>
        <w:t xml:space="preserve"> </w:t>
      </w:r>
      <w:r>
        <w:rPr>
          <w:rFonts w:ascii="Century" w:hAnsi="Century"/>
        </w:rPr>
        <w:t xml:space="preserve">levantada en fecha 12 doce de febrero </w:t>
      </w:r>
      <w:r w:rsidRPr="00E1257C">
        <w:rPr>
          <w:rFonts w:ascii="Century" w:hAnsi="Century"/>
        </w:rPr>
        <w:t>del año 201</w:t>
      </w:r>
      <w:r>
        <w:rPr>
          <w:rFonts w:ascii="Century" w:hAnsi="Century"/>
        </w:rPr>
        <w:t>9 dos mil diecinueve</w:t>
      </w:r>
      <w:r w:rsidRPr="00E1257C">
        <w:rPr>
          <w:rFonts w:ascii="Century" w:hAnsi="Century"/>
        </w:rPr>
        <w:t xml:space="preserve"> y como autoridades </w:t>
      </w:r>
      <w:r>
        <w:rPr>
          <w:rFonts w:ascii="Century" w:hAnsi="Century"/>
        </w:rPr>
        <w:t xml:space="preserve">señaladas como </w:t>
      </w:r>
      <w:r w:rsidRPr="00E1257C">
        <w:rPr>
          <w:rFonts w:ascii="Century" w:hAnsi="Century"/>
        </w:rPr>
        <w:t xml:space="preserve">demandadas </w:t>
      </w:r>
      <w:r>
        <w:rPr>
          <w:rFonts w:ascii="Century" w:hAnsi="Century"/>
        </w:rPr>
        <w:t>a</w:t>
      </w:r>
      <w:r w:rsidRPr="00E1257C">
        <w:rPr>
          <w:rFonts w:ascii="Century" w:hAnsi="Century"/>
        </w:rPr>
        <w:t>l agente de tránsito, que elaboró el acta de infracción. -----</w:t>
      </w:r>
      <w:r>
        <w:rPr>
          <w:rFonts w:ascii="Century" w:hAnsi="Century"/>
        </w:rPr>
        <w:t>---------------------</w:t>
      </w:r>
      <w:r w:rsidRPr="00E1257C">
        <w:rPr>
          <w:rFonts w:ascii="Century" w:hAnsi="Century"/>
        </w:rPr>
        <w:t>------</w:t>
      </w:r>
      <w:r>
        <w:rPr>
          <w:rFonts w:ascii="Century" w:hAnsi="Century"/>
        </w:rPr>
        <w:t>-----------------</w:t>
      </w:r>
    </w:p>
    <w:p w:rsidR="00F13932" w:rsidRPr="00E1257C" w:rsidRDefault="00F13932" w:rsidP="00F13932">
      <w:pPr>
        <w:spacing w:line="360" w:lineRule="auto"/>
        <w:ind w:firstLine="709"/>
        <w:jc w:val="both"/>
        <w:rPr>
          <w:rFonts w:ascii="Century" w:hAnsi="Century"/>
          <w:b/>
        </w:rPr>
      </w:pPr>
    </w:p>
    <w:p w:rsidR="00F13932" w:rsidRDefault="00F13932" w:rsidP="00F13932">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Pr>
          <w:rFonts w:ascii="Century" w:hAnsi="Century"/>
        </w:rPr>
        <w:t xml:space="preserve">01 uno de abril del año 2019 dos mil diecinueve, </w:t>
      </w:r>
      <w:r w:rsidRPr="00E1257C">
        <w:rPr>
          <w:rFonts w:ascii="Century" w:hAnsi="Century"/>
        </w:rPr>
        <w:t xml:space="preserve">se admite a trámite la demanda y se ordena correr traslado a la autoridad demandada, se le </w:t>
      </w:r>
      <w:r w:rsidRPr="00275DB0">
        <w:rPr>
          <w:rFonts w:ascii="Century" w:hAnsi="Century"/>
        </w:rPr>
        <w:t>admite la prueba documental pública anexa a su escrito de demanda, misma que se tiene por desahogada desde ese momento debido a su propia naturaleza. De igual manera</w:t>
      </w:r>
      <w:r>
        <w:rPr>
          <w:rFonts w:ascii="Century" w:hAnsi="Century"/>
        </w:rPr>
        <w:t xml:space="preserve"> se admite la prueba </w:t>
      </w:r>
      <w:proofErr w:type="spellStart"/>
      <w:r>
        <w:rPr>
          <w:rFonts w:ascii="Century" w:hAnsi="Century"/>
        </w:rPr>
        <w:t>presuncional</w:t>
      </w:r>
      <w:proofErr w:type="spellEnd"/>
      <w:r>
        <w:rPr>
          <w:rFonts w:ascii="Century" w:hAnsi="Century"/>
        </w:rPr>
        <w:t xml:space="preserve"> en su doble sentido en lo que beneficie a la actora---------------------</w:t>
      </w:r>
    </w:p>
    <w:p w:rsidR="00275DB0" w:rsidRDefault="00275DB0" w:rsidP="00F13932">
      <w:pPr>
        <w:spacing w:line="360" w:lineRule="auto"/>
        <w:ind w:firstLine="709"/>
        <w:jc w:val="both"/>
        <w:rPr>
          <w:rFonts w:ascii="Century" w:hAnsi="Century"/>
        </w:rPr>
      </w:pPr>
      <w:bookmarkStart w:id="0" w:name="_GoBack"/>
      <w:bookmarkEnd w:id="0"/>
    </w:p>
    <w:p w:rsidR="008154C3" w:rsidRDefault="00F13932" w:rsidP="007A38A4">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sidR="007A38A4">
        <w:rPr>
          <w:rFonts w:ascii="Century" w:hAnsi="Century"/>
        </w:rPr>
        <w:t>26 veintiséis</w:t>
      </w:r>
      <w:r>
        <w:rPr>
          <w:rFonts w:ascii="Century" w:hAnsi="Century"/>
        </w:rPr>
        <w:t xml:space="preserve"> de abril </w:t>
      </w:r>
      <w:r w:rsidRPr="00985FD3">
        <w:rPr>
          <w:rFonts w:ascii="Century" w:hAnsi="Century"/>
        </w:rPr>
        <w:t>del año 2019 dos mi</w:t>
      </w:r>
      <w:r>
        <w:rPr>
          <w:rFonts w:ascii="Century" w:hAnsi="Century"/>
        </w:rPr>
        <w:t xml:space="preserve">l diecinueve, se tiene al </w:t>
      </w:r>
      <w:r w:rsidR="008154C3">
        <w:rPr>
          <w:rFonts w:ascii="Century" w:hAnsi="Century"/>
        </w:rPr>
        <w:t>promovente por cumpliendo en tiempo y forma el requerimiento que se le hiciera. --------------------------------------------------</w:t>
      </w:r>
    </w:p>
    <w:p w:rsidR="008154C3" w:rsidRDefault="008154C3" w:rsidP="007A38A4">
      <w:pPr>
        <w:spacing w:line="360" w:lineRule="auto"/>
        <w:ind w:firstLine="709"/>
        <w:jc w:val="both"/>
        <w:rPr>
          <w:rFonts w:ascii="Century" w:hAnsi="Century"/>
        </w:rPr>
      </w:pPr>
    </w:p>
    <w:p w:rsidR="00F13932" w:rsidRDefault="008154C3" w:rsidP="007A38A4">
      <w:pPr>
        <w:spacing w:line="360" w:lineRule="auto"/>
        <w:ind w:firstLine="709"/>
        <w:jc w:val="both"/>
        <w:rPr>
          <w:rFonts w:ascii="Century" w:hAnsi="Century"/>
        </w:rPr>
      </w:pPr>
      <w:r>
        <w:rPr>
          <w:rFonts w:ascii="Century" w:hAnsi="Century"/>
        </w:rPr>
        <w:t xml:space="preserve">Así mismo, se tiene al </w:t>
      </w:r>
      <w:r w:rsidR="00F13932">
        <w:rPr>
          <w:rFonts w:ascii="Century" w:hAnsi="Century"/>
        </w:rPr>
        <w:t xml:space="preserve">agente </w:t>
      </w:r>
      <w:r w:rsidR="00F13932" w:rsidRPr="00985FD3">
        <w:rPr>
          <w:rFonts w:ascii="Century" w:hAnsi="Century"/>
        </w:rPr>
        <w:t xml:space="preserve">de tránsito por contestando en tiempo y forma legal la demanda en los términos precisados en su escrito, se tiene por ofrecida y admitida como pruebas, la documental admitida a la parte actora por hacerla suya, así como la que adjunta a su escrito de contestación </w:t>
      </w:r>
      <w:r w:rsidR="00F13932" w:rsidRPr="00985FD3">
        <w:rPr>
          <w:rFonts w:ascii="Century" w:hAnsi="Century"/>
        </w:rPr>
        <w:lastRenderedPageBreak/>
        <w:t xml:space="preserve">consistente en su gafete de identificación, pruebas que, dada su especial naturaleza, se tiene </w:t>
      </w:r>
      <w:r>
        <w:rPr>
          <w:rFonts w:ascii="Century" w:hAnsi="Century"/>
        </w:rPr>
        <w:t xml:space="preserve">en ese momento por desahogadas; se señala fecha y hora para la celebración de la audiencia </w:t>
      </w:r>
      <w:r w:rsidR="00F13932" w:rsidRPr="00985FD3">
        <w:rPr>
          <w:rFonts w:ascii="Century" w:hAnsi="Century"/>
        </w:rPr>
        <w:t>de alegatos. ---</w:t>
      </w:r>
      <w:r w:rsidR="00B37232">
        <w:rPr>
          <w:rFonts w:ascii="Century" w:hAnsi="Century"/>
        </w:rPr>
        <w:t>------------------</w:t>
      </w:r>
      <w:r w:rsidR="00F13932" w:rsidRPr="00985FD3">
        <w:rPr>
          <w:rFonts w:ascii="Century" w:hAnsi="Century"/>
        </w:rPr>
        <w:t>-------</w:t>
      </w:r>
      <w:r w:rsidR="00F13932">
        <w:rPr>
          <w:rFonts w:ascii="Century" w:hAnsi="Century"/>
        </w:rPr>
        <w:t>--------------</w:t>
      </w:r>
    </w:p>
    <w:p w:rsidR="007A38A4" w:rsidRDefault="007A38A4" w:rsidP="007A38A4">
      <w:pPr>
        <w:spacing w:line="360" w:lineRule="auto"/>
        <w:ind w:firstLine="709"/>
        <w:jc w:val="both"/>
        <w:rPr>
          <w:rFonts w:ascii="Century" w:hAnsi="Century"/>
        </w:rPr>
      </w:pPr>
    </w:p>
    <w:p w:rsidR="0004671E" w:rsidRPr="00772DD1" w:rsidRDefault="00B37232" w:rsidP="0004671E">
      <w:pPr>
        <w:spacing w:line="360" w:lineRule="auto"/>
        <w:ind w:firstLine="709"/>
        <w:jc w:val="both"/>
        <w:rPr>
          <w:rFonts w:ascii="Century" w:hAnsi="Century"/>
          <w:bCs/>
          <w:iCs/>
        </w:rPr>
      </w:pPr>
      <w:r>
        <w:rPr>
          <w:rFonts w:ascii="Century" w:hAnsi="Century"/>
          <w:b/>
          <w:bCs/>
          <w:iCs/>
        </w:rPr>
        <w:t>CUART</w:t>
      </w:r>
      <w:r w:rsidR="0004671E" w:rsidRPr="00985FD3">
        <w:rPr>
          <w:rFonts w:ascii="Century" w:hAnsi="Century"/>
          <w:b/>
          <w:bCs/>
          <w:iCs/>
        </w:rPr>
        <w:t xml:space="preserve">O. </w:t>
      </w:r>
      <w:r w:rsidR="0004671E" w:rsidRPr="00985FD3">
        <w:rPr>
          <w:rFonts w:ascii="Century" w:hAnsi="Century"/>
          <w:bCs/>
          <w:iCs/>
        </w:rPr>
        <w:t xml:space="preserve">El día </w:t>
      </w:r>
      <w:r w:rsidR="0004671E">
        <w:rPr>
          <w:rFonts w:ascii="Century" w:hAnsi="Century"/>
          <w:bCs/>
          <w:iCs/>
        </w:rPr>
        <w:t xml:space="preserve">12 doce de julio </w:t>
      </w:r>
      <w:r w:rsidR="0004671E" w:rsidRPr="00985FD3">
        <w:rPr>
          <w:rFonts w:ascii="Century" w:hAnsi="Century"/>
          <w:bCs/>
          <w:iCs/>
        </w:rPr>
        <w:t>del año 2019 dos mil diecinueve, a las 1</w:t>
      </w:r>
      <w:r w:rsidR="0004671E">
        <w:rPr>
          <w:rFonts w:ascii="Century" w:hAnsi="Century"/>
          <w:bCs/>
          <w:iCs/>
        </w:rPr>
        <w:t>0</w:t>
      </w:r>
      <w:r w:rsidR="0004671E" w:rsidRPr="00985FD3">
        <w:rPr>
          <w:rFonts w:ascii="Century" w:hAnsi="Century"/>
          <w:bCs/>
          <w:iCs/>
        </w:rPr>
        <w:t>:</w:t>
      </w:r>
      <w:r w:rsidR="0004671E">
        <w:rPr>
          <w:rFonts w:ascii="Century" w:hAnsi="Century"/>
          <w:bCs/>
          <w:iCs/>
        </w:rPr>
        <w:t>0</w:t>
      </w:r>
      <w:r w:rsidR="0004671E" w:rsidRPr="00985FD3">
        <w:rPr>
          <w:rFonts w:ascii="Century" w:hAnsi="Century"/>
          <w:bCs/>
          <w:iCs/>
        </w:rPr>
        <w:t xml:space="preserve">0 </w:t>
      </w:r>
      <w:r w:rsidR="0004671E">
        <w:rPr>
          <w:rFonts w:ascii="Century" w:hAnsi="Century"/>
          <w:bCs/>
          <w:iCs/>
        </w:rPr>
        <w:t>diez</w:t>
      </w:r>
      <w:r w:rsidR="0004671E" w:rsidRPr="00985FD3">
        <w:rPr>
          <w:rFonts w:ascii="Century" w:hAnsi="Century"/>
          <w:bCs/>
          <w:iCs/>
        </w:rPr>
        <w:t xml:space="preserve"> horas con </w:t>
      </w:r>
      <w:r w:rsidR="0004671E">
        <w:rPr>
          <w:rFonts w:ascii="Century" w:hAnsi="Century"/>
          <w:bCs/>
          <w:iCs/>
        </w:rPr>
        <w:t>cero</w:t>
      </w:r>
      <w:r w:rsidR="0004671E" w:rsidRPr="00985FD3">
        <w:rPr>
          <w:rFonts w:ascii="Century" w:hAnsi="Century"/>
          <w:bCs/>
          <w:iCs/>
        </w:rPr>
        <w:t xml:space="preserve"> minutos, se llevó a cabo la celebración de la audiencia de alegatos, sin la asistencia de las partes. ---</w:t>
      </w:r>
      <w:r w:rsidR="0004671E">
        <w:rPr>
          <w:rFonts w:ascii="Century" w:hAnsi="Century"/>
          <w:bCs/>
          <w:iCs/>
        </w:rPr>
        <w:t>--------------</w:t>
      </w:r>
      <w:r w:rsidR="0004671E" w:rsidRPr="00985FD3">
        <w:rPr>
          <w:rFonts w:ascii="Century" w:hAnsi="Century"/>
          <w:bCs/>
          <w:iCs/>
        </w:rPr>
        <w:t>--------</w:t>
      </w:r>
      <w:r w:rsidR="0004671E">
        <w:rPr>
          <w:rFonts w:ascii="Century" w:hAnsi="Century"/>
          <w:bCs/>
          <w:iCs/>
        </w:rPr>
        <w:t>-----------------------</w:t>
      </w:r>
    </w:p>
    <w:p w:rsidR="00F13932" w:rsidRPr="00E1257C" w:rsidRDefault="00F13932" w:rsidP="0004671E">
      <w:pPr>
        <w:spacing w:line="360" w:lineRule="auto"/>
        <w:jc w:val="both"/>
        <w:rPr>
          <w:rFonts w:ascii="Century" w:hAnsi="Century"/>
          <w:b/>
          <w:bCs/>
          <w:iCs/>
        </w:rPr>
      </w:pPr>
    </w:p>
    <w:p w:rsidR="00F13932" w:rsidRPr="00E1257C" w:rsidRDefault="00F13932" w:rsidP="00F13932">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F13932" w:rsidRPr="00E1257C" w:rsidRDefault="00F13932" w:rsidP="00F13932">
      <w:pPr>
        <w:spacing w:line="360" w:lineRule="auto"/>
        <w:ind w:firstLine="709"/>
        <w:jc w:val="both"/>
        <w:rPr>
          <w:rFonts w:ascii="Century" w:hAnsi="Century"/>
          <w:b/>
          <w:bCs/>
          <w:iCs/>
          <w:lang w:val="es-MX"/>
        </w:rPr>
      </w:pPr>
    </w:p>
    <w:p w:rsidR="00F13932" w:rsidRPr="00E1257C" w:rsidRDefault="00F13932" w:rsidP="00F13932">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F13932" w:rsidRPr="00E1257C" w:rsidRDefault="00F13932" w:rsidP="00F13932">
      <w:pPr>
        <w:spacing w:line="360" w:lineRule="auto"/>
        <w:ind w:firstLine="709"/>
        <w:jc w:val="both"/>
        <w:rPr>
          <w:rFonts w:ascii="Century" w:hAnsi="Century"/>
          <w:b/>
          <w:bCs/>
          <w:lang w:val="es-MX"/>
        </w:rPr>
      </w:pPr>
    </w:p>
    <w:p w:rsidR="00F13932" w:rsidRDefault="00F13932" w:rsidP="00F13932">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w:t>
      </w:r>
      <w:r w:rsidR="0004671E">
        <w:rPr>
          <w:rFonts w:ascii="Century" w:hAnsi="Century"/>
          <w:lang w:val="es-MX"/>
        </w:rPr>
        <w:t>12 doce</w:t>
      </w:r>
      <w:r>
        <w:rPr>
          <w:rFonts w:ascii="Century" w:hAnsi="Century"/>
          <w:lang w:val="es-MX"/>
        </w:rPr>
        <w:t xml:space="preserve"> de febrero del año 2019 dos mil diecinueve </w:t>
      </w:r>
      <w:r w:rsidRPr="00E1257C">
        <w:rPr>
          <w:rFonts w:ascii="Century" w:hAnsi="Century"/>
          <w:lang w:val="es-MX"/>
        </w:rPr>
        <w:t xml:space="preserve">y la demanda fue presentada el </w:t>
      </w:r>
      <w:r w:rsidR="0004671E">
        <w:rPr>
          <w:rFonts w:ascii="Century" w:hAnsi="Century"/>
          <w:lang w:val="es-MX"/>
        </w:rPr>
        <w:t>26</w:t>
      </w:r>
      <w:r>
        <w:rPr>
          <w:rFonts w:ascii="Century" w:hAnsi="Century"/>
          <w:lang w:val="es-MX"/>
        </w:rPr>
        <w:t xml:space="preserve"> de marzo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sidR="0004671E">
        <w:rPr>
          <w:rFonts w:ascii="Century" w:hAnsi="Century"/>
          <w:lang w:val="es-MX"/>
        </w:rPr>
        <w:t>-------</w:t>
      </w:r>
      <w:r w:rsidRPr="00E1257C">
        <w:rPr>
          <w:rFonts w:ascii="Century" w:hAnsi="Century"/>
          <w:lang w:val="es-MX"/>
        </w:rPr>
        <w:t>---------------</w:t>
      </w:r>
      <w:r>
        <w:rPr>
          <w:rFonts w:ascii="Century" w:hAnsi="Century"/>
          <w:lang w:val="es-MX"/>
        </w:rPr>
        <w:t>---------------------</w:t>
      </w:r>
    </w:p>
    <w:p w:rsidR="00F13932" w:rsidRPr="00E1257C" w:rsidRDefault="00F13932" w:rsidP="00F13932">
      <w:pPr>
        <w:spacing w:line="360" w:lineRule="auto"/>
        <w:ind w:firstLine="709"/>
        <w:jc w:val="both"/>
        <w:rPr>
          <w:rFonts w:ascii="Century" w:hAnsi="Century"/>
          <w:b/>
          <w:bCs/>
          <w:lang w:val="es-MX"/>
        </w:rPr>
      </w:pPr>
    </w:p>
    <w:p w:rsidR="00F13932" w:rsidRPr="00E1257C" w:rsidRDefault="00F13932" w:rsidP="00F13932">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w:t>
      </w:r>
      <w:r w:rsidR="008154C3" w:rsidRPr="00B37232">
        <w:rPr>
          <w:rFonts w:ascii="Century" w:hAnsi="Century"/>
        </w:rPr>
        <w:t>en copia simple</w:t>
      </w:r>
      <w:r>
        <w:rPr>
          <w:rFonts w:ascii="Century" w:hAnsi="Century"/>
        </w:rPr>
        <w:t xml:space="preserve"> </w:t>
      </w:r>
      <w:r w:rsidRPr="00E1257C">
        <w:rPr>
          <w:rFonts w:ascii="Century" w:hAnsi="Century"/>
        </w:rPr>
        <w:t xml:space="preserve">del acta de infracción con folio número </w:t>
      </w:r>
      <w:r w:rsidR="0004671E" w:rsidRPr="0004671E">
        <w:rPr>
          <w:rFonts w:ascii="Century" w:hAnsi="Century"/>
        </w:rPr>
        <w:t>T 6007156 (Letra T, seis, cero, cero, siete, uno, cinco, seis)</w:t>
      </w:r>
      <w:r w:rsidR="008154C3">
        <w:rPr>
          <w:rFonts w:ascii="Century" w:hAnsi="Century"/>
        </w:rPr>
        <w:t>, d</w:t>
      </w:r>
      <w:r w:rsidR="0004671E" w:rsidRPr="0004671E">
        <w:rPr>
          <w:rFonts w:ascii="Century" w:hAnsi="Century"/>
        </w:rPr>
        <w:t>e fecha 12 doce de febrero del año 2019 dos mil diecinueve</w:t>
      </w:r>
      <w:r>
        <w:rPr>
          <w:rFonts w:ascii="Century" w:hAnsi="Century"/>
        </w:rPr>
        <w:t xml:space="preserve">, </w:t>
      </w:r>
      <w:r w:rsidRPr="00E1257C">
        <w:rPr>
          <w:rFonts w:ascii="Century" w:hAnsi="Century"/>
        </w:rPr>
        <w:t>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w:t>
      </w:r>
      <w:r w:rsidRPr="00E1257C">
        <w:rPr>
          <w:rFonts w:ascii="Century" w:hAnsi="Century"/>
        </w:rPr>
        <w:lastRenderedPageBreak/>
        <w:t xml:space="preserve">Guanajuato; toda vez que </w:t>
      </w:r>
      <w:r w:rsidR="00301DD3">
        <w:rPr>
          <w:rFonts w:ascii="Century" w:hAnsi="Century"/>
        </w:rPr>
        <w:t xml:space="preserve">la autoridad demandada no niega el haber expedido dicha acta, por lo que </w:t>
      </w:r>
      <w:r w:rsidRPr="00E1257C">
        <w:rPr>
          <w:rFonts w:ascii="Century" w:hAnsi="Century"/>
        </w:rPr>
        <w:t>se trata de un documento público, expedido por un servidor público, en el ejercicio de sus funciones</w:t>
      </w:r>
      <w:r w:rsidR="0004671E">
        <w:rPr>
          <w:rFonts w:ascii="Century" w:hAnsi="Century"/>
        </w:rPr>
        <w:t>. ----</w:t>
      </w:r>
      <w:r w:rsidR="00301DD3">
        <w:rPr>
          <w:rFonts w:ascii="Century" w:hAnsi="Century"/>
        </w:rPr>
        <w:t>-------</w:t>
      </w:r>
      <w:r w:rsidR="00B37232">
        <w:rPr>
          <w:rFonts w:ascii="Century" w:hAnsi="Century"/>
        </w:rPr>
        <w:t>-----------------------</w:t>
      </w:r>
      <w:r w:rsidR="00301DD3">
        <w:rPr>
          <w:rFonts w:ascii="Century" w:hAnsi="Century"/>
        </w:rPr>
        <w:t>------</w:t>
      </w:r>
    </w:p>
    <w:p w:rsidR="00F13932" w:rsidRPr="00E1257C" w:rsidRDefault="00F13932" w:rsidP="00F13932">
      <w:pPr>
        <w:spacing w:line="360" w:lineRule="auto"/>
        <w:ind w:firstLine="709"/>
        <w:jc w:val="both"/>
        <w:rPr>
          <w:rFonts w:ascii="Century" w:hAnsi="Century"/>
        </w:rPr>
      </w:pPr>
    </w:p>
    <w:p w:rsidR="00F13932" w:rsidRPr="00E1257C" w:rsidRDefault="00F13932" w:rsidP="00F13932">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F13932" w:rsidRPr="00E1257C" w:rsidRDefault="00F13932" w:rsidP="00F13932">
      <w:pPr>
        <w:spacing w:line="360" w:lineRule="auto"/>
        <w:ind w:firstLine="709"/>
        <w:jc w:val="both"/>
        <w:rPr>
          <w:rFonts w:ascii="Century" w:hAnsi="Century"/>
          <w:b/>
          <w:bCs/>
          <w:iCs/>
        </w:rPr>
      </w:pPr>
    </w:p>
    <w:p w:rsidR="007F74F2" w:rsidRPr="00E1257C" w:rsidRDefault="007F74F2" w:rsidP="007F74F2">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rsidR="007F74F2" w:rsidRPr="00E1257C" w:rsidRDefault="007F74F2" w:rsidP="007F74F2">
      <w:pPr>
        <w:spacing w:line="360" w:lineRule="auto"/>
        <w:ind w:firstLine="709"/>
        <w:jc w:val="both"/>
        <w:rPr>
          <w:rFonts w:ascii="Century" w:hAnsi="Century"/>
          <w:b/>
          <w:bCs/>
          <w:iCs/>
        </w:rPr>
      </w:pPr>
    </w:p>
    <w:p w:rsidR="007F74F2" w:rsidRPr="007F74F2" w:rsidRDefault="007F74F2" w:rsidP="007F74F2">
      <w:pPr>
        <w:spacing w:line="360" w:lineRule="auto"/>
        <w:ind w:firstLine="709"/>
        <w:jc w:val="both"/>
        <w:rPr>
          <w:rFonts w:ascii="Century" w:hAnsi="Century"/>
          <w:i/>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solicita que se examine de oficio alguna causal de improcedencia determinadas en el artículo 261 del Código de Procedimiento y Justica Administrativa para el Estado y los Municipios de Guan</w:t>
      </w:r>
      <w:r w:rsidRPr="004625C7">
        <w:rPr>
          <w:rFonts w:ascii="Century" w:hAnsi="Century"/>
        </w:rPr>
        <w:t>ajuato, la autoridad demandada aduce lo siguiente:</w:t>
      </w:r>
      <w:r>
        <w:rPr>
          <w:rFonts w:ascii="Century" w:hAnsi="Century"/>
        </w:rPr>
        <w:t xml:space="preserve"> </w:t>
      </w:r>
      <w:r>
        <w:rPr>
          <w:rFonts w:ascii="Century" w:hAnsi="Century"/>
          <w:i/>
        </w:rPr>
        <w:t xml:space="preserve">“….en la presente causa administrativa operan como causales de improcedencia las establecidas en el artículo 261 doscientos sesenta y uno fracción I y VI sexta en relación con el artículo 262 doscientos sesenta y dos fracción II segunda del Código de Procedimiento y Justicia Administrativa para el Estado y los Municipios de Guanajuato, al concluir que la boleta de infracción impugnada, </w:t>
      </w:r>
      <w:r>
        <w:rPr>
          <w:rFonts w:ascii="Century" w:hAnsi="Century"/>
          <w:b/>
          <w:i/>
        </w:rPr>
        <w:t xml:space="preserve">NO AFECTA EL INTERES JURIDICO </w:t>
      </w:r>
      <w:r>
        <w:rPr>
          <w:rFonts w:ascii="Century" w:hAnsi="Century"/>
          <w:i/>
        </w:rPr>
        <w:t xml:space="preserve"> de la parte demandante, con base a lo siguiente: El interés jurídico </w:t>
      </w:r>
      <w:r w:rsidRPr="007F74F2">
        <w:rPr>
          <w:rFonts w:ascii="Century" w:hAnsi="Century"/>
          <w:i/>
        </w:rPr>
        <w:t>[…].</w:t>
      </w:r>
    </w:p>
    <w:p w:rsidR="007F74F2" w:rsidRDefault="007F74F2" w:rsidP="007F74F2">
      <w:pPr>
        <w:spacing w:line="360" w:lineRule="auto"/>
        <w:ind w:firstLine="709"/>
        <w:jc w:val="both"/>
        <w:rPr>
          <w:rFonts w:ascii="Century" w:hAnsi="Century"/>
          <w:i/>
        </w:rPr>
      </w:pPr>
    </w:p>
    <w:p w:rsidR="00301DD3" w:rsidRDefault="00301DD3" w:rsidP="007F74F2">
      <w:pPr>
        <w:spacing w:line="360" w:lineRule="auto"/>
        <w:ind w:firstLine="709"/>
        <w:jc w:val="both"/>
        <w:rPr>
          <w:rFonts w:ascii="Century" w:hAnsi="Century"/>
          <w:i/>
        </w:rPr>
      </w:pPr>
    </w:p>
    <w:p w:rsidR="007F74F2" w:rsidRDefault="007F74F2" w:rsidP="007F74F2">
      <w:pPr>
        <w:spacing w:line="360" w:lineRule="auto"/>
        <w:ind w:firstLine="709"/>
        <w:jc w:val="both"/>
        <w:rPr>
          <w:rFonts w:ascii="Century" w:hAnsi="Century"/>
        </w:rPr>
      </w:pPr>
      <w:r>
        <w:rPr>
          <w:rFonts w:ascii="Century" w:hAnsi="Century"/>
          <w:i/>
        </w:rPr>
        <w:t xml:space="preserve"> </w:t>
      </w:r>
      <w:r>
        <w:rPr>
          <w:rFonts w:ascii="Century" w:hAnsi="Century"/>
        </w:rPr>
        <w:t>Causales de improcedencia que a juicio de quien resuelve NO SE ACTUALIZAN, de acuerdo a las siguientes consideraci</w:t>
      </w:r>
      <w:r w:rsidR="00B967B9">
        <w:rPr>
          <w:rFonts w:ascii="Century" w:hAnsi="Century"/>
        </w:rPr>
        <w:t>ones: ------------------------</w:t>
      </w:r>
    </w:p>
    <w:p w:rsidR="007F74F2" w:rsidRDefault="007F74F2" w:rsidP="007F74F2">
      <w:pPr>
        <w:spacing w:line="360" w:lineRule="auto"/>
        <w:ind w:firstLine="709"/>
        <w:jc w:val="both"/>
        <w:rPr>
          <w:rFonts w:ascii="Century" w:hAnsi="Century"/>
        </w:rPr>
      </w:pPr>
    </w:p>
    <w:p w:rsidR="007F74F2" w:rsidRPr="007F74F2" w:rsidRDefault="007F74F2" w:rsidP="007F74F2">
      <w:pPr>
        <w:pStyle w:val="RESOLUCIONES"/>
      </w:pPr>
      <w:r>
        <w:t>L</w:t>
      </w:r>
      <w:r w:rsidRPr="00B352C4">
        <w:t xml:space="preserve">a fracción </w:t>
      </w:r>
      <w:r>
        <w:t>I del referido artículo 261 del Código de Procedimiento y Justicia A</w:t>
      </w:r>
      <w:r w:rsidRPr="007F74F2">
        <w:t xml:space="preserve">dministrativa para el Estado y los Municipios de Guanajuato, dispone que el juicio de nulidad es </w:t>
      </w:r>
      <w:r w:rsidRPr="00B557F3">
        <w:t xml:space="preserve">improcedente en contra de actos: </w:t>
      </w:r>
      <w:r w:rsidRPr="00B557F3">
        <w:rPr>
          <w:i/>
        </w:rPr>
        <w:t>“</w:t>
      </w:r>
      <w:r w:rsidRPr="00B557F3">
        <w:rPr>
          <w:rFonts w:cs="Arial"/>
          <w:i/>
        </w:rPr>
        <w:t xml:space="preserve">Que no </w:t>
      </w:r>
      <w:r w:rsidRPr="00B557F3">
        <w:rPr>
          <w:rFonts w:cs="Arial"/>
          <w:i/>
        </w:rPr>
        <w:lastRenderedPageBreak/>
        <w:t xml:space="preserve">afecten los intereses jurídicos del actor” , </w:t>
      </w:r>
      <w:r w:rsidRPr="00B557F3">
        <w:rPr>
          <w:rFonts w:cs="Arial"/>
        </w:rPr>
        <w:t xml:space="preserve">por lo </w:t>
      </w:r>
      <w:r w:rsidR="00301DD3" w:rsidRPr="00B557F3">
        <w:rPr>
          <w:rFonts w:cs="Arial"/>
        </w:rPr>
        <w:t xml:space="preserve">tanto, al estar emitida el </w:t>
      </w:r>
      <w:r w:rsidR="006E0007" w:rsidRPr="00B557F3">
        <w:rPr>
          <w:rFonts w:cs="Arial"/>
        </w:rPr>
        <w:t xml:space="preserve">acta </w:t>
      </w:r>
      <w:r w:rsidR="00B557F3">
        <w:rPr>
          <w:rFonts w:cs="Arial"/>
        </w:rPr>
        <w:t>de infracción</w:t>
      </w:r>
      <w:r w:rsidR="00301DD3" w:rsidRPr="00B557F3">
        <w:rPr>
          <w:rFonts w:cs="Arial"/>
        </w:rPr>
        <w:t>, por ese simple hecho el acto impugnado afecta su interés jurídico,</w:t>
      </w:r>
      <w:r w:rsidR="00082030" w:rsidRPr="00B557F3">
        <w:rPr>
          <w:rFonts w:cs="Arial"/>
        </w:rPr>
        <w:t xml:space="preserve"> </w:t>
      </w:r>
      <w:r w:rsidR="00B557F3" w:rsidRPr="00B557F3">
        <w:rPr>
          <w:rFonts w:cs="Arial"/>
        </w:rPr>
        <w:t>aunado a que la demandada no realiza argumento alguno por el cual soporte su argumento</w:t>
      </w:r>
      <w:r w:rsidR="00B557F3">
        <w:rPr>
          <w:rFonts w:cs="Arial"/>
        </w:rPr>
        <w:t>,</w:t>
      </w:r>
      <w:r w:rsidR="00B557F3" w:rsidRPr="00B557F3">
        <w:rPr>
          <w:rFonts w:cs="Arial"/>
        </w:rPr>
        <w:t xml:space="preserve"> </w:t>
      </w:r>
      <w:r w:rsidR="006E0007" w:rsidRPr="00B557F3">
        <w:rPr>
          <w:rFonts w:cs="Arial"/>
        </w:rPr>
        <w:t>por lo que se decreta la improcedencia de la causal referida.</w:t>
      </w:r>
      <w:r w:rsidR="00B557F3">
        <w:rPr>
          <w:rFonts w:cs="Arial"/>
        </w:rPr>
        <w:t xml:space="preserve"> ---</w:t>
      </w:r>
    </w:p>
    <w:p w:rsidR="007F74F2" w:rsidRDefault="007F74F2" w:rsidP="007F74F2">
      <w:pPr>
        <w:pStyle w:val="RESOLUCIONES"/>
      </w:pPr>
    </w:p>
    <w:p w:rsidR="007F74F2" w:rsidRPr="00B352C4" w:rsidRDefault="006E0007" w:rsidP="007F74F2">
      <w:pPr>
        <w:pStyle w:val="RESOLUCIONES"/>
      </w:pPr>
      <w:r>
        <w:t xml:space="preserve">Por lo que hace a la fracción </w:t>
      </w:r>
      <w:r w:rsidR="007F74F2" w:rsidRPr="00B352C4">
        <w:t xml:space="preserve">VI del referido artículo 261 del Código de la materia, </w:t>
      </w:r>
      <w:r w:rsidR="007F74F2">
        <w:t>dispone</w:t>
      </w:r>
      <w:r w:rsidR="007F74F2" w:rsidRPr="00B352C4">
        <w:t xml:space="preserve"> que el juicio de nulidad es improcedente en contra de actos </w:t>
      </w:r>
      <w:r w:rsidR="007F74F2" w:rsidRPr="00B352C4">
        <w:rPr>
          <w:i/>
        </w:rPr>
        <w:t>“Que sean inexistentes, derivada claramente esta circunstancia de las constancias de autos</w:t>
      </w:r>
      <w:r w:rsidR="007F74F2">
        <w:t>”</w:t>
      </w:r>
      <w:r w:rsidR="007F74F2" w:rsidRPr="00B352C4">
        <w:t xml:space="preserve">; </w:t>
      </w:r>
      <w:r w:rsidR="007F74F2">
        <w:t>y al quedar</w:t>
      </w:r>
      <w:r w:rsidR="007F74F2" w:rsidRPr="00B352C4">
        <w:t xml:space="preserve"> en autos</w:t>
      </w:r>
      <w:r w:rsidR="007F74F2">
        <w:t>, precisamente en el</w:t>
      </w:r>
      <w:r w:rsidR="007F74F2" w:rsidRPr="00B352C4">
        <w:t xml:space="preserve"> considerando tercero de la presente resolución, acredita la existencia del acto impugnado</w:t>
      </w:r>
      <w:r w:rsidR="007F74F2">
        <w:t xml:space="preserve">, aunado a que la demandada no realiza argumento alguno por el cual soporte su argumento, es que resulta decretar la improcedencia de </w:t>
      </w:r>
      <w:r>
        <w:t xml:space="preserve">la causal referida. </w:t>
      </w:r>
    </w:p>
    <w:p w:rsidR="007F74F2" w:rsidRDefault="007F74F2" w:rsidP="007F74F2">
      <w:pPr>
        <w:pStyle w:val="RESOLUCIONES"/>
      </w:pPr>
    </w:p>
    <w:p w:rsidR="007F74F2" w:rsidRDefault="007F74F2" w:rsidP="007F74F2">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del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F13932" w:rsidRPr="00553C53" w:rsidRDefault="00F13932" w:rsidP="00F13932">
      <w:pPr>
        <w:pStyle w:val="SENTENCIAS"/>
        <w:rPr>
          <w:bCs/>
          <w:iCs/>
        </w:rPr>
      </w:pPr>
    </w:p>
    <w:p w:rsidR="00F13932" w:rsidRPr="00E1257C" w:rsidRDefault="00F13932" w:rsidP="00F13932">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F13932" w:rsidRPr="00E1257C" w:rsidRDefault="00F13932" w:rsidP="00F13932">
      <w:pPr>
        <w:spacing w:line="360" w:lineRule="auto"/>
        <w:ind w:firstLine="709"/>
        <w:jc w:val="both"/>
        <w:rPr>
          <w:rFonts w:ascii="Century" w:hAnsi="Century"/>
        </w:rPr>
      </w:pPr>
    </w:p>
    <w:p w:rsidR="00F13932" w:rsidRDefault="00F13932" w:rsidP="00F13932">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8068E8">
        <w:rPr>
          <w:rFonts w:ascii="Century" w:hAnsi="Century"/>
        </w:rPr>
        <w:t xml:space="preserve">12 doce </w:t>
      </w:r>
      <w:r>
        <w:rPr>
          <w:rFonts w:ascii="Century" w:hAnsi="Century"/>
        </w:rPr>
        <w:t xml:space="preserve">de febrero </w:t>
      </w:r>
      <w:r w:rsidRPr="001A0437">
        <w:rPr>
          <w:rFonts w:ascii="Century" w:hAnsi="Century"/>
        </w:rPr>
        <w:t>del año</w:t>
      </w:r>
      <w:r>
        <w:rPr>
          <w:rFonts w:ascii="Century" w:hAnsi="Century"/>
        </w:rPr>
        <w:t xml:space="preserve"> del año 2019 dos mil diecinueve, fue levantada el acta de infracción número </w:t>
      </w:r>
      <w:r w:rsidR="008068E8" w:rsidRPr="008068E8">
        <w:rPr>
          <w:rFonts w:ascii="Century" w:hAnsi="Century"/>
        </w:rPr>
        <w:t>T 6007156 (Letra T, seis, cero, cero, siete, uno, cinco, seis)</w:t>
      </w:r>
      <w:r w:rsidRPr="001A0437">
        <w:rPr>
          <w:rFonts w:ascii="Century" w:hAnsi="Century"/>
        </w:rPr>
        <w:t xml:space="preserve">, </w:t>
      </w:r>
      <w:r>
        <w:rPr>
          <w:rFonts w:ascii="Century" w:hAnsi="Century"/>
        </w:rPr>
        <w:t>misma que el actor considera ilegal, por lo que acude a demandar su nulidad. --------------------------------------------------------------------------</w:t>
      </w:r>
    </w:p>
    <w:p w:rsidR="00F13932" w:rsidRDefault="00F13932" w:rsidP="00F13932">
      <w:pPr>
        <w:spacing w:line="360" w:lineRule="auto"/>
        <w:ind w:firstLine="709"/>
        <w:jc w:val="both"/>
        <w:rPr>
          <w:rFonts w:ascii="Century" w:hAnsi="Century"/>
        </w:rPr>
      </w:pPr>
    </w:p>
    <w:p w:rsidR="00F13932" w:rsidRPr="00E1257C" w:rsidRDefault="00F13932" w:rsidP="00F13932">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8068E8" w:rsidRPr="008068E8">
        <w:rPr>
          <w:b/>
        </w:rPr>
        <w:t xml:space="preserve">T 6007156 (Letra T, </w:t>
      </w:r>
      <w:r w:rsidR="008068E8" w:rsidRPr="008068E8">
        <w:rPr>
          <w:b/>
        </w:rPr>
        <w:lastRenderedPageBreak/>
        <w:t xml:space="preserve">seis, cero, cero, siete, uno, cinco, seis) </w:t>
      </w:r>
      <w:r w:rsidR="00082030">
        <w:rPr>
          <w:b/>
        </w:rPr>
        <w:t>de</w:t>
      </w:r>
      <w:r w:rsidR="008068E8" w:rsidRPr="008068E8">
        <w:rPr>
          <w:b/>
        </w:rPr>
        <w:t xml:space="preserve"> fecha 12 doce de febrero del año 2019 dos mil diecinueve</w:t>
      </w:r>
      <w:r>
        <w:t>. --</w:t>
      </w:r>
      <w:r w:rsidR="008068E8">
        <w:t>----------------</w:t>
      </w:r>
      <w:r>
        <w:t>-------</w:t>
      </w:r>
      <w:r w:rsidR="00082030">
        <w:t>------------</w:t>
      </w:r>
      <w:r>
        <w:t>------------------------------------------</w:t>
      </w:r>
    </w:p>
    <w:p w:rsidR="00F13932" w:rsidRPr="00E1257C" w:rsidRDefault="00F13932" w:rsidP="00F13932">
      <w:pPr>
        <w:spacing w:line="360" w:lineRule="auto"/>
        <w:ind w:firstLine="709"/>
        <w:jc w:val="both"/>
        <w:rPr>
          <w:rFonts w:ascii="Century" w:hAnsi="Century"/>
          <w:b/>
        </w:rPr>
      </w:pPr>
    </w:p>
    <w:p w:rsidR="00F13932" w:rsidRPr="00E1257C" w:rsidRDefault="00F13932" w:rsidP="00F13932">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rsidR="00F13932" w:rsidRPr="00E1257C" w:rsidRDefault="00F13932" w:rsidP="00F13932">
      <w:pPr>
        <w:spacing w:line="360" w:lineRule="auto"/>
        <w:ind w:firstLine="709"/>
        <w:jc w:val="both"/>
        <w:rPr>
          <w:rFonts w:ascii="Century" w:hAnsi="Century"/>
          <w:bCs/>
          <w:i/>
          <w:iCs/>
        </w:rPr>
      </w:pPr>
    </w:p>
    <w:p w:rsidR="00F13932" w:rsidRPr="00082030" w:rsidRDefault="00F13932" w:rsidP="00F13932">
      <w:pPr>
        <w:pStyle w:val="TESISYJURIS"/>
        <w:rPr>
          <w:sz w:val="22"/>
          <w:szCs w:val="22"/>
        </w:rPr>
      </w:pPr>
      <w:r w:rsidRPr="00082030">
        <w:rPr>
          <w:b/>
          <w:sz w:val="22"/>
          <w:szCs w:val="22"/>
        </w:rPr>
        <w:t xml:space="preserve">“CONCEPTOS DE VIOLACIÓN. EL JUEZ NO ESTÁ OBLIGADO A TRANSCRIBIRLOS. </w:t>
      </w:r>
      <w:r w:rsidRPr="0008203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82030">
        <w:rPr>
          <w:sz w:val="22"/>
          <w:szCs w:val="22"/>
        </w:rPr>
        <w:t>Abril</w:t>
      </w:r>
      <w:proofErr w:type="gramEnd"/>
      <w:r w:rsidRPr="00082030">
        <w:rPr>
          <w:sz w:val="22"/>
          <w:szCs w:val="22"/>
        </w:rPr>
        <w:t xml:space="preserve"> de 1998, Tesis: VI.2o. J/129. Página: 599”. </w:t>
      </w:r>
    </w:p>
    <w:p w:rsidR="00F13932" w:rsidRPr="00082030" w:rsidRDefault="00F13932" w:rsidP="00F13932">
      <w:pPr>
        <w:spacing w:line="360" w:lineRule="auto"/>
        <w:jc w:val="both"/>
        <w:rPr>
          <w:rFonts w:ascii="Century" w:hAnsi="Century"/>
          <w:sz w:val="22"/>
          <w:szCs w:val="22"/>
        </w:rPr>
      </w:pPr>
    </w:p>
    <w:p w:rsidR="00082030" w:rsidRDefault="00082030" w:rsidP="00F13932">
      <w:pPr>
        <w:spacing w:line="360" w:lineRule="auto"/>
        <w:ind w:firstLine="709"/>
        <w:jc w:val="both"/>
        <w:rPr>
          <w:rFonts w:ascii="Century" w:hAnsi="Century"/>
        </w:rPr>
      </w:pPr>
    </w:p>
    <w:p w:rsidR="00F13932" w:rsidRPr="00E1257C" w:rsidRDefault="00F13932" w:rsidP="00F13932">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p>
    <w:p w:rsidR="00F13932" w:rsidRPr="00E1257C" w:rsidRDefault="00F13932" w:rsidP="00F13932">
      <w:pPr>
        <w:spacing w:line="360" w:lineRule="auto"/>
        <w:ind w:firstLine="709"/>
        <w:jc w:val="both"/>
        <w:rPr>
          <w:rFonts w:ascii="Century" w:hAnsi="Century"/>
        </w:rPr>
      </w:pPr>
    </w:p>
    <w:p w:rsidR="006651EC" w:rsidRPr="0096632B" w:rsidRDefault="008068E8" w:rsidP="008068E8">
      <w:pPr>
        <w:pStyle w:val="SENTENCIAS"/>
        <w:rPr>
          <w:i/>
          <w:sz w:val="22"/>
          <w:szCs w:val="22"/>
        </w:rPr>
      </w:pPr>
      <w:r w:rsidRPr="00C1269B">
        <w:t>De manera general</w:t>
      </w:r>
      <w:r>
        <w:t xml:space="preserve"> en el </w:t>
      </w:r>
      <w:r w:rsidR="00C35426">
        <w:t>PRIMERO</w:t>
      </w:r>
      <w:r>
        <w:t xml:space="preserve"> de sus agravios manifiesta: </w:t>
      </w:r>
      <w:r w:rsidRPr="0096632B">
        <w:rPr>
          <w:sz w:val="22"/>
          <w:szCs w:val="22"/>
        </w:rPr>
        <w:t>“</w:t>
      </w:r>
      <w:r w:rsidR="00C35426" w:rsidRPr="0096632B">
        <w:rPr>
          <w:i/>
          <w:sz w:val="22"/>
          <w:szCs w:val="22"/>
        </w:rPr>
        <w:t xml:space="preserve">Se impugna el acta de </w:t>
      </w:r>
      <w:r w:rsidR="00C1269B" w:rsidRPr="0096632B">
        <w:rPr>
          <w:i/>
          <w:sz w:val="22"/>
          <w:szCs w:val="22"/>
        </w:rPr>
        <w:t>infracción</w:t>
      </w:r>
      <w:r w:rsidR="00C35426" w:rsidRPr="0096632B">
        <w:rPr>
          <w:i/>
          <w:sz w:val="22"/>
          <w:szCs w:val="22"/>
        </w:rPr>
        <w:t xml:space="preserve"> numero T 6007156 de fecha 12 de febrero de 2019. En razón de que</w:t>
      </w:r>
      <w:r w:rsidR="00BE312D" w:rsidRPr="0096632B">
        <w:rPr>
          <w:i/>
          <w:sz w:val="22"/>
          <w:szCs w:val="22"/>
        </w:rPr>
        <w:t xml:space="preserve"> el dicho recibo es muy escueto, al no contener la totalidad de los</w:t>
      </w:r>
      <w:r w:rsidR="00C1269B" w:rsidRPr="0096632B">
        <w:rPr>
          <w:i/>
          <w:sz w:val="22"/>
          <w:szCs w:val="22"/>
        </w:rPr>
        <w:t xml:space="preserve"> fundamentos y las motivaciones que llevaron a los demandados a realizar los actos que se combaten en la presente demanda, por lo que AD CAUTELAM considero que no cuenta con las </w:t>
      </w:r>
      <w:r w:rsidR="006651EC" w:rsidRPr="0096632B">
        <w:rPr>
          <w:i/>
          <w:sz w:val="22"/>
          <w:szCs w:val="22"/>
        </w:rPr>
        <w:t xml:space="preserve">formalidades aplicables al caso, conforme a lo dispuesto por el </w:t>
      </w:r>
      <w:r w:rsidR="00E100E7" w:rsidRPr="0096632B">
        <w:rPr>
          <w:i/>
          <w:sz w:val="22"/>
          <w:szCs w:val="22"/>
        </w:rPr>
        <w:t>artículo</w:t>
      </w:r>
      <w:r w:rsidR="006651EC" w:rsidRPr="0096632B">
        <w:rPr>
          <w:i/>
          <w:sz w:val="22"/>
          <w:szCs w:val="22"/>
        </w:rPr>
        <w:t xml:space="preserve"> 16 de la carta magna; 10  de la </w:t>
      </w:r>
      <w:r w:rsidR="00E100E7" w:rsidRPr="0096632B">
        <w:rPr>
          <w:i/>
          <w:sz w:val="22"/>
          <w:szCs w:val="22"/>
        </w:rPr>
        <w:t>Constitución</w:t>
      </w:r>
      <w:r w:rsidR="006651EC" w:rsidRPr="0096632B">
        <w:rPr>
          <w:i/>
          <w:sz w:val="22"/>
          <w:szCs w:val="22"/>
        </w:rPr>
        <w:t xml:space="preserve"> </w:t>
      </w:r>
      <w:r w:rsidR="00E100E7" w:rsidRPr="0096632B">
        <w:rPr>
          <w:i/>
          <w:sz w:val="22"/>
          <w:szCs w:val="22"/>
        </w:rPr>
        <w:t>Política</w:t>
      </w:r>
      <w:r w:rsidR="006651EC" w:rsidRPr="0096632B">
        <w:rPr>
          <w:i/>
          <w:sz w:val="22"/>
          <w:szCs w:val="22"/>
        </w:rPr>
        <w:t xml:space="preserve"> del Estado de Guanajuato por el articulo 137 </w:t>
      </w:r>
      <w:r w:rsidR="00E100E7" w:rsidRPr="0096632B">
        <w:rPr>
          <w:i/>
          <w:sz w:val="22"/>
          <w:szCs w:val="22"/>
        </w:rPr>
        <w:t>fracción</w:t>
      </w:r>
      <w:r w:rsidR="006651EC" w:rsidRPr="0096632B">
        <w:rPr>
          <w:i/>
          <w:sz w:val="22"/>
          <w:szCs w:val="22"/>
        </w:rPr>
        <w:t xml:space="preserve"> VI del </w:t>
      </w:r>
      <w:r w:rsidR="00E100E7" w:rsidRPr="0096632B">
        <w:rPr>
          <w:i/>
          <w:sz w:val="22"/>
          <w:szCs w:val="22"/>
        </w:rPr>
        <w:t>Código</w:t>
      </w:r>
      <w:r w:rsidR="006651EC" w:rsidRPr="0096632B">
        <w:rPr>
          <w:i/>
          <w:sz w:val="22"/>
          <w:szCs w:val="22"/>
        </w:rPr>
        <w:t xml:space="preserve"> de Procedimiento y Justicia Administrativa para el estado y los Municipios de Guanajuato. Es decir, esta indebidamente fundada y motivada. Por lo </w:t>
      </w:r>
      <w:r w:rsidR="00E100E7" w:rsidRPr="0096632B">
        <w:rPr>
          <w:i/>
          <w:sz w:val="22"/>
          <w:szCs w:val="22"/>
        </w:rPr>
        <w:t>tanto,</w:t>
      </w:r>
      <w:r w:rsidR="006651EC" w:rsidRPr="0096632B">
        <w:rPr>
          <w:i/>
          <w:sz w:val="22"/>
          <w:szCs w:val="22"/>
        </w:rPr>
        <w:t xml:space="preserve"> al carecer del elemento de validez descrito, no se debe tener </w:t>
      </w:r>
      <w:r w:rsidR="006651EC" w:rsidRPr="0096632B">
        <w:rPr>
          <w:i/>
          <w:sz w:val="22"/>
          <w:szCs w:val="22"/>
        </w:rPr>
        <w:lastRenderedPageBreak/>
        <w:t xml:space="preserve">el acto impugnado como legalmente emitido, mucho menos los actos derivados de la boleta de </w:t>
      </w:r>
      <w:r w:rsidR="00E100E7" w:rsidRPr="0096632B">
        <w:rPr>
          <w:i/>
          <w:sz w:val="22"/>
          <w:szCs w:val="22"/>
        </w:rPr>
        <w:t>infracción</w:t>
      </w:r>
      <w:r w:rsidR="006651EC" w:rsidRPr="0096632B">
        <w:rPr>
          <w:i/>
          <w:sz w:val="22"/>
          <w:szCs w:val="22"/>
        </w:rPr>
        <w:t xml:space="preserve">, su ilegal calificación y el pago respectivo […]. </w:t>
      </w:r>
    </w:p>
    <w:p w:rsidR="006651EC" w:rsidRPr="0096632B" w:rsidRDefault="006651EC" w:rsidP="008068E8">
      <w:pPr>
        <w:pStyle w:val="SENTENCIAS"/>
        <w:rPr>
          <w:i/>
          <w:sz w:val="22"/>
          <w:szCs w:val="22"/>
        </w:rPr>
      </w:pPr>
      <w:r w:rsidRPr="0096632B">
        <w:rPr>
          <w:i/>
          <w:sz w:val="22"/>
          <w:szCs w:val="22"/>
        </w:rPr>
        <w:t xml:space="preserve">En el tenor de lo ya expuesto, solicito a este H. Juzgado con fundamento en el </w:t>
      </w:r>
      <w:r w:rsidR="00E100E7" w:rsidRPr="0096632B">
        <w:rPr>
          <w:i/>
          <w:sz w:val="22"/>
          <w:szCs w:val="22"/>
        </w:rPr>
        <w:t>artículo</w:t>
      </w:r>
      <w:r w:rsidRPr="0096632B">
        <w:rPr>
          <w:i/>
          <w:sz w:val="22"/>
          <w:szCs w:val="22"/>
        </w:rPr>
        <w:t xml:space="preserve"> 50 […]</w:t>
      </w:r>
      <w:proofErr w:type="gramStart"/>
      <w:r w:rsidRPr="0096632B">
        <w:rPr>
          <w:i/>
          <w:sz w:val="22"/>
          <w:szCs w:val="22"/>
        </w:rPr>
        <w:t>.,</w:t>
      </w:r>
      <w:proofErr w:type="gramEnd"/>
      <w:r w:rsidRPr="0096632B">
        <w:rPr>
          <w:i/>
          <w:sz w:val="22"/>
          <w:szCs w:val="22"/>
        </w:rPr>
        <w:t xml:space="preserve"> se le ordene a la autoridad demandada dé a conocer los motivos que llevaron al oficial de </w:t>
      </w:r>
      <w:r w:rsidR="00E100E7" w:rsidRPr="0096632B">
        <w:rPr>
          <w:i/>
          <w:sz w:val="22"/>
          <w:szCs w:val="22"/>
        </w:rPr>
        <w:t>tránsito</w:t>
      </w:r>
      <w:r w:rsidRPr="0096632B">
        <w:rPr>
          <w:i/>
          <w:sz w:val="22"/>
          <w:szCs w:val="22"/>
        </w:rPr>
        <w:t xml:space="preserve"> a realizar dicha boleta</w:t>
      </w:r>
      <w:r w:rsidR="00E100E7">
        <w:rPr>
          <w:i/>
          <w:sz w:val="22"/>
          <w:szCs w:val="22"/>
        </w:rPr>
        <w:t xml:space="preserve"> </w:t>
      </w:r>
      <w:r w:rsidRPr="0096632B">
        <w:rPr>
          <w:i/>
          <w:sz w:val="22"/>
          <w:szCs w:val="22"/>
        </w:rPr>
        <w:t xml:space="preserve">[…]. </w:t>
      </w:r>
    </w:p>
    <w:p w:rsidR="0096632B" w:rsidRPr="0096632B" w:rsidRDefault="006651EC" w:rsidP="008068E8">
      <w:pPr>
        <w:pStyle w:val="SENTENCIAS"/>
        <w:rPr>
          <w:i/>
          <w:sz w:val="22"/>
          <w:szCs w:val="22"/>
        </w:rPr>
      </w:pPr>
      <w:r w:rsidRPr="0096632B">
        <w:rPr>
          <w:i/>
          <w:sz w:val="22"/>
          <w:szCs w:val="22"/>
        </w:rPr>
        <w:t xml:space="preserve">No </w:t>
      </w:r>
      <w:r w:rsidR="00E100E7" w:rsidRPr="0096632B">
        <w:rPr>
          <w:i/>
          <w:sz w:val="22"/>
          <w:szCs w:val="22"/>
        </w:rPr>
        <w:t>obstante,</w:t>
      </w:r>
      <w:r w:rsidRPr="0096632B">
        <w:rPr>
          <w:i/>
          <w:sz w:val="22"/>
          <w:szCs w:val="22"/>
        </w:rPr>
        <w:t xml:space="preserve"> me permito manifestar, que como el suscrito manejaba mi </w:t>
      </w:r>
      <w:r w:rsidR="00E100E7" w:rsidRPr="0096632B">
        <w:rPr>
          <w:i/>
          <w:sz w:val="22"/>
          <w:szCs w:val="22"/>
        </w:rPr>
        <w:t>vehículo</w:t>
      </w:r>
      <w:r w:rsidRPr="0096632B">
        <w:rPr>
          <w:i/>
          <w:sz w:val="22"/>
          <w:szCs w:val="22"/>
        </w:rPr>
        <w:t xml:space="preserve"> […]</w:t>
      </w:r>
      <w:proofErr w:type="gramStart"/>
      <w:r w:rsidRPr="0096632B">
        <w:rPr>
          <w:i/>
          <w:sz w:val="22"/>
          <w:szCs w:val="22"/>
        </w:rPr>
        <w:t>.,</w:t>
      </w:r>
      <w:proofErr w:type="gramEnd"/>
      <w:r w:rsidRPr="0096632B">
        <w:rPr>
          <w:i/>
          <w:sz w:val="22"/>
          <w:szCs w:val="22"/>
        </w:rPr>
        <w:t xml:space="preserve"> sin violentar la norma de </w:t>
      </w:r>
      <w:r w:rsidR="00E100E7" w:rsidRPr="0096632B">
        <w:rPr>
          <w:i/>
          <w:sz w:val="22"/>
          <w:szCs w:val="22"/>
        </w:rPr>
        <w:t>tránsito</w:t>
      </w:r>
      <w:r w:rsidRPr="0096632B">
        <w:rPr>
          <w:i/>
          <w:sz w:val="22"/>
          <w:szCs w:val="22"/>
        </w:rPr>
        <w:t xml:space="preserve"> municipal como lo quieren hacer ver […]. Por otr</w:t>
      </w:r>
      <w:r w:rsidR="00E100E7">
        <w:rPr>
          <w:i/>
          <w:sz w:val="22"/>
          <w:szCs w:val="22"/>
        </w:rPr>
        <w:t>a</w:t>
      </w:r>
      <w:r w:rsidRPr="0096632B">
        <w:rPr>
          <w:i/>
          <w:sz w:val="22"/>
          <w:szCs w:val="22"/>
        </w:rPr>
        <w:t xml:space="preserve"> parte, cabe señalar que por medio del acta de </w:t>
      </w:r>
      <w:r w:rsidR="00E100E7" w:rsidRPr="0096632B">
        <w:rPr>
          <w:i/>
          <w:sz w:val="22"/>
          <w:szCs w:val="22"/>
        </w:rPr>
        <w:t>infracción</w:t>
      </w:r>
      <w:r w:rsidRPr="0096632B">
        <w:rPr>
          <w:i/>
          <w:sz w:val="22"/>
          <w:szCs w:val="22"/>
        </w:rPr>
        <w:t xml:space="preserve"> […], me entere que la multa se </w:t>
      </w:r>
      <w:r w:rsidR="00E100E7" w:rsidRPr="0096632B">
        <w:rPr>
          <w:i/>
          <w:sz w:val="22"/>
          <w:szCs w:val="22"/>
        </w:rPr>
        <w:t>derivó</w:t>
      </w:r>
      <w:r w:rsidRPr="0096632B">
        <w:rPr>
          <w:i/>
          <w:sz w:val="22"/>
          <w:szCs w:val="22"/>
        </w:rPr>
        <w:t xml:space="preserve"> de una supuesta </w:t>
      </w:r>
      <w:r w:rsidR="00E100E7" w:rsidRPr="0096632B">
        <w:rPr>
          <w:i/>
          <w:sz w:val="22"/>
          <w:szCs w:val="22"/>
        </w:rPr>
        <w:t>infracción</w:t>
      </w:r>
      <w:r w:rsidRPr="0096632B">
        <w:rPr>
          <w:i/>
          <w:sz w:val="22"/>
          <w:szCs w:val="22"/>
        </w:rPr>
        <w:t xml:space="preserve"> […]</w:t>
      </w:r>
      <w:proofErr w:type="gramStart"/>
      <w:r w:rsidRPr="0096632B">
        <w:rPr>
          <w:i/>
          <w:sz w:val="22"/>
          <w:szCs w:val="22"/>
        </w:rPr>
        <w:t>.,</w:t>
      </w:r>
      <w:proofErr w:type="gramEnd"/>
      <w:r w:rsidRPr="0096632B">
        <w:rPr>
          <w:i/>
          <w:sz w:val="22"/>
          <w:szCs w:val="22"/>
        </w:rPr>
        <w:t xml:space="preserve"> como podrá observar quien resuelve el presente procedimiento, se podrá perc</w:t>
      </w:r>
      <w:r w:rsidR="0096632B" w:rsidRPr="0096632B">
        <w:rPr>
          <w:i/>
          <w:sz w:val="22"/>
          <w:szCs w:val="22"/>
        </w:rPr>
        <w:t>atar que del recibo que adjunto a la presente demanda no hay fundamentación ni motivación clara y precisa del acto que se imputa</w:t>
      </w:r>
      <w:r w:rsidR="00E100E7">
        <w:rPr>
          <w:i/>
          <w:sz w:val="22"/>
          <w:szCs w:val="22"/>
        </w:rPr>
        <w:t xml:space="preserve"> </w:t>
      </w:r>
      <w:r w:rsidR="0096632B" w:rsidRPr="0096632B">
        <w:rPr>
          <w:i/>
          <w:sz w:val="22"/>
          <w:szCs w:val="22"/>
        </w:rPr>
        <w:t>[…].</w:t>
      </w:r>
    </w:p>
    <w:p w:rsidR="00C35426" w:rsidRDefault="0096632B" w:rsidP="008068E8">
      <w:pPr>
        <w:pStyle w:val="SENTENCIAS"/>
        <w:rPr>
          <w:i/>
          <w:sz w:val="22"/>
          <w:szCs w:val="22"/>
        </w:rPr>
      </w:pPr>
      <w:r w:rsidRPr="0096632B">
        <w:rPr>
          <w:i/>
          <w:sz w:val="22"/>
          <w:szCs w:val="22"/>
        </w:rPr>
        <w:t xml:space="preserve">En base a lo anteriormente expuesto es que niego lisa y llanamente haber violentado alguna normatividad con mi actuar, </w:t>
      </w:r>
      <w:r w:rsidR="00E100E7" w:rsidRPr="0096632B">
        <w:rPr>
          <w:i/>
          <w:sz w:val="22"/>
          <w:szCs w:val="22"/>
        </w:rPr>
        <w:t>así</w:t>
      </w:r>
      <w:r w:rsidRPr="0096632B">
        <w:rPr>
          <w:i/>
          <w:sz w:val="22"/>
          <w:szCs w:val="22"/>
        </w:rPr>
        <w:t xml:space="preserve"> mismo manifiesto que la autoridad emisora del acto fue omisa en señalar los motivos y fundamentos por los cuales se me aplico dicha sanción […].</w:t>
      </w:r>
      <w:r w:rsidR="006651EC" w:rsidRPr="0096632B">
        <w:rPr>
          <w:i/>
          <w:sz w:val="22"/>
          <w:szCs w:val="22"/>
        </w:rPr>
        <w:t xml:space="preserve"> </w:t>
      </w:r>
    </w:p>
    <w:p w:rsidR="0096632B" w:rsidRDefault="0096632B" w:rsidP="008068E8">
      <w:pPr>
        <w:pStyle w:val="SENTENCIAS"/>
        <w:rPr>
          <w:i/>
          <w:sz w:val="22"/>
          <w:szCs w:val="22"/>
        </w:rPr>
      </w:pPr>
      <w:r>
        <w:rPr>
          <w:i/>
          <w:sz w:val="22"/>
          <w:szCs w:val="22"/>
        </w:rPr>
        <w:t xml:space="preserve">En ese sentido niego lisa y llanamente haber circulado mi </w:t>
      </w:r>
      <w:r w:rsidR="00E100E7">
        <w:rPr>
          <w:i/>
          <w:sz w:val="22"/>
          <w:szCs w:val="22"/>
        </w:rPr>
        <w:t>vehículo</w:t>
      </w:r>
      <w:r>
        <w:rPr>
          <w:i/>
          <w:sz w:val="22"/>
          <w:szCs w:val="22"/>
        </w:rPr>
        <w:t xml:space="preserve"> de manera tal que se transgrediera alguna normatividad aplicable al caso en concreto </w:t>
      </w:r>
      <w:r w:rsidRPr="0096632B">
        <w:rPr>
          <w:i/>
          <w:sz w:val="22"/>
          <w:szCs w:val="22"/>
        </w:rPr>
        <w:t>[…].</w:t>
      </w:r>
    </w:p>
    <w:p w:rsidR="0096632B" w:rsidRDefault="0096632B" w:rsidP="008068E8">
      <w:pPr>
        <w:pStyle w:val="SENTENCIAS"/>
        <w:rPr>
          <w:i/>
          <w:sz w:val="22"/>
          <w:szCs w:val="22"/>
        </w:rPr>
      </w:pPr>
      <w:r>
        <w:rPr>
          <w:i/>
          <w:sz w:val="22"/>
          <w:szCs w:val="22"/>
        </w:rPr>
        <w:t xml:space="preserve">Luego entonces, hay una indebida fundamentación porque esta debe tener la cita precisa de la disposición reglamentaria </w:t>
      </w:r>
      <w:r w:rsidRPr="0096632B">
        <w:rPr>
          <w:i/>
          <w:sz w:val="22"/>
          <w:szCs w:val="22"/>
        </w:rPr>
        <w:t>[…].</w:t>
      </w:r>
    </w:p>
    <w:p w:rsidR="00E100E7" w:rsidRDefault="0096632B" w:rsidP="00E100E7">
      <w:pPr>
        <w:pStyle w:val="SENTENCIAS"/>
        <w:rPr>
          <w:i/>
          <w:sz w:val="22"/>
          <w:szCs w:val="22"/>
        </w:rPr>
      </w:pPr>
      <w:r>
        <w:rPr>
          <w:i/>
          <w:sz w:val="22"/>
          <w:szCs w:val="22"/>
        </w:rPr>
        <w:t xml:space="preserve">De lo anteriormente establecido se desprende que el acto de autoridad emitido por el agente de </w:t>
      </w:r>
      <w:r w:rsidR="00E100E7">
        <w:rPr>
          <w:i/>
          <w:sz w:val="22"/>
          <w:szCs w:val="22"/>
        </w:rPr>
        <w:t>tránsito</w:t>
      </w:r>
      <w:r>
        <w:rPr>
          <w:i/>
          <w:sz w:val="22"/>
          <w:szCs w:val="22"/>
        </w:rPr>
        <w:t xml:space="preserve"> ahora demandado esta indebidamente fundado y motivado </w:t>
      </w:r>
      <w:r w:rsidRPr="0096632B">
        <w:rPr>
          <w:i/>
          <w:sz w:val="22"/>
          <w:szCs w:val="22"/>
        </w:rPr>
        <w:t>[…].</w:t>
      </w:r>
      <w:r>
        <w:rPr>
          <w:i/>
          <w:sz w:val="22"/>
          <w:szCs w:val="22"/>
        </w:rPr>
        <w:t xml:space="preserve"> A mayor abundamiento, cabe puntualizar que para que el ac</w:t>
      </w:r>
      <w:r w:rsidR="00E100E7">
        <w:rPr>
          <w:i/>
          <w:sz w:val="22"/>
          <w:szCs w:val="22"/>
        </w:rPr>
        <w:t>to de</w:t>
      </w:r>
      <w:r>
        <w:rPr>
          <w:i/>
          <w:sz w:val="22"/>
          <w:szCs w:val="22"/>
        </w:rPr>
        <w:t xml:space="preserve"> autoridad ahora impugnado se considere debidamente fundado y motivado, debe contener los siguientes elementos: </w:t>
      </w:r>
      <w:r w:rsidRPr="0096632B">
        <w:rPr>
          <w:i/>
          <w:sz w:val="22"/>
          <w:szCs w:val="22"/>
        </w:rPr>
        <w:t>[…].</w:t>
      </w:r>
      <w:r w:rsidR="00E100E7">
        <w:rPr>
          <w:i/>
          <w:sz w:val="22"/>
          <w:szCs w:val="22"/>
        </w:rPr>
        <w:t xml:space="preserve"> Consecuentemente procede la nulidad total del acto por no reunir los elementos normativos indispensables […].</w:t>
      </w:r>
    </w:p>
    <w:p w:rsidR="00E100E7" w:rsidRPr="00E100E7" w:rsidRDefault="00E100E7" w:rsidP="00E100E7">
      <w:pPr>
        <w:pStyle w:val="SENTENCIAS"/>
        <w:rPr>
          <w:i/>
          <w:sz w:val="22"/>
          <w:szCs w:val="22"/>
        </w:rPr>
      </w:pPr>
      <w:r>
        <w:rPr>
          <w:i/>
          <w:sz w:val="22"/>
          <w:szCs w:val="22"/>
        </w:rPr>
        <w:t xml:space="preserve">Entonces, es evidente que el acto impugnado carece de la debida fundamentación que todo acto de autoridad requiere </w:t>
      </w:r>
      <w:r w:rsidRPr="00E100E7">
        <w:rPr>
          <w:i/>
          <w:sz w:val="22"/>
          <w:szCs w:val="22"/>
        </w:rPr>
        <w:t>[…].</w:t>
      </w:r>
      <w:r>
        <w:rPr>
          <w:i/>
          <w:sz w:val="22"/>
          <w:szCs w:val="22"/>
        </w:rPr>
        <w:t>”</w:t>
      </w:r>
    </w:p>
    <w:p w:rsidR="008068E8" w:rsidRDefault="008068E8" w:rsidP="00E100E7">
      <w:pPr>
        <w:pStyle w:val="SENTENCIAS"/>
        <w:ind w:firstLine="0"/>
        <w:rPr>
          <w:i/>
        </w:rPr>
      </w:pPr>
    </w:p>
    <w:p w:rsidR="00082030" w:rsidRPr="004E6F5C" w:rsidRDefault="00082030" w:rsidP="00E100E7">
      <w:pPr>
        <w:pStyle w:val="SENTENCIAS"/>
        <w:ind w:firstLine="0"/>
        <w:rPr>
          <w:i/>
        </w:rPr>
      </w:pPr>
    </w:p>
    <w:p w:rsidR="00082030" w:rsidRPr="00B557F3" w:rsidRDefault="008068E8" w:rsidP="00B557F3">
      <w:pPr>
        <w:pStyle w:val="SENTENCIAS"/>
        <w:rPr>
          <w:i/>
          <w:sz w:val="22"/>
          <w:szCs w:val="22"/>
        </w:rPr>
      </w:pPr>
      <w:r>
        <w:t xml:space="preserve">Por su parte, la autoridad demandada manifiesta </w:t>
      </w:r>
      <w:r w:rsidR="00E100E7">
        <w:t xml:space="preserve">lo siguiente: </w:t>
      </w:r>
      <w:r w:rsidR="00E100E7">
        <w:rPr>
          <w:i/>
        </w:rPr>
        <w:t>“</w:t>
      </w:r>
      <w:r w:rsidR="00E100E7" w:rsidRPr="00B967B9">
        <w:rPr>
          <w:i/>
          <w:sz w:val="22"/>
          <w:szCs w:val="22"/>
        </w:rPr>
        <w:t xml:space="preserve">[…]. NIEGO que al doliente </w:t>
      </w:r>
      <w:r w:rsidR="00B967B9" w:rsidRPr="00B967B9">
        <w:rPr>
          <w:i/>
          <w:sz w:val="22"/>
          <w:szCs w:val="22"/>
        </w:rPr>
        <w:t xml:space="preserve">le asista </w:t>
      </w:r>
      <w:r w:rsidR="00E100E7" w:rsidRPr="00B967B9">
        <w:rPr>
          <w:i/>
          <w:sz w:val="22"/>
          <w:szCs w:val="22"/>
        </w:rPr>
        <w:t xml:space="preserve">derecho </w:t>
      </w:r>
      <w:r w:rsidR="00B967B9" w:rsidRPr="00B967B9">
        <w:rPr>
          <w:i/>
          <w:sz w:val="22"/>
          <w:szCs w:val="22"/>
        </w:rPr>
        <w:t>alguno para demandar al suscrito en la forma en que lo hace y sobre todo que se condene a que se decrete la nulidad del acto que no afecta el interés jurídico toda vez que el acta de infracción […]</w:t>
      </w:r>
      <w:proofErr w:type="gramStart"/>
      <w:r w:rsidR="00B967B9" w:rsidRPr="00B967B9">
        <w:rPr>
          <w:i/>
          <w:sz w:val="22"/>
          <w:szCs w:val="22"/>
        </w:rPr>
        <w:t>.,</w:t>
      </w:r>
      <w:proofErr w:type="gramEnd"/>
      <w:r w:rsidR="00B967B9" w:rsidRPr="00B967B9">
        <w:rPr>
          <w:i/>
          <w:sz w:val="22"/>
          <w:szCs w:val="22"/>
        </w:rPr>
        <w:t xml:space="preserve"> no obstante que se encuentra expedida a su nombre, no acredita la propiedad del vehículo objeto de la infracción el día de los hechos […].</w:t>
      </w:r>
    </w:p>
    <w:p w:rsidR="008068E8" w:rsidRDefault="008068E8" w:rsidP="008068E8">
      <w:pPr>
        <w:pStyle w:val="SENTENCIAS"/>
      </w:pPr>
      <w:r>
        <w:lastRenderedPageBreak/>
        <w:t xml:space="preserve">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w:t>
      </w:r>
      <w:r w:rsidR="00B967B9">
        <w:t>personal de tránsito, tiene</w:t>
      </w:r>
      <w:r>
        <w:t xml:space="preserv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B967B9">
        <w:t>-------------</w:t>
      </w:r>
    </w:p>
    <w:p w:rsidR="008068E8" w:rsidRDefault="008068E8" w:rsidP="008068E8">
      <w:pPr>
        <w:pStyle w:val="SENTENCIAS"/>
      </w:pPr>
    </w:p>
    <w:p w:rsidR="008068E8" w:rsidRDefault="008068E8" w:rsidP="008068E8">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8068E8" w:rsidRDefault="008068E8" w:rsidP="008068E8">
      <w:pPr>
        <w:pStyle w:val="SENTENCIAS"/>
      </w:pPr>
    </w:p>
    <w:p w:rsidR="007B0702" w:rsidRDefault="008068E8" w:rsidP="008068E8">
      <w:pPr>
        <w:pStyle w:val="SENTENCIAS"/>
      </w:pPr>
      <w:r>
        <w:t xml:space="preserve">Así las cosas, de la boleta de infracción con folio </w:t>
      </w:r>
      <w:r w:rsidR="00B967B9" w:rsidRPr="00B967B9">
        <w:t>T 6007156 (Letra T, seis, cero, cero, siete, uno, cinco, seis) levantada en fecha 12 doce de febrero del año 2019 dos mil diecinueve</w:t>
      </w:r>
      <w:r>
        <w:t xml:space="preserve">, se advierte que el </w:t>
      </w:r>
      <w:r w:rsidR="00B967B9">
        <w:t xml:space="preserve">personal de transito </w:t>
      </w:r>
      <w:r w:rsidR="007B0702">
        <w:t xml:space="preserve">señala como </w:t>
      </w:r>
      <w:r>
        <w:t>funda</w:t>
      </w:r>
      <w:r w:rsidR="007B0702">
        <w:t>mento de</w:t>
      </w:r>
      <w:r>
        <w:t xml:space="preserve"> su actuar en el artículo </w:t>
      </w:r>
      <w:r w:rsidR="00B967B9">
        <w:t>102 fracción II</w:t>
      </w:r>
      <w:r>
        <w:t xml:space="preserve"> del Reglamento de </w:t>
      </w:r>
      <w:r w:rsidR="00B967B9">
        <w:t>Policía y Vialidad para el Municipio</w:t>
      </w:r>
      <w:r>
        <w:t xml:space="preserve"> de León</w:t>
      </w:r>
      <w:r w:rsidR="00B967B9">
        <w:t xml:space="preserve"> Guanajuato</w:t>
      </w:r>
      <w:r>
        <w:t xml:space="preserve">, </w:t>
      </w:r>
      <w:r w:rsidR="007B0702">
        <w:t>de la siguiente manera:</w:t>
      </w:r>
      <w:r w:rsidR="00082030">
        <w:t xml:space="preserve"> -----------------------------------------------------------------------------------------------</w:t>
      </w:r>
    </w:p>
    <w:p w:rsidR="00082030" w:rsidRDefault="00082030" w:rsidP="008068E8">
      <w:pPr>
        <w:pStyle w:val="SENTENCIAS"/>
      </w:pPr>
    </w:p>
    <w:p w:rsidR="007B0702" w:rsidRPr="007B0702" w:rsidRDefault="007B0702" w:rsidP="008068E8">
      <w:pPr>
        <w:pStyle w:val="SENTENCIAS"/>
        <w:rPr>
          <w:i/>
          <w:sz w:val="22"/>
          <w:szCs w:val="22"/>
        </w:rPr>
      </w:pPr>
      <w:r>
        <w:rPr>
          <w:i/>
          <w:sz w:val="22"/>
          <w:szCs w:val="22"/>
        </w:rPr>
        <w:t>“</w:t>
      </w:r>
      <w:r w:rsidRPr="007B0702">
        <w:rPr>
          <w:i/>
          <w:sz w:val="22"/>
          <w:szCs w:val="22"/>
        </w:rPr>
        <w:t xml:space="preserve">Art. 102 fracción II.- Por pasarse la luz roja del </w:t>
      </w:r>
      <w:r>
        <w:rPr>
          <w:i/>
          <w:sz w:val="22"/>
          <w:szCs w:val="22"/>
        </w:rPr>
        <w:t>semáforo”</w:t>
      </w:r>
    </w:p>
    <w:p w:rsidR="007B0702" w:rsidRDefault="007B0702" w:rsidP="008068E8">
      <w:pPr>
        <w:pStyle w:val="SENTENCIAS"/>
      </w:pPr>
    </w:p>
    <w:p w:rsidR="007B0702" w:rsidRDefault="007B0702" w:rsidP="00082030">
      <w:pPr>
        <w:pStyle w:val="SENTENCIAS"/>
      </w:pPr>
      <w:r>
        <w:t>Si</w:t>
      </w:r>
      <w:r w:rsidR="00082030">
        <w:t xml:space="preserve">n </w:t>
      </w:r>
      <w:r w:rsidR="0087577C">
        <w:t>embargo,</w:t>
      </w:r>
      <w:r w:rsidR="00082030">
        <w:t xml:space="preserve"> </w:t>
      </w:r>
      <w:r>
        <w:t>el art</w:t>
      </w:r>
      <w:r w:rsidR="00082030">
        <w:t>í</w:t>
      </w:r>
      <w:r>
        <w:t xml:space="preserve">culo 102 </w:t>
      </w:r>
      <w:proofErr w:type="gramStart"/>
      <w:r>
        <w:t>fracción</w:t>
      </w:r>
      <w:proofErr w:type="gramEnd"/>
      <w:r>
        <w:t xml:space="preserve"> II de citado reglamento dispone lo siguiente:</w:t>
      </w:r>
      <w:r w:rsidR="00082030">
        <w:t xml:space="preserve"> ---------------------------------------------------------------------------------------------</w:t>
      </w:r>
    </w:p>
    <w:p w:rsidR="00082030" w:rsidRDefault="00082030" w:rsidP="00082030">
      <w:pPr>
        <w:pStyle w:val="SENTENCIAS"/>
      </w:pPr>
    </w:p>
    <w:p w:rsidR="00B967B9" w:rsidRPr="007B0702" w:rsidRDefault="007B0702" w:rsidP="00082030">
      <w:pPr>
        <w:autoSpaceDE w:val="0"/>
        <w:autoSpaceDN w:val="0"/>
        <w:adjustRightInd w:val="0"/>
        <w:ind w:firstLine="567"/>
        <w:jc w:val="both"/>
        <w:rPr>
          <w:rFonts w:ascii="Century" w:hAnsi="Century" w:cs="Arial"/>
          <w:i/>
          <w:sz w:val="22"/>
          <w:szCs w:val="22"/>
        </w:rPr>
      </w:pPr>
      <w:r>
        <w:rPr>
          <w:rFonts w:ascii="Century" w:hAnsi="Century" w:cs="Arial"/>
          <w:b/>
          <w:bCs/>
          <w:i/>
          <w:sz w:val="22"/>
          <w:szCs w:val="22"/>
        </w:rPr>
        <w:lastRenderedPageBreak/>
        <w:t>“</w:t>
      </w:r>
      <w:r w:rsidR="00B967B9" w:rsidRPr="007B0702">
        <w:rPr>
          <w:rFonts w:ascii="Century" w:hAnsi="Century" w:cs="Arial"/>
          <w:b/>
          <w:bCs/>
          <w:i/>
          <w:sz w:val="22"/>
          <w:szCs w:val="22"/>
        </w:rPr>
        <w:t xml:space="preserve">Artículo 102.- </w:t>
      </w:r>
      <w:r w:rsidR="00B967B9" w:rsidRPr="007B0702">
        <w:rPr>
          <w:rFonts w:ascii="Century" w:hAnsi="Century" w:cs="Arial"/>
          <w:i/>
          <w:sz w:val="22"/>
          <w:szCs w:val="22"/>
        </w:rPr>
        <w:t>Para las preferencias de paso en las vías públicas del municipio, los conductores se ajustarán a la señalización establecida y a las siguientes reglas:</w:t>
      </w:r>
    </w:p>
    <w:p w:rsidR="00B967B9" w:rsidRPr="007B0702" w:rsidRDefault="00B967B9" w:rsidP="00B967B9">
      <w:pPr>
        <w:autoSpaceDE w:val="0"/>
        <w:autoSpaceDN w:val="0"/>
        <w:adjustRightInd w:val="0"/>
        <w:jc w:val="both"/>
        <w:rPr>
          <w:rFonts w:ascii="Century" w:hAnsi="Century" w:cs="Arial"/>
          <w:i/>
          <w:sz w:val="22"/>
          <w:szCs w:val="22"/>
        </w:rPr>
      </w:pPr>
    </w:p>
    <w:p w:rsidR="00B967B9" w:rsidRPr="007B0702" w:rsidRDefault="007B0702" w:rsidP="00B967B9">
      <w:pPr>
        <w:numPr>
          <w:ilvl w:val="0"/>
          <w:numId w:val="3"/>
        </w:numPr>
        <w:autoSpaceDE w:val="0"/>
        <w:autoSpaceDN w:val="0"/>
        <w:adjustRightInd w:val="0"/>
        <w:ind w:left="709" w:hanging="142"/>
        <w:jc w:val="both"/>
        <w:rPr>
          <w:rFonts w:ascii="Century" w:hAnsi="Century" w:cs="Arial"/>
          <w:i/>
          <w:sz w:val="22"/>
          <w:szCs w:val="22"/>
        </w:rPr>
      </w:pPr>
      <w:r>
        <w:rPr>
          <w:rFonts w:ascii="Century" w:hAnsi="Century" w:cs="Arial"/>
          <w:i/>
          <w:sz w:val="22"/>
          <w:szCs w:val="22"/>
        </w:rPr>
        <w:t>……..</w:t>
      </w:r>
    </w:p>
    <w:p w:rsidR="00B967B9" w:rsidRPr="007B0702" w:rsidRDefault="00B967B9" w:rsidP="00B967B9">
      <w:pPr>
        <w:numPr>
          <w:ilvl w:val="0"/>
          <w:numId w:val="3"/>
        </w:numPr>
        <w:autoSpaceDE w:val="0"/>
        <w:autoSpaceDN w:val="0"/>
        <w:adjustRightInd w:val="0"/>
        <w:ind w:left="709" w:hanging="142"/>
        <w:jc w:val="both"/>
        <w:rPr>
          <w:rFonts w:ascii="Century" w:hAnsi="Century" w:cs="Arial"/>
          <w:i/>
          <w:sz w:val="22"/>
          <w:szCs w:val="22"/>
        </w:rPr>
      </w:pPr>
      <w:r w:rsidRPr="007B0702">
        <w:rPr>
          <w:rFonts w:ascii="Century" w:hAnsi="Century" w:cs="Arial"/>
          <w:i/>
          <w:sz w:val="22"/>
          <w:szCs w:val="22"/>
        </w:rPr>
        <w:t>En los cruceros regulados mediante semáforos, cuando la luz esté en color rojo, debe detener su vehículo totalmente en la línea de “alto” y en ningún caso cruzar la avenida o calle;</w:t>
      </w:r>
      <w:r w:rsidR="007B0702">
        <w:rPr>
          <w:rFonts w:ascii="Century" w:hAnsi="Century" w:cs="Arial"/>
          <w:i/>
          <w:sz w:val="22"/>
          <w:szCs w:val="22"/>
        </w:rPr>
        <w:t>”</w:t>
      </w:r>
    </w:p>
    <w:p w:rsidR="00082030" w:rsidRPr="007B0702" w:rsidRDefault="00082030" w:rsidP="007B0702">
      <w:pPr>
        <w:pStyle w:val="SENTENCIAS"/>
        <w:ind w:firstLine="0"/>
      </w:pPr>
    </w:p>
    <w:p w:rsidR="008068E8" w:rsidRDefault="008068E8" w:rsidP="008068E8">
      <w:pPr>
        <w:pStyle w:val="SENTENCIAS"/>
        <w:rPr>
          <w:lang w:val="es-MX"/>
        </w:rPr>
      </w:pPr>
      <w:r>
        <w:rPr>
          <w:lang w:val="es-MX"/>
        </w:rPr>
        <w:t xml:space="preserve">Así mismo, en dicha acta de infracción, respecto a la </w:t>
      </w:r>
      <w:r w:rsidR="007B0702">
        <w:rPr>
          <w:lang w:val="es-MX"/>
        </w:rPr>
        <w:t>motivación del acto el personal de tr</w:t>
      </w:r>
      <w:r w:rsidR="00082030">
        <w:rPr>
          <w:lang w:val="es-MX"/>
        </w:rPr>
        <w:t>á</w:t>
      </w:r>
      <w:r w:rsidR="007B0702">
        <w:rPr>
          <w:lang w:val="es-MX"/>
        </w:rPr>
        <w:t>nsito fue omiso en señalar los motivos por los cuales llevo a la aplicación del acta de infracción de referencia.</w:t>
      </w:r>
      <w:r w:rsidR="00082030">
        <w:rPr>
          <w:lang w:val="es-MX"/>
        </w:rPr>
        <w:t xml:space="preserve"> ---------------------------------------</w:t>
      </w:r>
    </w:p>
    <w:p w:rsidR="008068E8" w:rsidRDefault="008068E8" w:rsidP="007B0702">
      <w:pPr>
        <w:pStyle w:val="SENTENCIAS"/>
        <w:ind w:firstLine="0"/>
      </w:pPr>
    </w:p>
    <w:p w:rsidR="008068E8" w:rsidRDefault="008068E8" w:rsidP="00B42EE0">
      <w:pPr>
        <w:pStyle w:val="SENTENCIAS"/>
      </w:pPr>
      <w:r>
        <w:t xml:space="preserve">Luego entonces, la autoridad demandada debió al menos precisar y exponer las razones </w:t>
      </w:r>
      <w:r w:rsidR="007B0702">
        <w:t xml:space="preserve">por las cuales </w:t>
      </w:r>
      <w:r w:rsidR="00082030">
        <w:t>el</w:t>
      </w:r>
      <w:r w:rsidRPr="00A519E1">
        <w:t xml:space="preserve"> actor, </w:t>
      </w:r>
      <w:r w:rsidR="007B0702">
        <w:t>realizo la conducta infractora, toda vez que no especificó</w:t>
      </w:r>
      <w:r>
        <w:t xml:space="preserve"> porque llega a esa conclusión, pues debió explicar de una manera clara y precisa, </w:t>
      </w:r>
      <w:r w:rsidR="00B42EE0">
        <w:t>la fundamentación y motivos</w:t>
      </w:r>
      <w:r>
        <w:rPr>
          <w:lang w:val="es-MX"/>
        </w:rPr>
        <w:t xml:space="preserve">, lo anterior, </w:t>
      </w:r>
      <w:r>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w:t>
      </w:r>
      <w:r w:rsidR="00B42EE0">
        <w:t xml:space="preserve">fundamentación y </w:t>
      </w:r>
      <w:r>
        <w:t>motivación suficiente, ya que no se expresan en ella</w:t>
      </w:r>
      <w:r w:rsidR="00B42EE0">
        <w:t xml:space="preserve"> el artículo que se infringe ni</w:t>
      </w:r>
      <w:r>
        <w:t xml:space="preserve"> las razones que permitan conocer los criterios fundamentales de la decisión, sino que sólo refieran ciertos argumentos pro forma. --------------------------------------------</w:t>
      </w:r>
      <w:r w:rsidR="00B42EE0">
        <w:t>------------------------------------------------------</w:t>
      </w:r>
    </w:p>
    <w:p w:rsidR="008068E8" w:rsidRDefault="008068E8" w:rsidP="008068E8">
      <w:pPr>
        <w:pStyle w:val="SENTENCIAS"/>
      </w:pPr>
    </w:p>
    <w:p w:rsidR="008068E8" w:rsidRDefault="008068E8" w:rsidP="008068E8">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8068E8" w:rsidRDefault="008068E8" w:rsidP="008068E8">
      <w:pPr>
        <w:pStyle w:val="TESISYJURIS"/>
      </w:pPr>
    </w:p>
    <w:p w:rsidR="008068E8" w:rsidRPr="00E15793" w:rsidRDefault="008068E8" w:rsidP="008068E8">
      <w:pPr>
        <w:pStyle w:val="TESISYJURIS"/>
        <w:rPr>
          <w:sz w:val="22"/>
          <w:szCs w:val="22"/>
        </w:rPr>
      </w:pPr>
      <w:r w:rsidRPr="00E15793">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w:t>
      </w:r>
      <w:r w:rsidRPr="00E15793">
        <w:rPr>
          <w:sz w:val="22"/>
          <w:szCs w:val="22"/>
        </w:rPr>
        <w:lastRenderedPageBreak/>
        <w:t>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8068E8" w:rsidRDefault="008068E8" w:rsidP="00B557F3">
      <w:pPr>
        <w:pStyle w:val="SENTENCIAS"/>
        <w:ind w:firstLine="0"/>
      </w:pPr>
    </w:p>
    <w:p w:rsidR="008068E8" w:rsidRDefault="008068E8" w:rsidP="008068E8">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8068E8" w:rsidRDefault="008068E8" w:rsidP="008068E8">
      <w:pPr>
        <w:pStyle w:val="SENTENCIAS"/>
      </w:pPr>
    </w:p>
    <w:p w:rsidR="008068E8" w:rsidRDefault="008068E8" w:rsidP="008068E8">
      <w:pPr>
        <w:pStyle w:val="SENTENCIAS"/>
      </w:pPr>
      <w:r>
        <w:t xml:space="preserve">Por tanto, ante la irregularidad advertida, lo procedente es decretar la NULIDAD TOTAL del acto contenido en el acta de infracción </w:t>
      </w:r>
      <w:r w:rsidRPr="00C6023E">
        <w:t xml:space="preserve">número </w:t>
      </w:r>
      <w:r w:rsidR="00B42EE0" w:rsidRPr="00B42EE0">
        <w:t>T 6007156 (Letra T, seis, cero, cero, siete, uno, cinco, seis) levantada en fecha 12 doce de febrero del año 2019 dos mil diecinueve</w:t>
      </w:r>
      <w:r>
        <w:t xml:space="preserve">, emitida por el </w:t>
      </w:r>
      <w:r w:rsidR="00B42EE0">
        <w:t xml:space="preserve">personal de transito </w:t>
      </w:r>
      <w:r>
        <w:t xml:space="preserve">adscrito a la Dirección General de </w:t>
      </w:r>
      <w:r w:rsidR="00B42EE0">
        <w:t xml:space="preserve">Tránsito </w:t>
      </w:r>
      <w:r>
        <w:t>del Municipio de León, Guanajuato. --------------------------</w:t>
      </w:r>
      <w:r w:rsidR="00B42EE0">
        <w:t>---------------------------------------------------------------</w:t>
      </w:r>
    </w:p>
    <w:p w:rsidR="00F13932" w:rsidRPr="00E1257C" w:rsidRDefault="00F13932" w:rsidP="00F13932">
      <w:pPr>
        <w:pStyle w:val="TESISYJURIS"/>
        <w:ind w:firstLine="0"/>
        <w:rPr>
          <w:lang w:val="es-MX"/>
        </w:rPr>
      </w:pPr>
    </w:p>
    <w:p w:rsidR="00F13932" w:rsidRPr="00E1257C" w:rsidRDefault="00F13932" w:rsidP="00F13932">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F13932" w:rsidRPr="00E1257C" w:rsidRDefault="00F13932" w:rsidP="00F13932">
      <w:pPr>
        <w:pStyle w:val="SENTENCIAS"/>
        <w:rPr>
          <w:lang w:val="es-MX"/>
        </w:rPr>
      </w:pPr>
    </w:p>
    <w:p w:rsidR="00F13932" w:rsidRDefault="00F13932" w:rsidP="00F13932">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F13932" w:rsidRPr="00E1257C" w:rsidRDefault="00F13932" w:rsidP="00F13932">
      <w:pPr>
        <w:pStyle w:val="SENTENCIAS"/>
        <w:rPr>
          <w:lang w:val="es-MX"/>
        </w:rPr>
      </w:pPr>
    </w:p>
    <w:p w:rsidR="00F13932" w:rsidRPr="0068406D" w:rsidRDefault="00F13932" w:rsidP="00F13932">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68406D">
        <w:rPr>
          <w:sz w:val="22"/>
          <w:szCs w:val="22"/>
          <w:lang w:val="es-MX"/>
        </w:rPr>
        <w:lastRenderedPageBreak/>
        <w:t>de Circuito. Fuente: Semanario Judicial de la Federación. I, Abril de 1991. Tesis: V.2o. J/7. Página: 86. Genealogía: Gaceta número 40, Abril de 1991, página 125. --------------</w:t>
      </w:r>
    </w:p>
    <w:p w:rsidR="00F13932" w:rsidRPr="00E1257C" w:rsidRDefault="00F13932" w:rsidP="00B557F3">
      <w:pPr>
        <w:spacing w:line="360" w:lineRule="auto"/>
        <w:jc w:val="both"/>
        <w:rPr>
          <w:rFonts w:ascii="Century" w:hAnsi="Century"/>
          <w:b/>
          <w:lang w:val="es-MX"/>
        </w:rPr>
      </w:pPr>
    </w:p>
    <w:p w:rsidR="00F13932" w:rsidRDefault="00F13932" w:rsidP="00F13932">
      <w:pPr>
        <w:pStyle w:val="SENTENCIAS"/>
      </w:pPr>
      <w:r w:rsidRPr="00E1257C">
        <w:rPr>
          <w:b/>
          <w:bCs/>
          <w:iCs/>
        </w:rPr>
        <w:t>OCTAVO</w:t>
      </w:r>
      <w:r w:rsidRPr="00E1257C">
        <w:rPr>
          <w:iCs/>
        </w:rPr>
        <w:t xml:space="preserve">. </w:t>
      </w:r>
      <w:r>
        <w:t>En su escrito de demanda el actor señala como pretensión que la nulidad del acto impugnado, la cual quedo colmada de acuerdo al considerado sexto de la presente resolución. ---------------------------------------------</w:t>
      </w:r>
    </w:p>
    <w:p w:rsidR="00F13932" w:rsidRDefault="00F13932" w:rsidP="00F13932">
      <w:pPr>
        <w:pStyle w:val="SENTENCIAS"/>
      </w:pPr>
    </w:p>
    <w:p w:rsidR="00F13932" w:rsidRDefault="00F13932" w:rsidP="006B43D1">
      <w:pPr>
        <w:pStyle w:val="SENTENCIAS"/>
      </w:pPr>
      <w:r>
        <w:t xml:space="preserve">De igual manera solicita el reconocimiento del derecho amparado en las normas jurídicas, y la condena a la autoridad al pleno restablecimiento del derecho que le fue violado, consistente en </w:t>
      </w:r>
      <w:r w:rsidR="001E601C">
        <w:t>declarar la nulidad d</w:t>
      </w:r>
      <w:r>
        <w:t xml:space="preserve">el acta de mérito, </w:t>
      </w:r>
      <w:r w:rsidRPr="00D6760D">
        <w:t>por lo que con fundamento en el artículo 300, fracción V, del invocado Código de Procedimiento y Justicia Administrativa; se reconoce el d</w:t>
      </w:r>
      <w:r w:rsidR="00B44450">
        <w:t xml:space="preserve">erecho que tiene el justiciable respecto de la declaración de nulidad de acto de </w:t>
      </w:r>
      <w:r w:rsidR="006B43D1">
        <w:t xml:space="preserve">autoridad. </w:t>
      </w:r>
    </w:p>
    <w:p w:rsidR="006B43D1" w:rsidRPr="006B43D1" w:rsidRDefault="006B43D1" w:rsidP="006B43D1">
      <w:pPr>
        <w:pStyle w:val="SENTENCIAS"/>
      </w:pPr>
    </w:p>
    <w:p w:rsidR="00F13932" w:rsidRPr="00E1257C" w:rsidRDefault="00F13932" w:rsidP="00F13932">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rsidR="00082030" w:rsidRDefault="00082030" w:rsidP="00F13932">
      <w:pPr>
        <w:spacing w:line="360" w:lineRule="auto"/>
        <w:jc w:val="both"/>
        <w:rPr>
          <w:rFonts w:ascii="Century" w:hAnsi="Century"/>
          <w:lang w:val="es-MX"/>
        </w:rPr>
      </w:pPr>
    </w:p>
    <w:p w:rsidR="0087577C" w:rsidRDefault="0087577C" w:rsidP="00F13932">
      <w:pPr>
        <w:spacing w:line="360" w:lineRule="auto"/>
        <w:jc w:val="both"/>
        <w:rPr>
          <w:rFonts w:ascii="Century" w:hAnsi="Century"/>
          <w:lang w:val="es-MX"/>
        </w:rPr>
      </w:pPr>
    </w:p>
    <w:p w:rsidR="00F13932" w:rsidRPr="00E1257C" w:rsidRDefault="00F13932" w:rsidP="00F13932">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rsidR="00F13932" w:rsidRPr="00E1257C" w:rsidRDefault="00F13932" w:rsidP="00F13932">
      <w:pPr>
        <w:spacing w:line="360" w:lineRule="auto"/>
        <w:ind w:firstLine="709"/>
        <w:jc w:val="both"/>
        <w:rPr>
          <w:rFonts w:ascii="Century" w:hAnsi="Century"/>
          <w:lang w:val="es-MX"/>
        </w:rPr>
      </w:pPr>
    </w:p>
    <w:p w:rsidR="00F13932" w:rsidRPr="00E1257C" w:rsidRDefault="00F13932" w:rsidP="00F13932">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F13932" w:rsidRPr="00E1257C" w:rsidRDefault="00F13932" w:rsidP="00F13932">
      <w:pPr>
        <w:spacing w:line="360" w:lineRule="auto"/>
        <w:ind w:firstLine="709"/>
        <w:jc w:val="both"/>
        <w:rPr>
          <w:rFonts w:ascii="Century" w:hAnsi="Century"/>
          <w:lang w:val="es-MX"/>
        </w:rPr>
      </w:pPr>
    </w:p>
    <w:p w:rsidR="00F13932" w:rsidRPr="00E1257C" w:rsidRDefault="00F13932" w:rsidP="00F13932">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F13932" w:rsidRPr="00E1257C" w:rsidRDefault="00F13932" w:rsidP="00F13932">
      <w:pPr>
        <w:spacing w:line="360" w:lineRule="auto"/>
        <w:ind w:firstLine="709"/>
        <w:jc w:val="both"/>
        <w:rPr>
          <w:rFonts w:ascii="Century" w:hAnsi="Century"/>
          <w:b/>
          <w:bCs/>
          <w:iCs/>
          <w:lang w:val="es-MX"/>
        </w:rPr>
      </w:pPr>
    </w:p>
    <w:p w:rsidR="00F13932" w:rsidRPr="00E1257C" w:rsidRDefault="00F13932" w:rsidP="00F13932">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6B43D1" w:rsidRPr="006B43D1">
        <w:rPr>
          <w:b/>
        </w:rPr>
        <w:t>T 6007156 (Letra T, seis, cero, cero, siete, uno, cinco, seis) levantada en fecha 12 doce de febrero del año 2019 dos mil diecinueve</w:t>
      </w:r>
      <w:r w:rsidRPr="00E1257C">
        <w:t>; ello conforme a las consideraciones lógicas y jurídicas expresadas en el Considerando Sexto de esta sentencia. -</w:t>
      </w:r>
      <w:r>
        <w:t>-------------------------------------------------------------------------------------</w:t>
      </w:r>
    </w:p>
    <w:p w:rsidR="00F13932" w:rsidRPr="00E1257C" w:rsidRDefault="00F13932" w:rsidP="00F13932">
      <w:pPr>
        <w:pStyle w:val="SENTENCIAS"/>
        <w:rPr>
          <w:b/>
          <w:bCs/>
          <w:iCs/>
        </w:rPr>
      </w:pPr>
    </w:p>
    <w:p w:rsidR="00F13932" w:rsidRDefault="00F13932" w:rsidP="00F13932">
      <w:pPr>
        <w:pStyle w:val="Textoindependiente"/>
        <w:spacing w:line="360" w:lineRule="auto"/>
        <w:ind w:firstLine="709"/>
        <w:rPr>
          <w:rFonts w:ascii="Century" w:hAnsi="Century" w:cs="Calibri"/>
        </w:rPr>
      </w:pPr>
      <w:r w:rsidRPr="00A01625">
        <w:rPr>
          <w:rFonts w:ascii="Century" w:hAnsi="Century" w:cs="Calibri"/>
          <w:b/>
        </w:rPr>
        <w:lastRenderedPageBreak/>
        <w:t>CUARTO.</w:t>
      </w:r>
      <w:r>
        <w:rPr>
          <w:rFonts w:ascii="Century" w:hAnsi="Century" w:cs="Calibri"/>
        </w:rPr>
        <w:t xml:space="preserve"> </w:t>
      </w:r>
      <w:r w:rsidRPr="007D0C4C">
        <w:rPr>
          <w:rFonts w:ascii="Century" w:hAnsi="Century" w:cs="Calibri"/>
        </w:rPr>
        <w:t xml:space="preserve">Se reconoce el derecho del accionante y se condena a que la autoridad demandada realice las gestiones necesarias para </w:t>
      </w:r>
      <w:r w:rsidR="006B43D1">
        <w:rPr>
          <w:rFonts w:ascii="Century" w:hAnsi="Century" w:cs="Calibri"/>
        </w:rPr>
        <w:t xml:space="preserve">dejar sin efectos el acta de infracción </w:t>
      </w:r>
      <w:r>
        <w:rPr>
          <w:rFonts w:ascii="Century" w:hAnsi="Century" w:cs="Calibri"/>
        </w:rPr>
        <w:t>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r w:rsidR="006B43D1">
        <w:rPr>
          <w:rFonts w:ascii="Century" w:hAnsi="Century" w:cs="Calibri"/>
        </w:rPr>
        <w:t>---------</w:t>
      </w:r>
      <w:r>
        <w:rPr>
          <w:rFonts w:ascii="Century" w:hAnsi="Century" w:cs="Calibri"/>
        </w:rPr>
        <w:t>-----------</w:t>
      </w:r>
    </w:p>
    <w:p w:rsidR="00F13932" w:rsidRPr="007D0C4C" w:rsidRDefault="00F13932" w:rsidP="00F13932">
      <w:pPr>
        <w:pStyle w:val="Textoindependiente"/>
        <w:spacing w:line="360" w:lineRule="auto"/>
        <w:ind w:firstLine="709"/>
        <w:rPr>
          <w:rFonts w:ascii="Century" w:hAnsi="Century" w:cs="Calibri"/>
          <w:b/>
        </w:rPr>
      </w:pPr>
    </w:p>
    <w:p w:rsidR="00F13932" w:rsidRPr="007D0C4C" w:rsidRDefault="006B43D1" w:rsidP="00F13932">
      <w:pPr>
        <w:pStyle w:val="Textoindependiente"/>
        <w:spacing w:line="360" w:lineRule="auto"/>
        <w:ind w:firstLine="708"/>
        <w:rPr>
          <w:rFonts w:ascii="Century" w:hAnsi="Century"/>
        </w:rPr>
      </w:pPr>
      <w:r>
        <w:rPr>
          <w:rFonts w:ascii="Century" w:hAnsi="Century" w:cs="Calibri"/>
        </w:rPr>
        <w:t xml:space="preserve">Una vez que </w:t>
      </w:r>
      <w:r w:rsidR="00F13932" w:rsidRPr="007D0C4C">
        <w:rPr>
          <w:rFonts w:ascii="Century" w:hAnsi="Century" w:cs="Calibri"/>
          <w:b/>
        </w:rPr>
        <w:t>cause ejecutoria</w:t>
      </w:r>
      <w:r w:rsidR="00F13932" w:rsidRPr="007D0C4C">
        <w:rPr>
          <w:rFonts w:ascii="Century" w:hAnsi="Century" w:cs="Calibri"/>
        </w:rPr>
        <w:t xml:space="preserve"> </w:t>
      </w:r>
      <w:r>
        <w:rPr>
          <w:rFonts w:ascii="Century" w:hAnsi="Century" w:cs="Calibri"/>
        </w:rPr>
        <w:t>la presente resolución; deberá</w:t>
      </w:r>
      <w:r w:rsidR="00F13932" w:rsidRPr="007D0C4C">
        <w:rPr>
          <w:rFonts w:ascii="Century" w:hAnsi="Century" w:cs="Calibri"/>
        </w:rPr>
        <w:t xml:space="preserve"> informar a este Juzgado del cumplimiento dado al presente resolutivo, acompañando las constancias relativas que así lo acr</w:t>
      </w:r>
      <w:r w:rsidR="00F13932">
        <w:rPr>
          <w:rFonts w:ascii="Century" w:hAnsi="Century" w:cs="Calibri"/>
        </w:rPr>
        <w:t>editen. --------------------</w:t>
      </w:r>
      <w:r>
        <w:rPr>
          <w:rFonts w:ascii="Century" w:hAnsi="Century" w:cs="Calibri"/>
        </w:rPr>
        <w:t>-------------------------</w:t>
      </w:r>
      <w:r w:rsidR="00F13932">
        <w:rPr>
          <w:rFonts w:ascii="Century" w:hAnsi="Century" w:cs="Calibri"/>
        </w:rPr>
        <w:t>----</w:t>
      </w:r>
      <w:r w:rsidR="00F13932" w:rsidRPr="007D0C4C">
        <w:rPr>
          <w:rFonts w:ascii="Century" w:hAnsi="Century" w:cs="Calibri"/>
        </w:rPr>
        <w:t xml:space="preserve"> </w:t>
      </w:r>
    </w:p>
    <w:p w:rsidR="00F13932" w:rsidRDefault="00F13932" w:rsidP="00F13932">
      <w:pPr>
        <w:spacing w:line="360" w:lineRule="auto"/>
        <w:ind w:firstLine="709"/>
        <w:jc w:val="both"/>
        <w:rPr>
          <w:rFonts w:ascii="Century" w:hAnsi="Century"/>
          <w:b/>
          <w:lang w:val="es-MX"/>
        </w:rPr>
      </w:pPr>
    </w:p>
    <w:p w:rsidR="00F13932" w:rsidRPr="00E1257C" w:rsidRDefault="00F13932" w:rsidP="00F13932">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F13932" w:rsidRDefault="00F13932" w:rsidP="00F13932">
      <w:pPr>
        <w:spacing w:line="360" w:lineRule="auto"/>
        <w:ind w:firstLine="709"/>
        <w:jc w:val="both"/>
        <w:rPr>
          <w:rFonts w:ascii="Century" w:hAnsi="Century"/>
          <w:lang w:val="es-MX"/>
        </w:rPr>
      </w:pPr>
    </w:p>
    <w:p w:rsidR="00F13932" w:rsidRPr="00E1257C" w:rsidRDefault="00F13932" w:rsidP="00F13932">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rsidR="00F13932" w:rsidRPr="00E1257C" w:rsidRDefault="00F13932" w:rsidP="00F13932">
      <w:pPr>
        <w:spacing w:line="360" w:lineRule="auto"/>
        <w:ind w:firstLine="709"/>
        <w:jc w:val="both"/>
        <w:rPr>
          <w:rFonts w:ascii="Century" w:hAnsi="Century"/>
          <w:lang w:val="es-MX"/>
        </w:rPr>
      </w:pPr>
    </w:p>
    <w:p w:rsidR="00F13932" w:rsidRPr="00E1257C" w:rsidRDefault="00F13932" w:rsidP="00F13932">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F13932" w:rsidRPr="00E1257C" w:rsidSect="00E957FE">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7BB" w:rsidRDefault="007457BB" w:rsidP="00F13932">
      <w:r>
        <w:separator/>
      </w:r>
    </w:p>
  </w:endnote>
  <w:endnote w:type="continuationSeparator" w:id="0">
    <w:p w:rsidR="007457BB" w:rsidRDefault="007457BB" w:rsidP="00F1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90B2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36319">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36319">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7457B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7BB" w:rsidRDefault="007457BB" w:rsidP="00F13932">
      <w:r>
        <w:separator/>
      </w:r>
    </w:p>
  </w:footnote>
  <w:footnote w:type="continuationSeparator" w:id="0">
    <w:p w:rsidR="007457BB" w:rsidRDefault="007457BB" w:rsidP="00F13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457BB">
    <w:pPr>
      <w:pStyle w:val="Encabezado"/>
      <w:framePr w:wrap="around" w:vAnchor="text" w:hAnchor="margin" w:xAlign="center" w:y="1"/>
      <w:rPr>
        <w:rStyle w:val="Nmerodepgina"/>
      </w:rPr>
    </w:pPr>
  </w:p>
  <w:p w:rsidR="002B2F1A" w:rsidRDefault="007457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457BB" w:rsidP="007F7AC8">
    <w:pPr>
      <w:pStyle w:val="Encabezado"/>
      <w:jc w:val="right"/>
      <w:rPr>
        <w:color w:val="7F7F7F" w:themeColor="text1" w:themeTint="80"/>
      </w:rPr>
    </w:pPr>
  </w:p>
  <w:p w:rsidR="002B2F1A" w:rsidRDefault="007457BB" w:rsidP="007F7AC8">
    <w:pPr>
      <w:pStyle w:val="Encabezado"/>
      <w:jc w:val="right"/>
      <w:rPr>
        <w:color w:val="7F7F7F" w:themeColor="text1" w:themeTint="80"/>
      </w:rPr>
    </w:pPr>
  </w:p>
  <w:p w:rsidR="002B2F1A" w:rsidRDefault="007457BB" w:rsidP="007F7AC8">
    <w:pPr>
      <w:pStyle w:val="Encabezado"/>
      <w:jc w:val="right"/>
      <w:rPr>
        <w:color w:val="7F7F7F" w:themeColor="text1" w:themeTint="80"/>
      </w:rPr>
    </w:pPr>
  </w:p>
  <w:p w:rsidR="002B2F1A" w:rsidRDefault="007457BB" w:rsidP="007F7AC8">
    <w:pPr>
      <w:pStyle w:val="Encabezado"/>
      <w:jc w:val="right"/>
      <w:rPr>
        <w:color w:val="7F7F7F" w:themeColor="text1" w:themeTint="80"/>
      </w:rPr>
    </w:pPr>
  </w:p>
  <w:p w:rsidR="002B2F1A" w:rsidRDefault="00F13932" w:rsidP="007F7AC8">
    <w:pPr>
      <w:pStyle w:val="Encabezado"/>
      <w:jc w:val="right"/>
    </w:pPr>
    <w:r>
      <w:rPr>
        <w:color w:val="7F7F7F" w:themeColor="text1" w:themeTint="80"/>
      </w:rPr>
      <w:t>Expediente Número 0432</w:t>
    </w:r>
    <w:r w:rsidR="00D90B2F">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457BB">
    <w:pPr>
      <w:pStyle w:val="Encabezado"/>
      <w:jc w:val="right"/>
      <w:rPr>
        <w:color w:val="8496B0" w:themeColor="text2" w:themeTint="99"/>
        <w:lang w:val="es-ES"/>
      </w:rPr>
    </w:pPr>
  </w:p>
  <w:p w:rsidR="002B2F1A" w:rsidRDefault="007457BB">
    <w:pPr>
      <w:pStyle w:val="Encabezado"/>
      <w:jc w:val="right"/>
      <w:rPr>
        <w:color w:val="8496B0" w:themeColor="text2" w:themeTint="99"/>
        <w:lang w:val="es-ES"/>
      </w:rPr>
    </w:pPr>
  </w:p>
  <w:p w:rsidR="002B2F1A" w:rsidRDefault="007457BB">
    <w:pPr>
      <w:pStyle w:val="Encabezado"/>
      <w:jc w:val="right"/>
      <w:rPr>
        <w:color w:val="8496B0" w:themeColor="text2" w:themeTint="99"/>
        <w:lang w:val="es-ES"/>
      </w:rPr>
    </w:pPr>
  </w:p>
  <w:p w:rsidR="002B2F1A" w:rsidRDefault="007457BB">
    <w:pPr>
      <w:pStyle w:val="Encabezado"/>
      <w:jc w:val="right"/>
      <w:rPr>
        <w:color w:val="8496B0" w:themeColor="text2" w:themeTint="99"/>
        <w:lang w:val="es-ES"/>
      </w:rPr>
    </w:pPr>
  </w:p>
  <w:p w:rsidR="002B2F1A" w:rsidRDefault="007457BB">
    <w:pPr>
      <w:pStyle w:val="Encabezado"/>
      <w:jc w:val="right"/>
      <w:rPr>
        <w:color w:val="8496B0" w:themeColor="text2" w:themeTint="99"/>
        <w:lang w:val="es-ES"/>
      </w:rPr>
    </w:pPr>
  </w:p>
  <w:p w:rsidR="002B2F1A" w:rsidRDefault="00D90B2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642D"/>
    <w:multiLevelType w:val="hybridMultilevel"/>
    <w:tmpl w:val="AFB0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32"/>
    <w:rsid w:val="00036319"/>
    <w:rsid w:val="0004671E"/>
    <w:rsid w:val="00082030"/>
    <w:rsid w:val="000F4028"/>
    <w:rsid w:val="00173921"/>
    <w:rsid w:val="001E601C"/>
    <w:rsid w:val="00275DB0"/>
    <w:rsid w:val="002F51E4"/>
    <w:rsid w:val="00301DD3"/>
    <w:rsid w:val="003E0C02"/>
    <w:rsid w:val="003F0D8F"/>
    <w:rsid w:val="006651EC"/>
    <w:rsid w:val="006B43D1"/>
    <w:rsid w:val="006E0007"/>
    <w:rsid w:val="007457BB"/>
    <w:rsid w:val="007A38A4"/>
    <w:rsid w:val="007B0702"/>
    <w:rsid w:val="007B1AFF"/>
    <w:rsid w:val="007F74F2"/>
    <w:rsid w:val="008068E8"/>
    <w:rsid w:val="008154C3"/>
    <w:rsid w:val="0087577C"/>
    <w:rsid w:val="0096632B"/>
    <w:rsid w:val="009A4D6A"/>
    <w:rsid w:val="00A72759"/>
    <w:rsid w:val="00B37232"/>
    <w:rsid w:val="00B42EE0"/>
    <w:rsid w:val="00B44450"/>
    <w:rsid w:val="00B557F3"/>
    <w:rsid w:val="00B967B9"/>
    <w:rsid w:val="00BD269B"/>
    <w:rsid w:val="00BE312D"/>
    <w:rsid w:val="00C1269B"/>
    <w:rsid w:val="00C35426"/>
    <w:rsid w:val="00CF2DF4"/>
    <w:rsid w:val="00D90B2F"/>
    <w:rsid w:val="00DD3103"/>
    <w:rsid w:val="00E100E7"/>
    <w:rsid w:val="00EE562C"/>
    <w:rsid w:val="00F13932"/>
    <w:rsid w:val="00F952B5"/>
    <w:rsid w:val="00FB43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68B6F-62CA-490D-94B8-BFB5570E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93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13932"/>
    <w:pPr>
      <w:jc w:val="both"/>
    </w:pPr>
    <w:rPr>
      <w:lang w:val="es-MX"/>
    </w:rPr>
  </w:style>
  <w:style w:type="character" w:customStyle="1" w:styleId="TextoindependienteCar">
    <w:name w:val="Texto independiente Car"/>
    <w:basedOn w:val="Fuentedeprrafopredeter"/>
    <w:link w:val="Textoindependiente"/>
    <w:rsid w:val="00F13932"/>
    <w:rPr>
      <w:rFonts w:ascii="Times New Roman" w:eastAsia="Calibri" w:hAnsi="Times New Roman" w:cs="Times New Roman"/>
      <w:sz w:val="24"/>
      <w:szCs w:val="24"/>
      <w:lang w:eastAsia="es-ES"/>
    </w:rPr>
  </w:style>
  <w:style w:type="character" w:styleId="Nmerodepgina">
    <w:name w:val="page number"/>
    <w:semiHidden/>
    <w:rsid w:val="00F13932"/>
    <w:rPr>
      <w:rFonts w:cs="Times New Roman"/>
    </w:rPr>
  </w:style>
  <w:style w:type="paragraph" w:styleId="Encabezado">
    <w:name w:val="header"/>
    <w:basedOn w:val="Normal"/>
    <w:link w:val="EncabezadoCar"/>
    <w:uiPriority w:val="99"/>
    <w:rsid w:val="00F13932"/>
    <w:pPr>
      <w:tabs>
        <w:tab w:val="center" w:pos="4419"/>
        <w:tab w:val="right" w:pos="8838"/>
      </w:tabs>
    </w:pPr>
    <w:rPr>
      <w:lang w:val="es-MX"/>
    </w:rPr>
  </w:style>
  <w:style w:type="character" w:customStyle="1" w:styleId="EncabezadoCar">
    <w:name w:val="Encabezado Car"/>
    <w:basedOn w:val="Fuentedeprrafopredeter"/>
    <w:link w:val="Encabezado"/>
    <w:uiPriority w:val="99"/>
    <w:rsid w:val="00F13932"/>
    <w:rPr>
      <w:rFonts w:ascii="Times New Roman" w:eastAsia="Calibri" w:hAnsi="Times New Roman" w:cs="Times New Roman"/>
      <w:sz w:val="24"/>
      <w:szCs w:val="24"/>
      <w:lang w:eastAsia="es-ES"/>
    </w:rPr>
  </w:style>
  <w:style w:type="paragraph" w:styleId="Prrafodelista">
    <w:name w:val="List Paragraph"/>
    <w:basedOn w:val="Normal"/>
    <w:uiPriority w:val="72"/>
    <w:qFormat/>
    <w:rsid w:val="00F13932"/>
    <w:pPr>
      <w:ind w:left="720"/>
      <w:contextualSpacing/>
    </w:pPr>
  </w:style>
  <w:style w:type="paragraph" w:styleId="Piedepgina">
    <w:name w:val="footer"/>
    <w:basedOn w:val="Normal"/>
    <w:link w:val="PiedepginaCar"/>
    <w:uiPriority w:val="99"/>
    <w:unhideWhenUsed/>
    <w:rsid w:val="00F13932"/>
    <w:pPr>
      <w:tabs>
        <w:tab w:val="center" w:pos="4419"/>
        <w:tab w:val="right" w:pos="8838"/>
      </w:tabs>
    </w:pPr>
  </w:style>
  <w:style w:type="character" w:customStyle="1" w:styleId="PiedepginaCar">
    <w:name w:val="Pie de página Car"/>
    <w:basedOn w:val="Fuentedeprrafopredeter"/>
    <w:link w:val="Piedepgina"/>
    <w:uiPriority w:val="99"/>
    <w:rsid w:val="00F13932"/>
    <w:rPr>
      <w:rFonts w:ascii="Times New Roman" w:eastAsia="Calibri" w:hAnsi="Times New Roman" w:cs="Times New Roman"/>
      <w:sz w:val="24"/>
      <w:szCs w:val="24"/>
      <w:lang w:val="es-ES" w:eastAsia="es-ES"/>
    </w:rPr>
  </w:style>
  <w:style w:type="paragraph" w:customStyle="1" w:styleId="SENTENCIAS">
    <w:name w:val="SENTENCIAS"/>
    <w:basedOn w:val="Normal"/>
    <w:qFormat/>
    <w:rsid w:val="00F13932"/>
    <w:pPr>
      <w:spacing w:line="360" w:lineRule="auto"/>
      <w:ind w:firstLine="708"/>
      <w:jc w:val="both"/>
    </w:pPr>
    <w:rPr>
      <w:rFonts w:ascii="Century" w:hAnsi="Century"/>
    </w:rPr>
  </w:style>
  <w:style w:type="paragraph" w:customStyle="1" w:styleId="TESISYJURIS">
    <w:name w:val="TESIS Y JURIS"/>
    <w:basedOn w:val="SENTENCIAS"/>
    <w:qFormat/>
    <w:rsid w:val="00F13932"/>
    <w:pPr>
      <w:spacing w:line="240" w:lineRule="auto"/>
      <w:ind w:firstLine="709"/>
    </w:pPr>
    <w:rPr>
      <w:bCs/>
      <w:i/>
      <w:iCs/>
    </w:rPr>
  </w:style>
  <w:style w:type="paragraph" w:customStyle="1" w:styleId="RESOLUCIONES">
    <w:name w:val="RESOLUCIONES"/>
    <w:basedOn w:val="Normal"/>
    <w:link w:val="RESOLUCIONESCar"/>
    <w:qFormat/>
    <w:rsid w:val="00F1393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13932"/>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3600</Words>
  <Characters>19805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3</cp:revision>
  <dcterms:created xsi:type="dcterms:W3CDTF">2019-08-27T13:14:00Z</dcterms:created>
  <dcterms:modified xsi:type="dcterms:W3CDTF">2019-08-28T19:49:00Z</dcterms:modified>
</cp:coreProperties>
</file>