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4E90A49B" w:rsidR="005750E1" w:rsidRDefault="005750E1" w:rsidP="005750E1">
      <w:pPr>
        <w:spacing w:line="360" w:lineRule="auto"/>
        <w:ind w:firstLine="709"/>
        <w:jc w:val="both"/>
        <w:rPr>
          <w:rFonts w:ascii="Century" w:hAnsi="Century"/>
        </w:rPr>
      </w:pPr>
      <w:r w:rsidRPr="007D0C4C">
        <w:rPr>
          <w:rFonts w:ascii="Century" w:hAnsi="Century"/>
        </w:rPr>
        <w:t xml:space="preserve">León, Guanajuato, a </w:t>
      </w:r>
      <w:r w:rsidR="00486606">
        <w:rPr>
          <w:rFonts w:ascii="Century" w:hAnsi="Century"/>
        </w:rPr>
        <w:t>1</w:t>
      </w:r>
      <w:r w:rsidR="00581BC2">
        <w:rPr>
          <w:rFonts w:ascii="Century" w:hAnsi="Century"/>
        </w:rPr>
        <w:t>9</w:t>
      </w:r>
      <w:r w:rsidR="00486606">
        <w:rPr>
          <w:rFonts w:ascii="Century" w:hAnsi="Century"/>
        </w:rPr>
        <w:t xml:space="preserve"> </w:t>
      </w:r>
      <w:r w:rsidR="00581BC2">
        <w:rPr>
          <w:rFonts w:ascii="Century" w:hAnsi="Century"/>
        </w:rPr>
        <w:t>diecinueve</w:t>
      </w:r>
      <w:r w:rsidR="00486606">
        <w:rPr>
          <w:rFonts w:ascii="Century" w:hAnsi="Century"/>
        </w:rPr>
        <w:t xml:space="preserve"> </w:t>
      </w:r>
      <w:r w:rsidR="00DE7800">
        <w:rPr>
          <w:rFonts w:ascii="Century" w:hAnsi="Century"/>
        </w:rPr>
        <w:t xml:space="preserve">de julio </w:t>
      </w:r>
      <w:r w:rsidR="00BD370C">
        <w:rPr>
          <w:rFonts w:ascii="Century" w:hAnsi="Century"/>
        </w:rPr>
        <w:t xml:space="preserve">del </w:t>
      </w:r>
      <w:r w:rsidRPr="007D0C4C">
        <w:rPr>
          <w:rFonts w:ascii="Century" w:hAnsi="Century"/>
        </w:rPr>
        <w:t>año 201</w:t>
      </w:r>
      <w:r w:rsidR="00DE7800">
        <w:rPr>
          <w:rFonts w:ascii="Century" w:hAnsi="Century"/>
        </w:rPr>
        <w:t>9</w:t>
      </w:r>
      <w:r>
        <w:rPr>
          <w:rFonts w:ascii="Century" w:hAnsi="Century"/>
        </w:rPr>
        <w:t xml:space="preserve"> </w:t>
      </w:r>
      <w:r w:rsidRPr="007D0C4C">
        <w:rPr>
          <w:rFonts w:ascii="Century" w:hAnsi="Century"/>
        </w:rPr>
        <w:t>dos mil dieci</w:t>
      </w:r>
      <w:r w:rsidR="00DE7800">
        <w:rPr>
          <w:rFonts w:ascii="Century" w:hAnsi="Century"/>
        </w:rPr>
        <w:t>nueve</w:t>
      </w:r>
      <w:r>
        <w:rPr>
          <w:rFonts w:ascii="Century" w:hAnsi="Century"/>
        </w:rPr>
        <w:t xml:space="preserve">. </w:t>
      </w:r>
      <w:r w:rsidR="00581BC2">
        <w:rPr>
          <w:rFonts w:ascii="Century" w:hAnsi="Century"/>
        </w:rPr>
        <w:t>-------------------------------------------------------------------------------------------</w:t>
      </w:r>
    </w:p>
    <w:p w14:paraId="03CD394D" w14:textId="77777777" w:rsidR="005750E1" w:rsidRDefault="005750E1" w:rsidP="005750E1">
      <w:pPr>
        <w:spacing w:line="360" w:lineRule="auto"/>
        <w:ind w:firstLine="709"/>
        <w:jc w:val="both"/>
        <w:rPr>
          <w:rFonts w:ascii="Century" w:hAnsi="Century"/>
        </w:rPr>
      </w:pPr>
    </w:p>
    <w:p w14:paraId="731BDE84" w14:textId="5FD9EBFA" w:rsidR="005750E1" w:rsidRPr="007D0C4C" w:rsidRDefault="005750E1" w:rsidP="005750E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D370C" w:rsidRPr="00BD370C">
        <w:rPr>
          <w:rFonts w:ascii="Century" w:hAnsi="Century"/>
          <w:b/>
        </w:rPr>
        <w:t>0</w:t>
      </w:r>
      <w:r w:rsidR="001B038B">
        <w:rPr>
          <w:rFonts w:ascii="Century" w:hAnsi="Century"/>
          <w:b/>
        </w:rPr>
        <w:t>421</w:t>
      </w:r>
      <w:r w:rsidRPr="00BD370C">
        <w:rPr>
          <w:rFonts w:ascii="Century" w:hAnsi="Century"/>
          <w:b/>
        </w:rPr>
        <w:t>/</w:t>
      </w:r>
      <w:r w:rsidR="00DE7800">
        <w:rPr>
          <w:rFonts w:ascii="Century" w:hAnsi="Century"/>
          <w:b/>
        </w:rPr>
        <w:t>3erJAM/</w:t>
      </w:r>
      <w:r w:rsidRPr="00BD370C">
        <w:rPr>
          <w:rFonts w:ascii="Century" w:hAnsi="Century"/>
          <w:b/>
        </w:rPr>
        <w:t>201</w:t>
      </w:r>
      <w:r w:rsidR="00DE7800">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32D2F" w:rsidRPr="00036319">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DA4473">
        <w:rPr>
          <w:rFonts w:ascii="Century" w:hAnsi="Century"/>
        </w:rPr>
        <w:t>--------</w:t>
      </w:r>
    </w:p>
    <w:p w14:paraId="0F3459DA" w14:textId="44077ED9" w:rsidR="005750E1" w:rsidRDefault="005750E1" w:rsidP="005750E1">
      <w:pPr>
        <w:spacing w:line="360" w:lineRule="auto"/>
        <w:jc w:val="both"/>
        <w:rPr>
          <w:rFonts w:ascii="Century" w:hAnsi="Century"/>
        </w:rPr>
      </w:pPr>
    </w:p>
    <w:p w14:paraId="4BD40065" w14:textId="77777777" w:rsidR="00AE65D4" w:rsidRDefault="00AE65D4" w:rsidP="005750E1">
      <w:pPr>
        <w:spacing w:line="360" w:lineRule="auto"/>
        <w:jc w:val="center"/>
        <w:rPr>
          <w:rFonts w:ascii="Century" w:hAnsi="Century"/>
          <w:b/>
        </w:rPr>
      </w:pPr>
    </w:p>
    <w:p w14:paraId="4571BB6F" w14:textId="2AEFC7E2"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6DABB201" w14:textId="3433718A" w:rsidR="00DE7800" w:rsidRDefault="005750E1" w:rsidP="005750E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1B038B">
        <w:t xml:space="preserve">30 treinta de marzo </w:t>
      </w:r>
      <w:r w:rsidR="00DE7800">
        <w:t>de</w:t>
      </w:r>
      <w:r>
        <w:t>l año 201</w:t>
      </w:r>
      <w:r w:rsidR="00DE7800">
        <w:t>7 dos mil diecisiete</w:t>
      </w:r>
      <w:r w:rsidRPr="005A58F9">
        <w:t>, la parte actora presentó demanda de nulidad, señalando como acto impugnado</w:t>
      </w:r>
      <w:r w:rsidR="00BD370C">
        <w:t xml:space="preserve">: </w:t>
      </w:r>
      <w:r w:rsidR="0032210E">
        <w:t>------------------</w:t>
      </w:r>
    </w:p>
    <w:p w14:paraId="022A6D7B" w14:textId="77777777" w:rsidR="00DE7800" w:rsidRDefault="00DE7800" w:rsidP="005750E1">
      <w:pPr>
        <w:pStyle w:val="RESOLUCIONES"/>
      </w:pPr>
    </w:p>
    <w:p w14:paraId="369A2C8C" w14:textId="110FFB85" w:rsidR="00DE7800" w:rsidRPr="00AE65D4" w:rsidRDefault="00DE7800" w:rsidP="005750E1">
      <w:pPr>
        <w:pStyle w:val="RESOLUCIONES"/>
        <w:rPr>
          <w:i/>
        </w:rPr>
      </w:pPr>
      <w:r w:rsidRPr="00AE65D4">
        <w:rPr>
          <w:i/>
        </w:rPr>
        <w:t>“S</w:t>
      </w:r>
      <w:r w:rsidR="00561CB4" w:rsidRPr="00AE65D4">
        <w:rPr>
          <w:i/>
        </w:rPr>
        <w:t xml:space="preserve">u determinación de permanecer en silencio administrativo, al no dar cumplimiento a su obligación de contestar </w:t>
      </w:r>
      <w:r w:rsidRPr="00AE65D4">
        <w:rPr>
          <w:i/>
        </w:rPr>
        <w:t>mi</w:t>
      </w:r>
      <w:r w:rsidR="00561CB4" w:rsidRPr="00AE65D4">
        <w:rPr>
          <w:i/>
        </w:rPr>
        <w:t xml:space="preserve"> escrito en la forma y termino señalado</w:t>
      </w:r>
      <w:r w:rsidRPr="00AE65D4">
        <w:rPr>
          <w:i/>
        </w:rPr>
        <w:t>s</w:t>
      </w:r>
      <w:r w:rsidR="00561CB4" w:rsidRPr="00AE65D4">
        <w:rPr>
          <w:i/>
        </w:rPr>
        <w:t xml:space="preserve"> por las disposiciones jurídicas aplicables; operando así </w:t>
      </w:r>
      <w:r w:rsidR="005750E1" w:rsidRPr="00AE65D4">
        <w:rPr>
          <w:i/>
        </w:rPr>
        <w:t xml:space="preserve">la </w:t>
      </w:r>
      <w:r w:rsidRPr="00AE65D4">
        <w:rPr>
          <w:i/>
        </w:rPr>
        <w:t>negativa ficta; siendo ello la significación de su decisión, que es desfavorable a mis intereses, derechos y esfera jurídicos”</w:t>
      </w:r>
      <w:r w:rsidR="00A138E9" w:rsidRPr="00AE65D4">
        <w:rPr>
          <w:i/>
        </w:rPr>
        <w:t>.</w:t>
      </w:r>
    </w:p>
    <w:p w14:paraId="56C70BFF" w14:textId="77777777" w:rsidR="00DE7800" w:rsidRDefault="00DE7800" w:rsidP="005750E1">
      <w:pPr>
        <w:pStyle w:val="RESOLUCIONES"/>
      </w:pPr>
    </w:p>
    <w:p w14:paraId="54BA7C64" w14:textId="78D33BC5" w:rsidR="005750E1" w:rsidRPr="007D0C4C" w:rsidRDefault="00DE7800" w:rsidP="005750E1">
      <w:pPr>
        <w:pStyle w:val="RESOLUCIONES"/>
        <w:rPr>
          <w:b/>
        </w:rPr>
      </w:pPr>
      <w:r>
        <w:t xml:space="preserve">Como autoridad demandada </w:t>
      </w:r>
      <w:r w:rsidR="005750E1">
        <w:t xml:space="preserve">al </w:t>
      </w:r>
      <w:r w:rsidR="001B038B">
        <w:t xml:space="preserve">Consejo Directivo del </w:t>
      </w:r>
      <w:r w:rsidR="005750E1">
        <w:t>S</w:t>
      </w:r>
      <w:r w:rsidR="005750E1" w:rsidRPr="00007E77">
        <w:rPr>
          <w:rFonts w:cs="Arial"/>
        </w:rPr>
        <w:t>istema de Agua Potable y Alcantarillado de León, Guanajuato</w:t>
      </w:r>
      <w:r>
        <w:rPr>
          <w:rFonts w:cs="Arial"/>
        </w:rPr>
        <w:t>. -------</w:t>
      </w:r>
      <w:r w:rsidR="005750E1">
        <w:rPr>
          <w:b/>
        </w:rPr>
        <w:t>---</w:t>
      </w:r>
      <w:r w:rsidR="00A2601C">
        <w:rPr>
          <w:b/>
        </w:rPr>
        <w:t>--------------</w:t>
      </w:r>
      <w:r w:rsidR="005750E1">
        <w:rPr>
          <w:b/>
        </w:rPr>
        <w:t>--</w:t>
      </w:r>
      <w:r w:rsidR="005750E1" w:rsidRPr="009909C6">
        <w:rPr>
          <w:b/>
        </w:rPr>
        <w:t>--</w:t>
      </w:r>
      <w:r w:rsidR="005750E1">
        <w:rPr>
          <w:b/>
        </w:rPr>
        <w:t>--</w:t>
      </w:r>
      <w:r w:rsidR="001B038B">
        <w:rPr>
          <w:b/>
        </w:rPr>
        <w:t>------------</w:t>
      </w:r>
    </w:p>
    <w:p w14:paraId="1142E04C" w14:textId="77777777" w:rsidR="005750E1" w:rsidRPr="007D0C4C" w:rsidRDefault="005750E1" w:rsidP="005750E1">
      <w:pPr>
        <w:spacing w:line="360" w:lineRule="auto"/>
        <w:jc w:val="right"/>
        <w:rPr>
          <w:rFonts w:ascii="Century" w:hAnsi="Century"/>
          <w:b/>
        </w:rPr>
      </w:pPr>
    </w:p>
    <w:p w14:paraId="7FFC3171" w14:textId="59E2382D" w:rsidR="00A138E9"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B038B">
        <w:rPr>
          <w:rFonts w:ascii="Century" w:hAnsi="Century"/>
        </w:rPr>
        <w:t xml:space="preserve">04 cuatro de abril del año </w:t>
      </w:r>
      <w:r w:rsidR="00A138E9">
        <w:rPr>
          <w:rFonts w:ascii="Century" w:hAnsi="Century"/>
        </w:rPr>
        <w:t xml:space="preserve">2017 dos mil diecisiete, se admite la demanda en contra del Sistema de Agua Potable y Alcantarillado de León, Guanajuato, </w:t>
      </w:r>
      <w:r>
        <w:rPr>
          <w:rFonts w:ascii="Century" w:hAnsi="Century"/>
        </w:rPr>
        <w:t xml:space="preserve">se ordenó emplazar a la autoridad demandada, </w:t>
      </w:r>
      <w:r w:rsidR="00A138E9">
        <w:rPr>
          <w:rFonts w:ascii="Century" w:hAnsi="Century"/>
        </w:rPr>
        <w:t>se le tiene por ofreciendo como pruebas de su parte y se le admite</w:t>
      </w:r>
      <w:r w:rsidR="00256632">
        <w:rPr>
          <w:rFonts w:ascii="Century" w:hAnsi="Century"/>
        </w:rPr>
        <w:t xml:space="preserve"> </w:t>
      </w:r>
      <w:r w:rsidR="00A138E9">
        <w:rPr>
          <w:rFonts w:ascii="Century" w:hAnsi="Century"/>
        </w:rPr>
        <w:t xml:space="preserve">la documental </w:t>
      </w:r>
      <w:r w:rsidR="00256632">
        <w:rPr>
          <w:rFonts w:ascii="Century" w:hAnsi="Century"/>
        </w:rPr>
        <w:t>exhibida con su demanda</w:t>
      </w:r>
      <w:r w:rsidR="00A138E9">
        <w:rPr>
          <w:rFonts w:ascii="Century" w:hAnsi="Century"/>
        </w:rPr>
        <w:t xml:space="preserve"> la que se tiene en ese momento por desahogada por su propia naturaleza, la presuncional legal y humana en lo que le beneficie al oferente. --------------------------</w:t>
      </w:r>
      <w:r w:rsidR="004657FC">
        <w:rPr>
          <w:rFonts w:ascii="Century" w:hAnsi="Century"/>
        </w:rPr>
        <w:t>-----------------------</w:t>
      </w:r>
      <w:r w:rsidR="00A2601C">
        <w:rPr>
          <w:rFonts w:ascii="Century" w:hAnsi="Century"/>
        </w:rPr>
        <w:t>--------------------</w:t>
      </w:r>
    </w:p>
    <w:p w14:paraId="050B3103" w14:textId="5AD4DE34" w:rsidR="00A138E9" w:rsidRDefault="00A138E9" w:rsidP="005750E1">
      <w:pPr>
        <w:spacing w:line="360" w:lineRule="auto"/>
        <w:ind w:firstLine="709"/>
        <w:jc w:val="both"/>
        <w:rPr>
          <w:rFonts w:ascii="Century" w:hAnsi="Century"/>
        </w:rPr>
      </w:pPr>
    </w:p>
    <w:p w14:paraId="0222927E" w14:textId="64588472" w:rsidR="002E7AA8" w:rsidRDefault="00256632" w:rsidP="005750E1">
      <w:pPr>
        <w:spacing w:line="360" w:lineRule="auto"/>
        <w:ind w:firstLine="709"/>
        <w:jc w:val="both"/>
        <w:rPr>
          <w:rFonts w:ascii="Century" w:hAnsi="Century"/>
        </w:rPr>
      </w:pPr>
      <w:r>
        <w:rPr>
          <w:rFonts w:ascii="Century" w:hAnsi="Century"/>
        </w:rPr>
        <w:lastRenderedPageBreak/>
        <w:t xml:space="preserve">Por lo que hace a la </w:t>
      </w:r>
      <w:r w:rsidR="002E7AA8">
        <w:rPr>
          <w:rFonts w:ascii="Century" w:hAnsi="Century"/>
        </w:rPr>
        <w:t xml:space="preserve">confesión expresa </w:t>
      </w:r>
      <w:r>
        <w:rPr>
          <w:rFonts w:ascii="Century" w:hAnsi="Century"/>
        </w:rPr>
        <w:t xml:space="preserve">y </w:t>
      </w:r>
      <w:r w:rsidR="002E7AA8">
        <w:rPr>
          <w:rFonts w:ascii="Century" w:hAnsi="Century"/>
        </w:rPr>
        <w:t xml:space="preserve">tácita </w:t>
      </w:r>
      <w:r>
        <w:rPr>
          <w:rFonts w:ascii="Century" w:hAnsi="Century"/>
        </w:rPr>
        <w:t xml:space="preserve">ofrecida, en el momento procesal oportuno se determinará su existencia y en su caso se valorará en el sentido expresado en el escrito de cuenta. ---------------------------------------- </w:t>
      </w:r>
      <w:r w:rsidR="002E7AA8">
        <w:rPr>
          <w:rFonts w:ascii="Century" w:hAnsi="Century"/>
        </w:rPr>
        <w:t>--------</w:t>
      </w:r>
    </w:p>
    <w:p w14:paraId="7806C69F" w14:textId="77777777" w:rsidR="002E7AA8" w:rsidRDefault="002E7AA8" w:rsidP="005750E1">
      <w:pPr>
        <w:spacing w:line="360" w:lineRule="auto"/>
        <w:ind w:firstLine="709"/>
        <w:jc w:val="both"/>
        <w:rPr>
          <w:rFonts w:ascii="Century" w:hAnsi="Century"/>
        </w:rPr>
      </w:pPr>
    </w:p>
    <w:p w14:paraId="334233DF" w14:textId="7A8337D3" w:rsidR="001B038B" w:rsidRPr="001B038B" w:rsidRDefault="005750E1" w:rsidP="00F65492">
      <w:pPr>
        <w:pStyle w:val="RESOLUCIONES"/>
      </w:pPr>
      <w:r w:rsidRPr="00007E77">
        <w:rPr>
          <w:b/>
        </w:rPr>
        <w:t>TERCERO.</w:t>
      </w:r>
      <w:r w:rsidR="00F45E1A">
        <w:rPr>
          <w:b/>
        </w:rPr>
        <w:t xml:space="preserve"> </w:t>
      </w:r>
      <w:r w:rsidR="001B038B" w:rsidRPr="001B038B">
        <w:t xml:space="preserve">Por auto de fecha 07 siete de junio del año 2017 dos mil diecisiete, se tiene al </w:t>
      </w:r>
      <w:r w:rsidR="001B038B">
        <w:t xml:space="preserve">Consejo Directivo del </w:t>
      </w:r>
      <w:r w:rsidR="001B038B" w:rsidRPr="001B038B">
        <w:t>Sistema de Agua Potable y Alcantarillado de León, por no contestando la demanda; se señala fecha y hora para la celebración de la audiencia de alegatos</w:t>
      </w:r>
      <w:r w:rsidR="001B038B">
        <w:t>. -----------------------------------------</w:t>
      </w:r>
    </w:p>
    <w:p w14:paraId="2D3681A4" w14:textId="77777777" w:rsidR="001B038B" w:rsidRPr="001B038B" w:rsidRDefault="001B038B" w:rsidP="00F65492">
      <w:pPr>
        <w:pStyle w:val="RESOLUCIONES"/>
      </w:pPr>
    </w:p>
    <w:p w14:paraId="1DEBF828" w14:textId="3D14E11B" w:rsidR="001B038B" w:rsidRDefault="001B038B" w:rsidP="00F65492">
      <w:pPr>
        <w:pStyle w:val="RESOLUCIONES"/>
      </w:pPr>
      <w:r w:rsidRPr="001B038B">
        <w:rPr>
          <w:b/>
        </w:rPr>
        <w:t>CUARTO.</w:t>
      </w:r>
      <w:r>
        <w:t xml:space="preserve"> </w:t>
      </w:r>
      <w:r w:rsidRPr="001B038B">
        <w:t>El día 1</w:t>
      </w:r>
      <w:r>
        <w:t xml:space="preserve">9 diecinueve de julio </w:t>
      </w:r>
      <w:r w:rsidRPr="001B038B">
        <w:t>del año 2017 dos mil diecisiete, a las 1</w:t>
      </w:r>
      <w:r>
        <w:t>1</w:t>
      </w:r>
      <w:r w:rsidRPr="001B038B">
        <w:t>:</w:t>
      </w:r>
      <w:r>
        <w:t>00</w:t>
      </w:r>
      <w:r w:rsidRPr="001B038B">
        <w:t xml:space="preserve"> </w:t>
      </w:r>
      <w:r>
        <w:t>once</w:t>
      </w:r>
      <w:r w:rsidRPr="001B038B">
        <w:t xml:space="preserve"> horas</w:t>
      </w:r>
      <w:r>
        <w:t xml:space="preserve">, </w:t>
      </w:r>
      <w:r w:rsidRPr="001B038B">
        <w:t>fue celebrada la audiencia de alegatos prevista en el artículo 286 del Código de Procedimiento y Justicia Administrativa para el Estado y los Municipios de Guanajuato, sin la asistencia de las partes</w:t>
      </w:r>
      <w:r>
        <w:t xml:space="preserve">, dándose cuenta del escrito de alegatos presentado por el autorizado de la parte actora. </w:t>
      </w:r>
    </w:p>
    <w:p w14:paraId="1CCE9273" w14:textId="77777777" w:rsidR="001B038B" w:rsidRDefault="001B038B" w:rsidP="00F65492">
      <w:pPr>
        <w:pStyle w:val="RESOLUCIONES"/>
      </w:pPr>
    </w:p>
    <w:p w14:paraId="3B4A9223" w14:textId="3B3D6BC8" w:rsidR="00F45E1A" w:rsidRPr="00F45E1A" w:rsidRDefault="001B038B" w:rsidP="00F65492">
      <w:pPr>
        <w:pStyle w:val="RESOLUCIONES"/>
      </w:pPr>
      <w:r w:rsidRPr="001B038B">
        <w:rPr>
          <w:b/>
        </w:rPr>
        <w:t>QUINTO.</w:t>
      </w:r>
      <w:r>
        <w:t xml:space="preserve"> </w:t>
      </w:r>
      <w:r w:rsidR="00F45E1A" w:rsidRPr="00F45E1A">
        <w:t>En auto de fecha 22 veintidós de septiembre del año 2017 dos mil diecisiete, el Juzgado Primero Administrativo acuerda dejar de conocer del presente asunto y lo remite a este Juzgado Tercero Administrativo para su prosecución procesal. -----------------------------------------------------------------------------</w:t>
      </w:r>
    </w:p>
    <w:p w14:paraId="7CAD1DAB" w14:textId="77777777" w:rsidR="00F45E1A" w:rsidRPr="00F45E1A" w:rsidRDefault="00F45E1A" w:rsidP="00F65492">
      <w:pPr>
        <w:pStyle w:val="RESOLUCIONES"/>
      </w:pPr>
    </w:p>
    <w:p w14:paraId="3E55C33C" w14:textId="77777777" w:rsidR="00AE65D4" w:rsidRDefault="00AE65D4" w:rsidP="005750E1">
      <w:pPr>
        <w:pStyle w:val="Textoindependiente"/>
        <w:spacing w:line="360" w:lineRule="auto"/>
        <w:ind w:firstLine="708"/>
        <w:jc w:val="center"/>
        <w:rPr>
          <w:rFonts w:ascii="Century" w:hAnsi="Century" w:cs="Calibri"/>
          <w:b/>
          <w:bCs/>
          <w:iCs/>
        </w:rPr>
      </w:pPr>
    </w:p>
    <w:p w14:paraId="3621597D" w14:textId="5666BC61"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566B7D57"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w:t>
      </w:r>
      <w:r w:rsidR="00AD4539">
        <w:rPr>
          <w:rFonts w:ascii="Century" w:hAnsi="Century"/>
        </w:rPr>
        <w:t>, Guanajuato,</w:t>
      </w:r>
      <w:r>
        <w:rPr>
          <w:rFonts w:ascii="Century" w:hAnsi="Century"/>
        </w:rPr>
        <w:t xml:space="preserve">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 xml:space="preserve">cuerdo de fecha </w:t>
      </w:r>
      <w:r w:rsidR="00082CC8">
        <w:rPr>
          <w:rFonts w:ascii="Century" w:hAnsi="Century"/>
        </w:rPr>
        <w:t>22 veintidós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082CC8">
        <w:rPr>
          <w:rFonts w:ascii="Century" w:hAnsi="Century"/>
        </w:rPr>
        <w:t>Primero</w:t>
      </w:r>
      <w:r w:rsidR="00AA4019">
        <w:rPr>
          <w:rFonts w:ascii="Century" w:hAnsi="Century"/>
        </w:rPr>
        <w:t xml:space="preserve"> </w:t>
      </w:r>
      <w:r w:rsidRPr="007D0C4C">
        <w:rPr>
          <w:rFonts w:ascii="Century" w:hAnsi="Century"/>
        </w:rPr>
        <w:lastRenderedPageBreak/>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w:t>
      </w:r>
      <w:r w:rsidR="00A90C1A">
        <w:rPr>
          <w:rFonts w:ascii="Century" w:hAnsi="Century"/>
        </w:rPr>
        <w:t xml:space="preserve">Consejo Directivo del </w:t>
      </w:r>
      <w:r>
        <w:rPr>
          <w:rFonts w:ascii="Century" w:hAnsi="Century"/>
        </w:rPr>
        <w:t xml:space="preserve">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sidR="00A90C1A">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653B63D8" w14:textId="77777777" w:rsidR="00F45E1A" w:rsidRDefault="00A2601C" w:rsidP="00F45E1A">
      <w:pPr>
        <w:pStyle w:val="RESOLUCIONES"/>
      </w:pPr>
      <w:r w:rsidRPr="00F45E1A">
        <w:rPr>
          <w:b/>
        </w:rPr>
        <w:t xml:space="preserve">SEGUNDO. </w:t>
      </w:r>
      <w:r w:rsidR="00F45E1A">
        <w:t>Para determinar la existencia del acto impugnado en este proceso, resulta menester determinar si se configuró la resolución negativa ficta atribuida a la autoridad demandada. -------------------------------------------------</w:t>
      </w:r>
    </w:p>
    <w:p w14:paraId="32723B4C" w14:textId="77777777" w:rsidR="00F45E1A" w:rsidRDefault="00F45E1A" w:rsidP="00F45E1A"/>
    <w:p w14:paraId="6359A6AD" w14:textId="5DBAAD41" w:rsidR="00F45E1A" w:rsidRDefault="00F45E1A" w:rsidP="00F45E1A">
      <w:pPr>
        <w:pStyle w:val="RESOLUCIONES"/>
      </w:pPr>
      <w:r>
        <w:t xml:space="preserve">En tal sentido, resulta oportuno señalar lo manifestado por el actor en su escrito inicial de demanda, así las cosas, el ciudadano </w:t>
      </w:r>
      <w:r w:rsidR="00A32D2F" w:rsidRPr="00036319">
        <w:t>(…)</w:t>
      </w:r>
      <w:r w:rsidR="00A32D2F">
        <w:t xml:space="preserve"> </w:t>
      </w:r>
      <w:bookmarkStart w:id="0" w:name="_GoBack"/>
      <w:bookmarkEnd w:id="0"/>
      <w:r>
        <w:t>argumenta, como concepto de impugnación, lo siguiente: --------------------</w:t>
      </w:r>
    </w:p>
    <w:p w14:paraId="015C3369" w14:textId="77777777" w:rsidR="00F45E1A" w:rsidRDefault="00F45E1A" w:rsidP="00F45E1A"/>
    <w:p w14:paraId="321F3274" w14:textId="7067653A" w:rsidR="00316DB0" w:rsidRPr="00AE65D4" w:rsidRDefault="00316DB0" w:rsidP="00F45E1A">
      <w:pPr>
        <w:pStyle w:val="SENTENCIAS"/>
        <w:rPr>
          <w:i/>
        </w:rPr>
      </w:pPr>
      <w:r w:rsidRPr="00AE65D4">
        <w:rPr>
          <w:i/>
        </w:rPr>
        <w:t>[…]</w:t>
      </w:r>
    </w:p>
    <w:p w14:paraId="626BA1A2" w14:textId="58D658F2" w:rsidR="00F45E1A" w:rsidRPr="00AE65D4" w:rsidRDefault="00316DB0" w:rsidP="00F45E1A">
      <w:pPr>
        <w:pStyle w:val="SENTENCIAS"/>
      </w:pPr>
      <w:r w:rsidRPr="00AE65D4">
        <w:rPr>
          <w:i/>
        </w:rPr>
        <w:t>“</w:t>
      </w:r>
      <w:r w:rsidR="00F45E1A" w:rsidRPr="00AE65D4">
        <w:rPr>
          <w:i/>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w:t>
      </w:r>
      <w:r w:rsidR="00F45E1A" w:rsidRPr="00AE65D4">
        <w:rPr>
          <w:i/>
        </w:rPr>
        <w:lastRenderedPageBreak/>
        <w:t xml:space="preserve">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14:paraId="5624BBE3" w14:textId="77777777" w:rsidR="00F45E1A" w:rsidRPr="00AE65D4" w:rsidRDefault="00F45E1A" w:rsidP="00F45E1A"/>
    <w:p w14:paraId="5A48CCDA" w14:textId="77777777" w:rsidR="00F45E1A" w:rsidRPr="00AE65D4" w:rsidRDefault="00F45E1A" w:rsidP="00F45E1A">
      <w:pPr>
        <w:rPr>
          <w:sz w:val="28"/>
        </w:rPr>
      </w:pPr>
    </w:p>
    <w:p w14:paraId="02E56023" w14:textId="1AE45960" w:rsidR="00B81E0E" w:rsidRDefault="00B81E0E" w:rsidP="001B038B">
      <w:pPr>
        <w:pStyle w:val="RESOLUCIONES"/>
      </w:pPr>
      <w:r>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w:t>
      </w:r>
      <w:r w:rsidR="001B038B">
        <w:t>154 d</w:t>
      </w:r>
      <w:r>
        <w:t>el Código de Procedimiento y Justicia Administrativa para el Estado y los Municipios de Guanajuato</w:t>
      </w:r>
      <w:r w:rsidR="001B038B">
        <w:t>. -------</w:t>
      </w:r>
    </w:p>
    <w:p w14:paraId="34A5C78D" w14:textId="067B3C6C" w:rsidR="00B81E0E" w:rsidRDefault="00B81E0E" w:rsidP="00B81E0E">
      <w:pPr>
        <w:pStyle w:val="SENTENCIAS"/>
      </w:pPr>
    </w:p>
    <w:p w14:paraId="40C9A9FD" w14:textId="77777777" w:rsidR="00AE65D4" w:rsidRDefault="00AE65D4" w:rsidP="00B81E0E">
      <w:pPr>
        <w:pStyle w:val="SENTENCIAS"/>
      </w:pPr>
    </w:p>
    <w:p w14:paraId="56E545D7" w14:textId="77777777" w:rsidR="00B81E0E" w:rsidRPr="00D569FF" w:rsidRDefault="00B81E0E" w:rsidP="00B81E0E">
      <w:pPr>
        <w:pStyle w:val="TESISYJURIS"/>
        <w:rPr>
          <w:b/>
          <w:sz w:val="22"/>
          <w:szCs w:val="22"/>
        </w:rPr>
      </w:pPr>
      <w:r w:rsidRPr="00D569FF">
        <w:rPr>
          <w:b/>
          <w:sz w:val="22"/>
          <w:szCs w:val="22"/>
        </w:rPr>
        <w:t>Ley Orgánica Municipal para el Estado de Guanajuato:</w:t>
      </w:r>
    </w:p>
    <w:p w14:paraId="34B51CE0" w14:textId="77777777" w:rsidR="00B81E0E" w:rsidRPr="00D569FF" w:rsidRDefault="00B81E0E" w:rsidP="00B81E0E">
      <w:pPr>
        <w:pStyle w:val="TESISYJURIS"/>
        <w:rPr>
          <w:b/>
          <w:sz w:val="22"/>
          <w:szCs w:val="22"/>
        </w:rPr>
      </w:pPr>
    </w:p>
    <w:p w14:paraId="23219A10" w14:textId="77777777" w:rsidR="00B81E0E" w:rsidRPr="00D569FF" w:rsidRDefault="00B81E0E" w:rsidP="00B81E0E">
      <w:pPr>
        <w:pStyle w:val="TESISYJURIS"/>
        <w:rPr>
          <w:sz w:val="22"/>
          <w:szCs w:val="22"/>
        </w:rPr>
      </w:pPr>
      <w:r w:rsidRPr="00D569FF">
        <w:rPr>
          <w:b/>
          <w:sz w:val="22"/>
          <w:szCs w:val="22"/>
        </w:rPr>
        <w:t xml:space="preserve">Artículo 5. </w:t>
      </w:r>
      <w:r w:rsidRPr="00D569FF">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5B2025BD" w14:textId="77777777" w:rsidR="00B81E0E" w:rsidRPr="00D569FF" w:rsidRDefault="00B81E0E" w:rsidP="00B81E0E">
      <w:pPr>
        <w:pStyle w:val="TESISYJURIS"/>
        <w:rPr>
          <w:sz w:val="22"/>
          <w:szCs w:val="22"/>
        </w:rPr>
      </w:pPr>
    </w:p>
    <w:p w14:paraId="7B5499E6" w14:textId="77777777" w:rsidR="00B81E0E" w:rsidRPr="00D569FF" w:rsidRDefault="00B81E0E" w:rsidP="00B81E0E">
      <w:pPr>
        <w:pStyle w:val="TESISYJURIS"/>
        <w:rPr>
          <w:sz w:val="22"/>
          <w:szCs w:val="22"/>
        </w:rPr>
      </w:pPr>
      <w:r w:rsidRPr="00D569FF">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77A10F60" w14:textId="77777777" w:rsidR="00B81E0E" w:rsidRPr="00D569FF" w:rsidRDefault="00B81E0E" w:rsidP="00B81E0E">
      <w:pPr>
        <w:pStyle w:val="Default"/>
        <w:spacing w:line="276" w:lineRule="auto"/>
        <w:ind w:firstLine="709"/>
        <w:jc w:val="both"/>
        <w:rPr>
          <w:rFonts w:ascii="Verdana" w:hAnsi="Verdana"/>
          <w:color w:val="auto"/>
          <w:sz w:val="22"/>
          <w:szCs w:val="22"/>
        </w:rPr>
      </w:pPr>
    </w:p>
    <w:p w14:paraId="78D7DBC5" w14:textId="77777777" w:rsidR="00B81E0E" w:rsidRPr="00D569FF" w:rsidRDefault="00B81E0E" w:rsidP="00B81E0E">
      <w:pPr>
        <w:pStyle w:val="TESISYJURIS"/>
        <w:rPr>
          <w:sz w:val="22"/>
          <w:szCs w:val="22"/>
        </w:rPr>
      </w:pPr>
      <w:r w:rsidRPr="00D569FF">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0C170530" w14:textId="77777777" w:rsidR="00B81E0E" w:rsidRPr="00D569FF" w:rsidRDefault="00B81E0E" w:rsidP="00B81E0E">
      <w:pPr>
        <w:rPr>
          <w:sz w:val="22"/>
          <w:szCs w:val="22"/>
          <w:lang w:val="es-MX"/>
        </w:rPr>
      </w:pPr>
    </w:p>
    <w:p w14:paraId="6A2EB636" w14:textId="77777777" w:rsidR="00B81E0E" w:rsidRPr="00D569FF" w:rsidRDefault="00B81E0E" w:rsidP="00B81E0E">
      <w:pPr>
        <w:rPr>
          <w:sz w:val="22"/>
          <w:szCs w:val="22"/>
          <w:lang w:val="es-MX"/>
        </w:rPr>
      </w:pPr>
    </w:p>
    <w:p w14:paraId="1D11232A" w14:textId="77777777" w:rsidR="00B81E0E" w:rsidRPr="00D569FF" w:rsidRDefault="00B81E0E" w:rsidP="00B81E0E">
      <w:pPr>
        <w:pStyle w:val="TESISYJURIS"/>
        <w:rPr>
          <w:b/>
          <w:sz w:val="22"/>
          <w:szCs w:val="22"/>
        </w:rPr>
      </w:pPr>
      <w:r w:rsidRPr="00D569FF">
        <w:rPr>
          <w:b/>
          <w:sz w:val="22"/>
          <w:szCs w:val="22"/>
        </w:rPr>
        <w:t>Código de Procedimiento y Justicia Administrativa para el Estado y los Municipios de Guanajuato:</w:t>
      </w:r>
    </w:p>
    <w:p w14:paraId="357ECB2A" w14:textId="77777777" w:rsidR="00B81E0E" w:rsidRPr="00D569FF" w:rsidRDefault="00B81E0E" w:rsidP="00B81E0E">
      <w:pPr>
        <w:rPr>
          <w:sz w:val="22"/>
          <w:szCs w:val="22"/>
          <w:lang w:val="es-MX"/>
        </w:rPr>
      </w:pPr>
    </w:p>
    <w:p w14:paraId="5C44D9FB" w14:textId="77777777" w:rsidR="00B81E0E" w:rsidRPr="00D569FF" w:rsidRDefault="00B81E0E" w:rsidP="00B81E0E">
      <w:pPr>
        <w:pStyle w:val="TESISYJURIS"/>
        <w:rPr>
          <w:sz w:val="22"/>
          <w:szCs w:val="22"/>
          <w:lang w:val="es-ES_tradnl"/>
        </w:rPr>
      </w:pPr>
      <w:r w:rsidRPr="00D569FF">
        <w:rPr>
          <w:b/>
          <w:sz w:val="22"/>
          <w:szCs w:val="22"/>
        </w:rPr>
        <w:t>Artículo</w:t>
      </w:r>
      <w:r w:rsidRPr="00D569FF">
        <w:rPr>
          <w:b/>
          <w:sz w:val="22"/>
          <w:szCs w:val="22"/>
          <w:lang w:val="es-ES_tradnl"/>
        </w:rPr>
        <w:t xml:space="preserve"> 154. </w:t>
      </w:r>
      <w:r w:rsidRPr="00D569FF">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28D74244" w14:textId="3ABEFB8F" w:rsidR="00B81E0E" w:rsidRPr="00D569FF" w:rsidRDefault="00B81E0E" w:rsidP="00B81E0E">
      <w:pPr>
        <w:rPr>
          <w:sz w:val="22"/>
          <w:szCs w:val="22"/>
          <w:lang w:val="es-MX"/>
        </w:rPr>
      </w:pPr>
    </w:p>
    <w:p w14:paraId="4BC57D02" w14:textId="77777777" w:rsidR="00205388" w:rsidRDefault="00205388" w:rsidP="00B81E0E">
      <w:pPr>
        <w:rPr>
          <w:lang w:val="es-MX"/>
        </w:rPr>
      </w:pPr>
    </w:p>
    <w:p w14:paraId="6515ECB7" w14:textId="46542E7C" w:rsidR="00B81E0E" w:rsidRDefault="00B81E0E" w:rsidP="00B81E0E">
      <w:pPr>
        <w:pStyle w:val="SENTENCIAS"/>
      </w:pPr>
      <w:r w:rsidRPr="00D569FF">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14:paraId="108493A3" w14:textId="77777777" w:rsidR="00202115" w:rsidRDefault="00202115" w:rsidP="00B81E0E">
      <w:pPr>
        <w:pStyle w:val="SENTENCIAS"/>
      </w:pPr>
    </w:p>
    <w:p w14:paraId="1527034C" w14:textId="07C98238" w:rsidR="00B81E0E" w:rsidRPr="004B1B7F" w:rsidRDefault="00B81E0E" w:rsidP="00B81E0E">
      <w:pPr>
        <w:pStyle w:val="SENTENCIAS"/>
      </w:pPr>
      <w:r>
        <w:t>En el presente caso, el actor</w:t>
      </w:r>
      <w:r w:rsidR="00205388">
        <w:t xml:space="preserve"> menciona que ingreso escritos debidamente acusados de recibidos en fecha</w:t>
      </w:r>
      <w:r w:rsidR="00D569FF">
        <w:t>s</w:t>
      </w:r>
      <w:r w:rsidR="00205388">
        <w:t xml:space="preserve"> 18 dieciocho y 19 diecinueve de septiembre del año 2016 dos mil dieciséis; sin embargo</w:t>
      </w:r>
      <w:r w:rsidR="00D569FF">
        <w:t>,</w:t>
      </w:r>
      <w:r w:rsidR="00205388">
        <w:t xml:space="preserve"> anexa a su escrito de demanda 05 cinco documentos que constituyen la petición formulada a la demandada, todas </w:t>
      </w:r>
      <w:r w:rsidR="00AD4539">
        <w:t>recibidas en</w:t>
      </w:r>
      <w:r w:rsidR="00205388">
        <w:t xml:space="preserve"> </w:t>
      </w:r>
      <w:r w:rsidR="00205388" w:rsidRPr="00AE65D4">
        <w:t>fecha 19 diecinueve de septiembre del año 2016 dos mil dieciséis, según se aprecia en el sello de</w:t>
      </w:r>
      <w:r w:rsidRPr="00AE65D4">
        <w:t xml:space="preserve"> recibido por dicha entidad paramunicipal, y con motivo de carecer de una legal</w:t>
      </w:r>
      <w:r w:rsidR="00205388" w:rsidRPr="00AE65D4">
        <w:t xml:space="preserve"> respuesta y</w:t>
      </w:r>
      <w:r w:rsidRPr="00AE65D4">
        <w:t xml:space="preserve"> notificación </w:t>
      </w:r>
      <w:r w:rsidR="00AE65D4" w:rsidRPr="00AE65D4">
        <w:t>a</w:t>
      </w:r>
      <w:r w:rsidR="00205388" w:rsidRPr="00AE65D4">
        <w:t xml:space="preserve"> los mencionados</w:t>
      </w:r>
      <w:r w:rsidRPr="00AE65D4">
        <w:t xml:space="preserve"> escrito</w:t>
      </w:r>
      <w:r w:rsidR="00205388" w:rsidRPr="00AE65D4">
        <w:t xml:space="preserve">s, </w:t>
      </w:r>
      <w:r w:rsidRPr="00AE65D4">
        <w:t xml:space="preserve">es que presenta demanda en contra de dicha entidad, en fecha </w:t>
      </w:r>
      <w:r w:rsidR="00205388" w:rsidRPr="00AE65D4">
        <w:t xml:space="preserve">30 </w:t>
      </w:r>
      <w:r w:rsidR="00205388" w:rsidRPr="00AE65D4">
        <w:lastRenderedPageBreak/>
        <w:t xml:space="preserve">treinta de marzo </w:t>
      </w:r>
      <w:r w:rsidRPr="00AE65D4">
        <w:t>del año 2017 dos mil diecisiete, ante los Juzgados</w:t>
      </w:r>
      <w:r>
        <w:t xml:space="preserve"> Administrativos Municipales de León, Guanajuato</w:t>
      </w:r>
      <w:r w:rsidRPr="004B1B7F">
        <w:t xml:space="preserve">. </w:t>
      </w:r>
      <w:r>
        <w:t>----------------------------</w:t>
      </w:r>
      <w:r w:rsidR="00AE65D4">
        <w:t>--------</w:t>
      </w:r>
    </w:p>
    <w:p w14:paraId="48F41A22" w14:textId="77777777" w:rsidR="00205388" w:rsidRDefault="00205388" w:rsidP="00202115">
      <w:pPr>
        <w:pStyle w:val="RESOLUCIONES"/>
      </w:pPr>
    </w:p>
    <w:p w14:paraId="000F5D0B" w14:textId="0356A63D" w:rsidR="00202115" w:rsidRDefault="00202115" w:rsidP="00205388">
      <w:pPr>
        <w:pStyle w:val="RESOLUCIONES"/>
      </w:pPr>
      <w:r w:rsidRPr="00205388">
        <w:t xml:space="preserve">Ahora bien, el </w:t>
      </w:r>
      <w:r w:rsidR="00205388" w:rsidRPr="00205388">
        <w:t xml:space="preserve">Consejo Directivo del </w:t>
      </w:r>
      <w:r w:rsidRPr="00205388">
        <w:t xml:space="preserve">Sistema de Agua Potable y Alcantarillado de León, al ser </w:t>
      </w:r>
      <w:r w:rsidR="00205388" w:rsidRPr="00205388">
        <w:t>máxima autoridad y el órgano</w:t>
      </w:r>
      <w:r w:rsidR="00205388">
        <w:t xml:space="preserve"> </w:t>
      </w:r>
      <w:r w:rsidR="00205388" w:rsidRPr="00205388">
        <w:t>de gobierno colegiado encargado de dirigir, planear y evaluar la administración de</w:t>
      </w:r>
      <w:r w:rsidR="00205388">
        <w:t xml:space="preserve"> dicho Organismo </w:t>
      </w:r>
      <w:r w:rsidRPr="00205388">
        <w:t xml:space="preserve">Descentralizado de la Administración Pública Municipal, está obligado a cumplir con lo regulado por los artículos descritos en los párrafos anteriores, por lo tanto, el término para contestar cualquier </w:t>
      </w:r>
      <w:r>
        <w:t>gestión que se le formule, como es el caso de</w:t>
      </w:r>
      <w:r w:rsidR="00205388">
        <w:t xml:space="preserve"> </w:t>
      </w:r>
      <w:r>
        <w:t>l</w:t>
      </w:r>
      <w:r w:rsidR="00205388">
        <w:t>os</w:t>
      </w:r>
      <w:r>
        <w:t xml:space="preserve"> escrito</w:t>
      </w:r>
      <w:r w:rsidR="00205388">
        <w:t>s</w:t>
      </w:r>
      <w:r>
        <w:t xml:space="preserve"> de fecha 1</w:t>
      </w:r>
      <w:r w:rsidR="00205388">
        <w:t xml:space="preserve">9 diecinueve de septiembre del año 2016 dos mil dieciséis, </w:t>
      </w:r>
      <w:r>
        <w:t>es de 10 diez días hábiles. --------------</w:t>
      </w:r>
      <w:r w:rsidR="00205388">
        <w:t>--------------</w:t>
      </w:r>
    </w:p>
    <w:p w14:paraId="68711D13" w14:textId="77777777" w:rsidR="00202115" w:rsidRDefault="00202115" w:rsidP="00202115">
      <w:pPr>
        <w:pStyle w:val="RESOLUCIONES"/>
      </w:pPr>
    </w:p>
    <w:p w14:paraId="567556F1" w14:textId="1A11F717" w:rsidR="00202115" w:rsidRDefault="00202115" w:rsidP="00202115">
      <w:pPr>
        <w:pStyle w:val="RESOLUCIONES"/>
      </w:pPr>
      <w:r w:rsidRPr="000A5977">
        <w:t>Cabe señalar que la autoridad demandada</w:t>
      </w:r>
      <w:r w:rsidR="00205388">
        <w:t>, al no contestar la demanda,</w:t>
      </w:r>
      <w:r w:rsidRPr="000A5977">
        <w:t xml:space="preserve"> no controvirtió la existencia de</w:t>
      </w:r>
      <w:r w:rsidR="00205388">
        <w:t xml:space="preserve"> </w:t>
      </w:r>
      <w:r w:rsidRPr="000A5977">
        <w:t>l</w:t>
      </w:r>
      <w:r w:rsidR="00205388">
        <w:t>os</w:t>
      </w:r>
      <w:r w:rsidRPr="000A5977">
        <w:t xml:space="preserve"> escrito</w:t>
      </w:r>
      <w:r w:rsidR="00205388">
        <w:t>s</w:t>
      </w:r>
      <w:r w:rsidRPr="000A5977">
        <w:t xml:space="preserve"> petitorio</w:t>
      </w:r>
      <w:r w:rsidR="00205388">
        <w:t>s</w:t>
      </w:r>
      <w:r w:rsidRPr="000A5977">
        <w:t xml:space="preserve"> del promovente; debido a ello, se le</w:t>
      </w:r>
      <w:r w:rsidR="008F097A">
        <w:t>s</w:t>
      </w:r>
      <w:r w:rsidRPr="000A5977">
        <w:t xml:space="preserv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205388">
        <w:t>-</w:t>
      </w:r>
    </w:p>
    <w:p w14:paraId="6E953862" w14:textId="77777777" w:rsidR="00202115" w:rsidRDefault="00202115" w:rsidP="00202115">
      <w:pPr>
        <w:pStyle w:val="RESOLUCIONES"/>
      </w:pPr>
    </w:p>
    <w:p w14:paraId="6DA109D3" w14:textId="33F7DBD3" w:rsidR="00202115" w:rsidRDefault="00202115" w:rsidP="00202115">
      <w:pPr>
        <w:pStyle w:val="SENTENCIAS"/>
      </w:pPr>
      <w:r w:rsidRPr="000A5977">
        <w:t xml:space="preserve">Ahora bien, </w:t>
      </w:r>
      <w:r>
        <w:t>si el actor presentó</w:t>
      </w:r>
      <w:r w:rsidR="003C0625">
        <w:t xml:space="preserve"> diversos escritos </w:t>
      </w:r>
      <w:r>
        <w:t>ante dicho organismo el día 1</w:t>
      </w:r>
      <w:r w:rsidR="003C0625">
        <w:t xml:space="preserve">9 diecinueve de septiembre del año 2016 dos mil dieciséis, </w:t>
      </w:r>
      <w:r w:rsidR="008F097A">
        <w:t xml:space="preserve">el término de </w:t>
      </w:r>
      <w:r>
        <w:t>los diez días transcurr</w:t>
      </w:r>
      <w:r w:rsidR="008F097A">
        <w:t xml:space="preserve">ieron </w:t>
      </w:r>
      <w:r>
        <w:t xml:space="preserve">de la siguiente manera: inicia el cómputo el día martes </w:t>
      </w:r>
      <w:r w:rsidRPr="00202115">
        <w:rPr>
          <w:u w:val="single"/>
        </w:rPr>
        <w:t>2</w:t>
      </w:r>
      <w:r w:rsidR="003C0625">
        <w:rPr>
          <w:u w:val="single"/>
        </w:rPr>
        <w:t>0 veinte</w:t>
      </w:r>
      <w:r>
        <w:t xml:space="preserve">, miércoles </w:t>
      </w:r>
      <w:r w:rsidR="003C0625">
        <w:rPr>
          <w:u w:val="single"/>
        </w:rPr>
        <w:t>21</w:t>
      </w:r>
      <w:r w:rsidRPr="00202115">
        <w:rPr>
          <w:u w:val="single"/>
        </w:rPr>
        <w:t xml:space="preserve"> veinti</w:t>
      </w:r>
      <w:r w:rsidR="003C0625">
        <w:rPr>
          <w:u w:val="single"/>
        </w:rPr>
        <w:t>uno</w:t>
      </w:r>
      <w:r>
        <w:t xml:space="preserve">, jueves </w:t>
      </w:r>
      <w:r w:rsidRPr="0051544F">
        <w:rPr>
          <w:u w:val="single"/>
        </w:rPr>
        <w:t>2</w:t>
      </w:r>
      <w:r w:rsidR="003C0625">
        <w:rPr>
          <w:u w:val="single"/>
        </w:rPr>
        <w:t>2</w:t>
      </w:r>
      <w:r>
        <w:rPr>
          <w:u w:val="single"/>
        </w:rPr>
        <w:t xml:space="preserve"> veinti</w:t>
      </w:r>
      <w:r w:rsidR="003C0625">
        <w:rPr>
          <w:u w:val="single"/>
        </w:rPr>
        <w:t>dós</w:t>
      </w:r>
      <w:r>
        <w:t xml:space="preserve">, viernes </w:t>
      </w:r>
      <w:r w:rsidR="003C0625">
        <w:rPr>
          <w:u w:val="single"/>
        </w:rPr>
        <w:t>23</w:t>
      </w:r>
      <w:r>
        <w:rPr>
          <w:u w:val="single"/>
        </w:rPr>
        <w:t xml:space="preserve"> veinti</w:t>
      </w:r>
      <w:r w:rsidR="003C0625">
        <w:rPr>
          <w:u w:val="single"/>
        </w:rPr>
        <w:t>trés</w:t>
      </w:r>
      <w:r>
        <w:t xml:space="preserve">, lunes </w:t>
      </w:r>
      <w:r w:rsidRPr="00A71AA3">
        <w:rPr>
          <w:u w:val="single"/>
        </w:rPr>
        <w:t>2</w:t>
      </w:r>
      <w:r w:rsidR="003C0625">
        <w:rPr>
          <w:u w:val="single"/>
        </w:rPr>
        <w:t>6</w:t>
      </w:r>
      <w:r>
        <w:rPr>
          <w:u w:val="single"/>
        </w:rPr>
        <w:t xml:space="preserve"> veinti</w:t>
      </w:r>
      <w:r w:rsidR="003C0625">
        <w:rPr>
          <w:u w:val="single"/>
        </w:rPr>
        <w:t>séis</w:t>
      </w:r>
      <w:r>
        <w:t xml:space="preserve">, martes </w:t>
      </w:r>
      <w:r w:rsidRPr="00A71AA3">
        <w:rPr>
          <w:u w:val="single"/>
        </w:rPr>
        <w:t>2</w:t>
      </w:r>
      <w:r w:rsidR="003C0625">
        <w:rPr>
          <w:u w:val="single"/>
        </w:rPr>
        <w:t>7</w:t>
      </w:r>
      <w:r>
        <w:rPr>
          <w:u w:val="single"/>
        </w:rPr>
        <w:t xml:space="preserve"> veinti</w:t>
      </w:r>
      <w:r w:rsidR="003C0625">
        <w:rPr>
          <w:u w:val="single"/>
        </w:rPr>
        <w:t>siete</w:t>
      </w:r>
      <w:r>
        <w:t xml:space="preserve">, miércoles </w:t>
      </w:r>
      <w:r w:rsidR="003C0625">
        <w:rPr>
          <w:u w:val="single"/>
        </w:rPr>
        <w:t>28 veintiocho</w:t>
      </w:r>
      <w:r>
        <w:t xml:space="preserve">, jueves </w:t>
      </w:r>
      <w:r w:rsidR="003C0625" w:rsidRPr="003C0625">
        <w:rPr>
          <w:u w:val="single"/>
        </w:rPr>
        <w:t>29 veintinueve</w:t>
      </w:r>
      <w:r w:rsidR="003C0625">
        <w:t xml:space="preserve"> y viernes </w:t>
      </w:r>
      <w:r w:rsidR="003C0625" w:rsidRPr="003C0625">
        <w:rPr>
          <w:u w:val="single"/>
        </w:rPr>
        <w:t>30 treinta</w:t>
      </w:r>
      <w:r w:rsidR="003C0625">
        <w:t xml:space="preserve"> del mes de septiembre</w:t>
      </w:r>
      <w:r>
        <w:t xml:space="preserve">, así como el </w:t>
      </w:r>
      <w:r w:rsidR="003C0625">
        <w:t xml:space="preserve">lunes </w:t>
      </w:r>
      <w:r w:rsidR="003C0625">
        <w:rPr>
          <w:u w:val="single"/>
        </w:rPr>
        <w:t>03 tres</w:t>
      </w:r>
      <w:r>
        <w:t xml:space="preserve"> de </w:t>
      </w:r>
      <w:r w:rsidR="003C0625">
        <w:t xml:space="preserve">octubre, </w:t>
      </w:r>
      <w:r w:rsidR="008F097A">
        <w:t xml:space="preserve">todos del año 2016 dos mil dieciséis, se descuentan los días 24 veinticuatro y 25 veinticinco de septiembre y 1 uno y 2 dos de octubre del año 2016 dos mil dieciséis, por ser sábado y domingo, en consecuencia de lo anterior </w:t>
      </w:r>
      <w:r>
        <w:t>el último día para que la demandada otorgara contestación, en tiempo al actor</w:t>
      </w:r>
      <w:r w:rsidR="008F097A">
        <w:t>, fue el día 3 tres de octubre del año 2016 dos mil dieciséis</w:t>
      </w:r>
      <w:r>
        <w:t>. ----------------------</w:t>
      </w:r>
      <w:r w:rsidR="008F097A">
        <w:t>-------------------------------------------------</w:t>
      </w:r>
      <w:r>
        <w:t>-----------------</w:t>
      </w:r>
    </w:p>
    <w:p w14:paraId="4F742A56" w14:textId="16ED128B" w:rsidR="00202115" w:rsidRDefault="00202115" w:rsidP="00202115">
      <w:pPr>
        <w:pStyle w:val="SENTENCIAS"/>
      </w:pPr>
    </w:p>
    <w:p w14:paraId="63000BD7" w14:textId="708E5577" w:rsidR="00202115" w:rsidRDefault="005B1EAD" w:rsidP="00202115">
      <w:pPr>
        <w:pStyle w:val="RESOLUCIONES"/>
      </w:pPr>
      <w:r>
        <w:t xml:space="preserve">Bajo tal contexto, </w:t>
      </w:r>
      <w:r w:rsidR="00202115">
        <w:t xml:space="preserve">tomando en cuenta que </w:t>
      </w:r>
      <w:r w:rsidR="00440131">
        <w:t xml:space="preserve">la demandada no contestó la demanda y con ello no desvirtuó lo manifestado por el actor, se tiene como </w:t>
      </w:r>
      <w:r w:rsidR="00440131">
        <w:lastRenderedPageBreak/>
        <w:t>ciertos los hechos, esto conforme a lo establecido por el artículo 279 del Código de Procedimiento y Justicia Administrativa para el Estado y los Municipios de Guanajuato, por lo</w:t>
      </w:r>
      <w:r w:rsidR="008F097A">
        <w:t xml:space="preserve"> que</w:t>
      </w:r>
      <w:r w:rsidR="00440131">
        <w:t xml:space="preserve"> </w:t>
      </w:r>
      <w:r w:rsidR="00202115">
        <w:t>es de considerarse que la autoridad demandada no atendió la solicitud planteada por el actor, dentro del plazo previsto en el artículo 5 párrafos primero y segundo de la Ley Orgánica Municipal para el Estado de Guanajuato, por lo tanto, resulta correcto considerar que en la especie sí se configuró la negativa ficta, lo anterior lo apoya la siguiente jurisprudencia emitida por el Tribunal Federal de Justicia Administrativa .</w:t>
      </w:r>
      <w:r w:rsidR="00440131">
        <w:t xml:space="preserve"> --</w:t>
      </w:r>
    </w:p>
    <w:p w14:paraId="13D318E4" w14:textId="77777777" w:rsidR="00202115" w:rsidRDefault="00202115" w:rsidP="00202115">
      <w:pPr>
        <w:pStyle w:val="SENTENCIAS"/>
      </w:pPr>
    </w:p>
    <w:p w14:paraId="246E97E1" w14:textId="77777777" w:rsidR="00202115" w:rsidRPr="00AE65D4" w:rsidRDefault="00202115" w:rsidP="00202115">
      <w:pPr>
        <w:pStyle w:val="TESISYJURIS"/>
        <w:rPr>
          <w:szCs w:val="22"/>
        </w:rPr>
      </w:pPr>
      <w:r w:rsidRPr="00AE65D4">
        <w:rPr>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41C55D4B" w14:textId="77777777" w:rsidR="00202115" w:rsidRPr="00AE65D4" w:rsidRDefault="00202115" w:rsidP="00202115">
      <w:pPr>
        <w:pStyle w:val="TESISYJURIS"/>
        <w:rPr>
          <w:szCs w:val="22"/>
        </w:rPr>
      </w:pPr>
    </w:p>
    <w:p w14:paraId="264A6112" w14:textId="54AC1FDA" w:rsidR="00440131" w:rsidRPr="00AE65D4" w:rsidRDefault="00202115" w:rsidP="00440131">
      <w:pPr>
        <w:pStyle w:val="TESISYJURIS"/>
        <w:rPr>
          <w:szCs w:val="22"/>
        </w:rPr>
      </w:pPr>
      <w:r w:rsidRPr="00AE65D4">
        <w:rPr>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AE65D4">
        <w:rPr>
          <w:szCs w:val="22"/>
        </w:rPr>
        <w:t>Epoca</w:t>
      </w:r>
      <w:proofErr w:type="spellEnd"/>
      <w:r w:rsidRPr="00AE65D4">
        <w:rPr>
          <w:szCs w:val="22"/>
        </w:rPr>
        <w:t>. Año IV. No. 28. Abril 1982. p. 375</w:t>
      </w:r>
      <w:r w:rsidR="00440131" w:rsidRPr="00AE65D4">
        <w:rPr>
          <w:szCs w:val="22"/>
        </w:rPr>
        <w:t xml:space="preserve">. </w:t>
      </w:r>
    </w:p>
    <w:p w14:paraId="6A4EBEBE" w14:textId="284C84DA" w:rsidR="00440131" w:rsidRPr="00AE65D4" w:rsidRDefault="00440131" w:rsidP="00440131">
      <w:pPr>
        <w:pStyle w:val="TESISYJURIS"/>
        <w:rPr>
          <w:szCs w:val="22"/>
        </w:rPr>
      </w:pPr>
    </w:p>
    <w:p w14:paraId="28417224" w14:textId="77777777" w:rsidR="00440131" w:rsidRDefault="00440131" w:rsidP="00440131">
      <w:pPr>
        <w:pStyle w:val="TESISYJURIS"/>
      </w:pPr>
    </w:p>
    <w:p w14:paraId="3EE024A7" w14:textId="5DC18D28" w:rsidR="00A2601C" w:rsidRPr="00440131" w:rsidRDefault="00440131" w:rsidP="00440131">
      <w:pPr>
        <w:pStyle w:val="RESOLUCIONES"/>
      </w:pPr>
      <w:r w:rsidRPr="00440131">
        <w:rPr>
          <w:b/>
        </w:rPr>
        <w:t>TERCERO.</w:t>
      </w:r>
      <w:r w:rsidRPr="00440131">
        <w:t xml:space="preserve"> </w:t>
      </w:r>
      <w:r w:rsidR="00A2601C" w:rsidRPr="00440131">
        <w:t xml:space="preserve">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t>------------------------</w:t>
      </w:r>
    </w:p>
    <w:p w14:paraId="77737E68" w14:textId="77777777" w:rsidR="00440131" w:rsidRDefault="00440131" w:rsidP="00440131">
      <w:pPr>
        <w:pStyle w:val="RESOLUCIONES"/>
      </w:pPr>
    </w:p>
    <w:p w14:paraId="37EAE991" w14:textId="443EBCED" w:rsidR="00A2601C" w:rsidRDefault="00440131" w:rsidP="00440131">
      <w:pPr>
        <w:pStyle w:val="RESOLUCIONES"/>
        <w:rPr>
          <w:lang w:val="es-MX" w:eastAsia="en-US"/>
        </w:rPr>
      </w:pPr>
      <w:r>
        <w:lastRenderedPageBreak/>
        <w:t xml:space="preserve">En tal sentido, </w:t>
      </w:r>
      <w:r w:rsidR="00A2601C" w:rsidRPr="00A2601C">
        <w:rPr>
          <w:lang w:val="es-MX" w:eastAsia="en-US"/>
        </w:rPr>
        <w:t xml:space="preserve">la autoridad demandada, al dar contestación a la demanda debe dar a conocer al gobernado los fundamentos y motivos por los que se configuró la negativa ficta, a efecto de que éste pueda impugnarla, pues sólo así se garantizará su derecho a la tutela jurisdiccional prevista en el artículo 17 de la Constitución Política de los Estados Unidos Mexicanos, entendido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el cual puede conculcarse por normas que impongan requisitos impeditivos u obstaculizadores del acceso a la jurisdicción. </w:t>
      </w:r>
      <w:r>
        <w:rPr>
          <w:lang w:val="es-MX" w:eastAsia="en-US"/>
        </w:rPr>
        <w:t>----------</w:t>
      </w:r>
    </w:p>
    <w:p w14:paraId="35E2AEF5" w14:textId="77777777" w:rsidR="00D569FF" w:rsidRPr="00A2601C" w:rsidRDefault="00D569FF" w:rsidP="00440131">
      <w:pPr>
        <w:pStyle w:val="RESOLUCIONES"/>
        <w:rPr>
          <w:lang w:val="es-MX" w:eastAsia="en-US"/>
        </w:rPr>
      </w:pPr>
    </w:p>
    <w:p w14:paraId="481D902A" w14:textId="2F32A966" w:rsidR="00440131" w:rsidRDefault="009117B2" w:rsidP="00440131">
      <w:pPr>
        <w:pStyle w:val="RESOLUCIONES"/>
      </w:pPr>
      <w:r>
        <w:t>Bajo tal contexto</w:t>
      </w:r>
      <w:r w:rsidR="00440131" w:rsidRPr="00440131">
        <w:t xml:space="preserve">, </w:t>
      </w:r>
      <w:r w:rsidR="00440131">
        <w:t xml:space="preserve">si </w:t>
      </w:r>
      <w:r w:rsidR="00A2601C" w:rsidRPr="00440131">
        <w:t>la demandada no procede en los términos indicados, transgrede el derecho de acceso a la justicia previsto en el artículo 17 constitucional y</w:t>
      </w:r>
      <w:r w:rsidR="008F097A">
        <w:t>,</w:t>
      </w:r>
      <w:r w:rsidR="00A2601C" w:rsidRPr="00440131">
        <w:t xml:space="preserve"> </w:t>
      </w:r>
      <w:r w:rsidR="008F097A">
        <w:t xml:space="preserve">por lo tanto, </w:t>
      </w:r>
      <w:r w:rsidR="00A2601C" w:rsidRPr="00440131">
        <w:t xml:space="preserve">la negativa adolecerá de falta de fundamentación y motivación. </w:t>
      </w:r>
      <w:r w:rsidR="00440131">
        <w:t>----------------------------------------------------------------------------------------</w:t>
      </w:r>
    </w:p>
    <w:p w14:paraId="70E5FA89" w14:textId="77777777" w:rsidR="00440131" w:rsidRDefault="00440131" w:rsidP="00440131">
      <w:pPr>
        <w:pStyle w:val="RESOLUCIONES"/>
      </w:pPr>
    </w:p>
    <w:p w14:paraId="33ED703A" w14:textId="5D484912" w:rsidR="00A2601C" w:rsidRPr="00440131" w:rsidRDefault="009117B2" w:rsidP="00440131">
      <w:pPr>
        <w:pStyle w:val="RESOLUCIONES"/>
      </w:pPr>
      <w:r>
        <w:t>Luego entonces</w:t>
      </w:r>
      <w:r w:rsidR="008F097A">
        <w:t>, e</w:t>
      </w:r>
      <w:r w:rsidR="00440131" w:rsidRPr="00440131">
        <w:t xml:space="preserve">n el </w:t>
      </w:r>
      <w:r w:rsidR="008F097A">
        <w:t xml:space="preserve">presente </w:t>
      </w:r>
      <w:r w:rsidR="00440131" w:rsidRPr="00440131">
        <w:t>caso</w:t>
      </w:r>
      <w:r w:rsidR="008F097A">
        <w:t>,</w:t>
      </w:r>
      <w:r w:rsidR="00440131" w:rsidRPr="00440131">
        <w:t xml:space="preserve"> </w:t>
      </w:r>
      <w:r w:rsidR="008F097A">
        <w:t xml:space="preserve">al </w:t>
      </w:r>
      <w:r w:rsidR="00A2601C" w:rsidRPr="00440131">
        <w:t xml:space="preserve">no </w:t>
      </w:r>
      <w:r w:rsidR="00440131" w:rsidRPr="00440131">
        <w:t>contestar la demanda</w:t>
      </w:r>
      <w:r>
        <w:t xml:space="preserve"> la autoridad, implicó con ello que </w:t>
      </w:r>
      <w:r w:rsidR="00440131" w:rsidRPr="00440131">
        <w:t>no compareció al presente proceso</w:t>
      </w:r>
      <w:r>
        <w:t xml:space="preserve"> y con ello no fundamento ni motivo </w:t>
      </w:r>
      <w:r w:rsidR="00A2601C" w:rsidRPr="00440131">
        <w:t xml:space="preserve">expresamente la resolución desfavorable fictamente para el </w:t>
      </w:r>
      <w:r>
        <w:t>justiciable</w:t>
      </w:r>
      <w:r w:rsidR="00A2601C" w:rsidRPr="00440131">
        <w:t xml:space="preserve">. </w:t>
      </w:r>
      <w:r w:rsidR="00440131">
        <w:t>-</w:t>
      </w:r>
      <w:r>
        <w:t>--------------------------------------------------------------------------</w:t>
      </w:r>
      <w:r w:rsidR="00440131">
        <w:t>------</w:t>
      </w:r>
    </w:p>
    <w:p w14:paraId="2F4DA296" w14:textId="5C55D1BD" w:rsidR="00440131" w:rsidRPr="00440131" w:rsidRDefault="00440131" w:rsidP="00440131">
      <w:pPr>
        <w:pStyle w:val="RESOLUCIONES"/>
        <w:rPr>
          <w:rFonts w:ascii="Arial" w:eastAsiaTheme="minorHAnsi" w:hAnsi="Arial" w:cs="Arial"/>
          <w:sz w:val="28"/>
          <w:szCs w:val="28"/>
          <w:lang w:eastAsia="en-US"/>
        </w:rPr>
      </w:pPr>
    </w:p>
    <w:p w14:paraId="36F722A2" w14:textId="6340ABE4" w:rsidR="00A2601C" w:rsidRDefault="00440131" w:rsidP="00440131">
      <w:pPr>
        <w:pStyle w:val="RESOLUCIONES"/>
      </w:pPr>
      <w:r w:rsidRPr="00440131">
        <w:t>Por todo lo expuesto, e</w:t>
      </w:r>
      <w:r w:rsidR="00A2601C" w:rsidRPr="00A2601C">
        <w:t xml:space="preserve">s procedente decretar la nulidad total de la resolución negativa ficta impugnada, con fundamento en lo dispuesto por el artículo 300 fracción II del Código de Procedimiento y Justicia Administrativa para el Estado y los Municipios de Guanajuato, en relación con el numeral 302, fracción II, del mismo ordenamiento. </w:t>
      </w:r>
      <w:r>
        <w:t>------------------------------------------------------</w:t>
      </w:r>
    </w:p>
    <w:p w14:paraId="430F398C" w14:textId="77777777" w:rsidR="00440131" w:rsidRPr="00A2601C" w:rsidRDefault="00440131" w:rsidP="00440131">
      <w:pPr>
        <w:pStyle w:val="RESOLUCIONES"/>
      </w:pPr>
    </w:p>
    <w:p w14:paraId="41F87838" w14:textId="244A6028" w:rsidR="00A2601C" w:rsidRPr="00A2601C" w:rsidRDefault="00A2601C" w:rsidP="00A949D4">
      <w:pPr>
        <w:pStyle w:val="SENTENCIAS"/>
        <w:rPr>
          <w:lang w:val="es-MX" w:eastAsia="en-US"/>
        </w:rPr>
      </w:pPr>
      <w:r w:rsidRPr="00A2601C">
        <w:rPr>
          <w:b/>
          <w:bCs/>
          <w:lang w:val="es-MX" w:eastAsia="en-US"/>
        </w:rPr>
        <w:t xml:space="preserve">CUARTO. </w:t>
      </w:r>
      <w:r w:rsidR="009117B2" w:rsidRPr="009117B2">
        <w:rPr>
          <w:bCs/>
          <w:lang w:val="es-MX" w:eastAsia="en-US"/>
        </w:rPr>
        <w:t xml:space="preserve">Respecto del capítulo de </w:t>
      </w:r>
      <w:r w:rsidRPr="00A2601C">
        <w:rPr>
          <w:lang w:val="es-MX" w:eastAsia="en-US"/>
        </w:rPr>
        <w:t>las pretensiones de reconocimie</w:t>
      </w:r>
      <w:r w:rsidR="00244563">
        <w:rPr>
          <w:lang w:val="es-MX" w:eastAsia="en-US"/>
        </w:rPr>
        <w:t>nto de un derecho y de condena, el actor señala:</w:t>
      </w:r>
      <w:r w:rsidR="009117B2">
        <w:rPr>
          <w:lang w:val="es-MX" w:eastAsia="en-US"/>
        </w:rPr>
        <w:t xml:space="preserve"> ---------------------------------------------</w:t>
      </w:r>
    </w:p>
    <w:p w14:paraId="3C2E7341" w14:textId="77777777" w:rsidR="00244563" w:rsidRDefault="00244563" w:rsidP="00A949D4">
      <w:pPr>
        <w:pStyle w:val="SENTENCIAS"/>
        <w:rPr>
          <w:lang w:val="es-MX" w:eastAsia="en-US"/>
        </w:rPr>
      </w:pPr>
    </w:p>
    <w:p w14:paraId="3EF4E5AF" w14:textId="525463F8" w:rsidR="00244563" w:rsidRPr="00AE65D4" w:rsidRDefault="00244563" w:rsidP="00244563">
      <w:pPr>
        <w:pStyle w:val="RESOLUCIONES"/>
        <w:rPr>
          <w:i/>
          <w:szCs w:val="22"/>
        </w:rPr>
      </w:pPr>
      <w:r w:rsidRPr="00AE65D4">
        <w:rPr>
          <w:i/>
          <w:szCs w:val="22"/>
        </w:rPr>
        <w:lastRenderedPageBreak/>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14:paraId="3C3AC8EA" w14:textId="77777777" w:rsidR="009117B2" w:rsidRDefault="009117B2" w:rsidP="00244563">
      <w:pPr>
        <w:pStyle w:val="SENTENCIAS"/>
        <w:rPr>
          <w:lang w:val="es-MX" w:eastAsia="en-US"/>
        </w:rPr>
      </w:pPr>
    </w:p>
    <w:p w14:paraId="297213CB" w14:textId="40429A0D" w:rsidR="00244563" w:rsidRDefault="00A2601C" w:rsidP="00244563">
      <w:pPr>
        <w:pStyle w:val="SENTENCIAS"/>
        <w:rPr>
          <w:lang w:val="es-MX" w:eastAsia="en-US"/>
        </w:rPr>
      </w:pPr>
      <w:r w:rsidRPr="00A2601C">
        <w:rPr>
          <w:lang w:val="es-MX" w:eastAsia="en-US"/>
        </w:rPr>
        <w:t>En cuanto a</w:t>
      </w:r>
      <w:r w:rsidR="00244563">
        <w:rPr>
          <w:lang w:val="es-MX" w:eastAsia="en-US"/>
        </w:rPr>
        <w:t xml:space="preserve"> la nulidad de la resolución, se considera colmada de acuerdo a lo expuesto en el considerando que antecede; por otro lado con relación a</w:t>
      </w:r>
      <w:r w:rsidRPr="00A2601C">
        <w:rPr>
          <w:lang w:val="es-MX" w:eastAsia="en-US"/>
        </w:rPr>
        <w:t xml:space="preserve"> las pretensiones ejercidas por la </w:t>
      </w:r>
      <w:r w:rsidR="00CD051E">
        <w:rPr>
          <w:lang w:val="es-MX" w:eastAsia="en-US"/>
        </w:rPr>
        <w:t xml:space="preserve">parte </w:t>
      </w:r>
      <w:r w:rsidRPr="00A2601C">
        <w:rPr>
          <w:lang w:val="es-MX" w:eastAsia="en-US"/>
        </w:rPr>
        <w:t xml:space="preserve">actora, previstas en las fracciones II y III del artículo 255 del Código de Procedimiento y Justicia Administrativa para el Estado y los Municipios de Guanajuato, consistentes en el reconocimiento de su derecho a su favor a que se instituyan las normas jurídicas; así como la condena a la autoridad para que se restablezca en pleno ejercicio de sus derechos violentados. </w:t>
      </w:r>
      <w:r w:rsidR="00244563">
        <w:rPr>
          <w:lang w:val="es-MX" w:eastAsia="en-US"/>
        </w:rPr>
        <w:t>----------------------------------------------------------------------------</w:t>
      </w:r>
    </w:p>
    <w:p w14:paraId="1DFB6503" w14:textId="77777777" w:rsidR="00244563" w:rsidRDefault="00244563" w:rsidP="00244563">
      <w:pPr>
        <w:pStyle w:val="SENTENCIAS"/>
        <w:rPr>
          <w:lang w:val="es-MX" w:eastAsia="en-US"/>
        </w:rPr>
      </w:pPr>
    </w:p>
    <w:p w14:paraId="08B739D9" w14:textId="54A92DC1" w:rsidR="00244563" w:rsidRDefault="0063061E" w:rsidP="00244563">
      <w:pPr>
        <w:pStyle w:val="RESOLUCIONES"/>
        <w:rPr>
          <w:lang w:val="es-MX" w:eastAsia="en-US"/>
        </w:rPr>
      </w:pPr>
      <w:r>
        <w:rPr>
          <w:lang w:val="es-MX" w:eastAsia="en-US"/>
        </w:rPr>
        <w:t xml:space="preserve">Esta juzgadora resuelve que, </w:t>
      </w:r>
      <w:r w:rsidR="00A2601C" w:rsidRPr="00A2601C">
        <w:rPr>
          <w:lang w:val="es-MX" w:eastAsia="en-US"/>
        </w:rPr>
        <w:t>toda vez que la autoridad demandada no justificó en el momento procesal oportuno, su negativa a otorgar lo solicitado al justiciable, es procedente r</w:t>
      </w:r>
      <w:r w:rsidR="00244563">
        <w:rPr>
          <w:lang w:val="es-MX" w:eastAsia="en-US"/>
        </w:rPr>
        <w:t>econocer el derecho solicitado, es decir, que se le dé contestación a su</w:t>
      </w:r>
      <w:r w:rsidR="00AE65D4">
        <w:rPr>
          <w:lang w:val="es-MX" w:eastAsia="en-US"/>
        </w:rPr>
        <w:t>s</w:t>
      </w:r>
      <w:r w:rsidR="00244563">
        <w:rPr>
          <w:lang w:val="es-MX" w:eastAsia="en-US"/>
        </w:rPr>
        <w:t xml:space="preserve"> </w:t>
      </w:r>
      <w:r w:rsidR="00AE65D4">
        <w:rPr>
          <w:lang w:val="es-MX" w:eastAsia="en-US"/>
        </w:rPr>
        <w:t>peticiones</w:t>
      </w:r>
      <w:r w:rsidR="00244563">
        <w:rPr>
          <w:lang w:val="es-MX" w:eastAsia="en-US"/>
        </w:rPr>
        <w:t xml:space="preserve"> formulada</w:t>
      </w:r>
      <w:r w:rsidR="00AE65D4">
        <w:rPr>
          <w:lang w:val="es-MX" w:eastAsia="en-US"/>
        </w:rPr>
        <w:t>s</w:t>
      </w:r>
      <w:r w:rsidR="00244563">
        <w:rPr>
          <w:lang w:val="es-MX" w:eastAsia="en-US"/>
        </w:rPr>
        <w:t xml:space="preserve"> en fecha </w:t>
      </w:r>
      <w:r w:rsidR="00CD051E">
        <w:t>19 diecinueve de septiembre del año 2016 dos mil dieciséis,</w:t>
      </w:r>
      <w:r w:rsidR="00244563">
        <w:rPr>
          <w:lang w:val="es-MX" w:eastAsia="en-US"/>
        </w:rPr>
        <w:t xml:space="preserve"> ante ese Organismo o</w:t>
      </w:r>
      <w:r w:rsidR="00AE65D4">
        <w:rPr>
          <w:lang w:val="es-MX" w:eastAsia="en-US"/>
        </w:rPr>
        <w:t>perador. ------</w:t>
      </w:r>
    </w:p>
    <w:p w14:paraId="14615F4A" w14:textId="77777777" w:rsidR="00244563" w:rsidRDefault="00244563" w:rsidP="00244563">
      <w:pPr>
        <w:pStyle w:val="RESOLUCIONES"/>
        <w:rPr>
          <w:lang w:val="es-MX" w:eastAsia="en-US"/>
        </w:rPr>
      </w:pPr>
    </w:p>
    <w:p w14:paraId="5CB8FE5C" w14:textId="329BD86C" w:rsidR="00571865" w:rsidRDefault="00571865" w:rsidP="005B7913">
      <w:pPr>
        <w:pStyle w:val="RESOLUCIONES"/>
      </w:pPr>
      <w:r>
        <w:t xml:space="preserve">Ahora bien, en </w:t>
      </w:r>
      <w:r w:rsidR="003C0625">
        <w:t xml:space="preserve">sus diversos escritos de petición, </w:t>
      </w:r>
      <w:r>
        <w:t>presentado</w:t>
      </w:r>
      <w:r w:rsidR="00AE65D4">
        <w:t>s</w:t>
      </w:r>
      <w:r>
        <w:t xml:space="preserve"> ante la demandad</w:t>
      </w:r>
      <w:r w:rsidR="003C0625">
        <w:t>a</w:t>
      </w:r>
      <w:r>
        <w:t>, el actor</w:t>
      </w:r>
      <w:r w:rsidR="003C0625">
        <w:t xml:space="preserve"> de manera similar,</w:t>
      </w:r>
      <w:r>
        <w:t xml:space="preserve"> solicita:</w:t>
      </w:r>
      <w:r w:rsidR="00CD051E">
        <w:t xml:space="preserve"> ----------------------------------------</w:t>
      </w:r>
    </w:p>
    <w:p w14:paraId="7EE39041" w14:textId="77777777" w:rsidR="00571865" w:rsidRDefault="00571865" w:rsidP="005B7913">
      <w:pPr>
        <w:pStyle w:val="RESOLUCIONES"/>
      </w:pPr>
    </w:p>
    <w:p w14:paraId="5179C2BC" w14:textId="77777777" w:rsidR="00FE3B5D" w:rsidRPr="00AE65D4" w:rsidRDefault="003C0625" w:rsidP="003C0625">
      <w:pPr>
        <w:pStyle w:val="RESOLUCIONES"/>
        <w:rPr>
          <w:i/>
          <w:szCs w:val="22"/>
        </w:rPr>
      </w:pPr>
      <w:r w:rsidRPr="00AE65D4">
        <w:rPr>
          <w:i/>
          <w:szCs w:val="22"/>
        </w:rPr>
        <w:t xml:space="preserve">“Apoyado con el artículo 7 de la Ley antes mencionada; vengo a peticionar el inicio del procedimiento de responsabilidad administrativa, en contra del; […] con motivo de la contravención al diverso numeral 11 </w:t>
      </w:r>
      <w:r w:rsidR="00FE3B5D" w:rsidRPr="00AE65D4">
        <w:rPr>
          <w:i/>
          <w:szCs w:val="22"/>
        </w:rPr>
        <w:t>fracciones I, IX, X, XV, XIX Y XXIV de la multicitada Ley; por INCUMPLIMIENTO DE LA SENTENCIA DENTRO DEL PROCESO […]</w:t>
      </w:r>
      <w:r w:rsidRPr="00AE65D4">
        <w:rPr>
          <w:i/>
          <w:szCs w:val="22"/>
        </w:rPr>
        <w:t xml:space="preserve">; negándose </w:t>
      </w:r>
      <w:r w:rsidR="00FE3B5D" w:rsidRPr="00AE65D4">
        <w:rPr>
          <w:i/>
          <w:szCs w:val="22"/>
        </w:rPr>
        <w:t>a respetar la nulidad total dictada, en relación a la ejecución de la medida de seguridad consistente en clausura de drenajes.</w:t>
      </w:r>
    </w:p>
    <w:p w14:paraId="665CDE0B" w14:textId="77777777" w:rsidR="00FE3B5D" w:rsidRPr="00AE65D4" w:rsidRDefault="00FE3B5D" w:rsidP="003C0625">
      <w:pPr>
        <w:pStyle w:val="RESOLUCIONES"/>
        <w:rPr>
          <w:i/>
          <w:szCs w:val="22"/>
        </w:rPr>
      </w:pPr>
    </w:p>
    <w:p w14:paraId="4B3F2914" w14:textId="77777777" w:rsidR="00FE3B5D" w:rsidRPr="00AE65D4" w:rsidRDefault="003C0625" w:rsidP="003C0625">
      <w:pPr>
        <w:pStyle w:val="RESOLUCIONES"/>
        <w:rPr>
          <w:i/>
          <w:szCs w:val="22"/>
        </w:rPr>
      </w:pPr>
      <w:r w:rsidRPr="00AE65D4">
        <w:rPr>
          <w:i/>
          <w:szCs w:val="22"/>
        </w:rPr>
        <w:lastRenderedPageBreak/>
        <w:t xml:space="preserve">Abundando en lo anterior, el suscrito como abogado postulante en el proceso administrativo número […] es de mi conocimiento que el servidor público antes citado, actuó en </w:t>
      </w:r>
      <w:r w:rsidR="00FE3B5D" w:rsidRPr="00AE65D4">
        <w:rPr>
          <w:i/>
          <w:szCs w:val="22"/>
        </w:rPr>
        <w:t xml:space="preserve">nombre </w:t>
      </w:r>
      <w:r w:rsidRPr="00AE65D4">
        <w:rPr>
          <w:i/>
          <w:szCs w:val="22"/>
        </w:rPr>
        <w:t xml:space="preserve">del SAPAL, dentro de una controversia relacionada con </w:t>
      </w:r>
      <w:r w:rsidR="00FE3B5D" w:rsidRPr="00AE65D4">
        <w:rPr>
          <w:i/>
          <w:szCs w:val="22"/>
        </w:rPr>
        <w:t>el servicio de drenaje […] mismo que ordenó clausurar, sin ser autoridad competente para ello, dentro de un procedimiento en el que no se cumplieron formalidades legales; que el desenlace de dicho proceso culminó en el pronunciamiento de una sentencia que declaró la nulidad de dicho acto; sentencia que al ser ejecutoriada, se convirtió en cosa juzgada y en la verdad legal; por lo que no admite recurso alguno.</w:t>
      </w:r>
    </w:p>
    <w:p w14:paraId="5F443ED4" w14:textId="77777777" w:rsidR="00FE3B5D" w:rsidRPr="00AE65D4" w:rsidRDefault="00FE3B5D" w:rsidP="003C0625">
      <w:pPr>
        <w:pStyle w:val="RESOLUCIONES"/>
        <w:rPr>
          <w:i/>
          <w:szCs w:val="22"/>
        </w:rPr>
      </w:pPr>
    </w:p>
    <w:p w14:paraId="482EDE92" w14:textId="2E8F5DD2" w:rsidR="00FE3B5D" w:rsidRPr="00AE65D4" w:rsidRDefault="00FE3B5D" w:rsidP="003C0625">
      <w:pPr>
        <w:pStyle w:val="RESOLUCIONES"/>
        <w:rPr>
          <w:i/>
          <w:szCs w:val="22"/>
        </w:rPr>
      </w:pPr>
      <w:r w:rsidRPr="00AE65D4">
        <w:rPr>
          <w:i/>
          <w:szCs w:val="22"/>
        </w:rPr>
        <w:t xml:space="preserve">No obstante lo anterior, el servidor público de marras; persiste en continuar con el acto declarado nulo; al negarse a restituir el servicio que antijurídicamente suprimió, persistiendo en seguir causando daños patrimoniales y perjuicios irreparables a quien fungió como actor en el proceso. </w:t>
      </w:r>
    </w:p>
    <w:p w14:paraId="291B7CB6" w14:textId="77777777" w:rsidR="00FE3B5D" w:rsidRPr="00AE65D4" w:rsidRDefault="00FE3B5D" w:rsidP="003C0625">
      <w:pPr>
        <w:pStyle w:val="RESOLUCIONES"/>
        <w:rPr>
          <w:i/>
          <w:szCs w:val="22"/>
        </w:rPr>
      </w:pPr>
    </w:p>
    <w:p w14:paraId="5ECA0ACB" w14:textId="6E0F9793" w:rsidR="003C0625" w:rsidRPr="00AE65D4" w:rsidRDefault="00FE3B5D" w:rsidP="003C0625">
      <w:pPr>
        <w:pStyle w:val="RESOLUCIONES"/>
        <w:rPr>
          <w:i/>
          <w:szCs w:val="22"/>
        </w:rPr>
      </w:pPr>
      <w:r w:rsidRPr="00AE65D4">
        <w:rPr>
          <w:i/>
          <w:szCs w:val="22"/>
        </w:rPr>
        <w:t xml:space="preserve"> </w:t>
      </w:r>
      <w:r w:rsidR="003C0625" w:rsidRPr="00AE65D4">
        <w:rPr>
          <w:i/>
          <w:szCs w:val="22"/>
        </w:rPr>
        <w:t>[…]</w:t>
      </w:r>
    </w:p>
    <w:p w14:paraId="080D08A2" w14:textId="77777777" w:rsidR="003C0625" w:rsidRDefault="003C0625" w:rsidP="003C0625">
      <w:pPr>
        <w:pStyle w:val="RESOLUCIONES"/>
      </w:pPr>
    </w:p>
    <w:p w14:paraId="52CE1461" w14:textId="301EB1AF" w:rsidR="00571865" w:rsidRDefault="00571865" w:rsidP="005B7913">
      <w:pPr>
        <w:pStyle w:val="RESOLUCIONES"/>
      </w:pPr>
    </w:p>
    <w:p w14:paraId="24934C2F" w14:textId="4AC187EB" w:rsidR="00571865" w:rsidRDefault="00571865" w:rsidP="005B7913">
      <w:pPr>
        <w:pStyle w:val="RESOLUCIONES"/>
      </w:pPr>
      <w:r w:rsidRPr="00571865">
        <w:t>C</w:t>
      </w:r>
      <w:r>
        <w:t xml:space="preserve">onsiderando lo anterior, se precisa que </w:t>
      </w:r>
      <w:r w:rsidRPr="00571865">
        <w:t>la respuesta</w:t>
      </w:r>
      <w:r>
        <w:t xml:space="preserve"> que deberá otorgar la demanda,</w:t>
      </w:r>
      <w:r w:rsidRPr="00571865">
        <w:t xml:space="preserve"> debe ser acorde a lo solicitado, sin embargo, ello no implica que la demandada necesariamente sea competente para resolver cualquier petición que les sea planteada, por lo que deberá </w:t>
      </w:r>
      <w:r w:rsidR="00CD051E">
        <w:t>sujetarse,</w:t>
      </w:r>
      <w:r w:rsidRPr="00571865">
        <w:t xml:space="preserve"> además</w:t>
      </w:r>
      <w:r w:rsidR="00CD051E">
        <w:t>,</w:t>
      </w:r>
      <w:r w:rsidRPr="00571865">
        <w:t xml:space="preserve">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t>-----------------</w:t>
      </w:r>
      <w:r w:rsidRPr="00571865">
        <w:t>---------------------------</w:t>
      </w:r>
    </w:p>
    <w:p w14:paraId="04B9392E" w14:textId="77777777" w:rsidR="0063061E" w:rsidRDefault="0063061E" w:rsidP="00A2601C">
      <w:pPr>
        <w:autoSpaceDE w:val="0"/>
        <w:autoSpaceDN w:val="0"/>
        <w:adjustRightInd w:val="0"/>
      </w:pPr>
    </w:p>
    <w:p w14:paraId="63D85357" w14:textId="6252BAAC" w:rsidR="00571865" w:rsidRDefault="00571865" w:rsidP="00571865">
      <w:pPr>
        <w:pStyle w:val="RESOLUCIONES"/>
      </w:pPr>
      <w:r>
        <w:t xml:space="preserve">Lo anterior, con apoyo en la siguiente </w:t>
      </w:r>
      <w:r w:rsidRPr="00571865">
        <w:t>Tesis: I.8o.A.114 A (10a.), Décima Época, Registro: 2015440 Instancia: Tribunales Colegiados de Circuito</w:t>
      </w:r>
      <w:r w:rsidR="00AE65D4">
        <w:t>,</w:t>
      </w:r>
      <w:r w:rsidRPr="00571865">
        <w:t xml:space="preserve"> Tipo </w:t>
      </w:r>
      <w:r w:rsidRPr="00571865">
        <w:lastRenderedPageBreak/>
        <w:t>de Tesis: Aislada Fuente: Gaceta del Semanario Judicial de la Federación Libro 47, Octubre de 2017, Tomo IV Materia(s): Administrativa, Página: 2503</w:t>
      </w:r>
      <w:r w:rsidR="00AE65D4">
        <w:t xml:space="preserve">: </w:t>
      </w:r>
    </w:p>
    <w:p w14:paraId="697A29E1" w14:textId="77777777" w:rsidR="00571865" w:rsidRDefault="00571865" w:rsidP="00A2601C">
      <w:pPr>
        <w:autoSpaceDE w:val="0"/>
        <w:autoSpaceDN w:val="0"/>
        <w:adjustRightInd w:val="0"/>
      </w:pPr>
    </w:p>
    <w:p w14:paraId="59FBC688" w14:textId="27304827" w:rsidR="005B7913" w:rsidRPr="00AE65D4" w:rsidRDefault="005B7913" w:rsidP="00DB443B">
      <w:pPr>
        <w:pStyle w:val="TESISYJURIS"/>
        <w:rPr>
          <w:szCs w:val="22"/>
        </w:rPr>
      </w:pPr>
      <w:r w:rsidRPr="00AE65D4">
        <w:rPr>
          <w:szCs w:val="22"/>
        </w:rPr>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w:t>
      </w:r>
      <w:r w:rsidR="00DB443B" w:rsidRPr="00AE65D4">
        <w:rPr>
          <w:szCs w:val="22"/>
        </w:rPr>
        <w:t>s legal.</w:t>
      </w:r>
    </w:p>
    <w:p w14:paraId="46CD741D" w14:textId="77777777" w:rsidR="005B7913" w:rsidRPr="00AE65D4" w:rsidRDefault="005B7913" w:rsidP="00A2601C">
      <w:pPr>
        <w:autoSpaceDE w:val="0"/>
        <w:autoSpaceDN w:val="0"/>
        <w:adjustRightInd w:val="0"/>
        <w:rPr>
          <w:sz w:val="28"/>
        </w:rPr>
      </w:pPr>
    </w:p>
    <w:p w14:paraId="243B4CEC" w14:textId="77777777" w:rsidR="00AE65D4" w:rsidRDefault="00AE65D4" w:rsidP="00CC7C1F">
      <w:pPr>
        <w:pStyle w:val="SENTENCIAS"/>
        <w:rPr>
          <w:rStyle w:val="RESOLUCIONESCar"/>
        </w:rPr>
      </w:pPr>
    </w:p>
    <w:p w14:paraId="7CCC5DA5" w14:textId="6CAF82D6" w:rsidR="00CC7C1F" w:rsidRDefault="00CC7C1F" w:rsidP="00CC7C1F">
      <w:pPr>
        <w:pStyle w:val="SENTENCIAS"/>
        <w:rPr>
          <w:rStyle w:val="RESOLUCIONESCar"/>
        </w:rPr>
      </w:pPr>
      <w:r w:rsidRPr="00D7433A">
        <w:rPr>
          <w:rStyle w:val="RESOLUCIONESCar"/>
        </w:rPr>
        <w:t>Dado lo anterior, la autoridad deberá cumplir lo aquí ordenado en el término de 15 quince días hábiles</w:t>
      </w:r>
      <w:r w:rsidR="00CD051E">
        <w:rPr>
          <w:rStyle w:val="RESOLUCIONESCar"/>
        </w:rPr>
        <w:t>,</w:t>
      </w:r>
      <w:r w:rsidRPr="00D7433A">
        <w:rPr>
          <w:rStyle w:val="RESOLUCIONESCar"/>
        </w:rPr>
        <w:t xml:space="preserve"> contados a partir de aquél en que cause ejecutoria la presente sentencia, de acuerdo a lo dispuesto </w:t>
      </w:r>
      <w:r w:rsidR="00CD051E">
        <w:rPr>
          <w:rStyle w:val="RESOLUCIONESCar"/>
        </w:rPr>
        <w:t>co</w:t>
      </w:r>
      <w:r w:rsidRPr="00D7433A">
        <w:rPr>
          <w:rStyle w:val="RESOLUCIONESCar"/>
        </w:rPr>
        <w:t xml:space="preserve">n los artículos 319, 321 y 322 del Código de Procedimiento y Justicia Administrativa para el Estado y los municipios de Guanajuato. </w:t>
      </w:r>
      <w:r>
        <w:rPr>
          <w:rStyle w:val="RESOLUCIONESCar"/>
        </w:rPr>
        <w:t>----------------------------------------------------</w:t>
      </w:r>
    </w:p>
    <w:p w14:paraId="47317E80" w14:textId="77777777" w:rsidR="00CC7C1F" w:rsidRPr="00D7433A" w:rsidRDefault="00CC7C1F" w:rsidP="00CC7C1F">
      <w:pPr>
        <w:pStyle w:val="SENTENCIAS"/>
        <w:rPr>
          <w:rStyle w:val="RESOLUCIONESCar"/>
        </w:rPr>
      </w:pPr>
    </w:p>
    <w:p w14:paraId="50CEBC35" w14:textId="77777777" w:rsidR="00CC7C1F" w:rsidRDefault="00CC7C1F" w:rsidP="00CC7C1F">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14:paraId="26171093" w14:textId="597A2A5A" w:rsidR="00CC7C1F" w:rsidRDefault="00CC7C1F" w:rsidP="00CC7C1F">
      <w:pPr>
        <w:spacing w:line="360" w:lineRule="auto"/>
        <w:jc w:val="both"/>
        <w:rPr>
          <w:rFonts w:ascii="Century" w:hAnsi="Century" w:cs="Calibri"/>
          <w:iCs/>
        </w:rPr>
      </w:pPr>
    </w:p>
    <w:p w14:paraId="3EB7A13A" w14:textId="2F8BDED4" w:rsidR="00AE65D4" w:rsidRDefault="00AE65D4" w:rsidP="00CC7C1F">
      <w:pPr>
        <w:spacing w:line="360" w:lineRule="auto"/>
        <w:jc w:val="both"/>
        <w:rPr>
          <w:rFonts w:ascii="Century" w:hAnsi="Century" w:cs="Calibri"/>
          <w:iCs/>
        </w:rPr>
      </w:pPr>
    </w:p>
    <w:p w14:paraId="23F04442" w14:textId="77777777" w:rsidR="00AE65D4" w:rsidRDefault="00AE65D4" w:rsidP="00CC7C1F">
      <w:pPr>
        <w:spacing w:line="360" w:lineRule="auto"/>
        <w:jc w:val="both"/>
        <w:rPr>
          <w:rFonts w:ascii="Century" w:hAnsi="Century" w:cs="Calibri"/>
          <w:iCs/>
        </w:rPr>
      </w:pPr>
    </w:p>
    <w:p w14:paraId="5DE3B0A4" w14:textId="2B5F14A5" w:rsidR="00CC7C1F" w:rsidRDefault="00CC7C1F" w:rsidP="00CC7C1F">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02FC6A3C" w14:textId="77777777" w:rsidR="00CC7C1F" w:rsidRPr="007D0C4C" w:rsidRDefault="00CC7C1F" w:rsidP="00CC7C1F">
      <w:pPr>
        <w:pStyle w:val="Textoindependiente"/>
        <w:jc w:val="center"/>
        <w:rPr>
          <w:rFonts w:ascii="Century" w:hAnsi="Century" w:cs="Calibri"/>
          <w:iCs/>
        </w:rPr>
      </w:pPr>
    </w:p>
    <w:p w14:paraId="28842D6E" w14:textId="77777777" w:rsidR="00CC7C1F" w:rsidRPr="007D0C4C" w:rsidRDefault="00CC7C1F" w:rsidP="00CC7C1F">
      <w:pPr>
        <w:pStyle w:val="Textoindependiente"/>
        <w:rPr>
          <w:rFonts w:ascii="Century" w:hAnsi="Century" w:cs="Calibri"/>
        </w:rPr>
      </w:pPr>
    </w:p>
    <w:p w14:paraId="71CFA030" w14:textId="77777777" w:rsidR="00CC7C1F" w:rsidRPr="007D0C4C" w:rsidRDefault="00CC7C1F" w:rsidP="00CC7C1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7AE6195" w14:textId="77777777" w:rsidR="00CC7C1F" w:rsidRDefault="00CC7C1F" w:rsidP="00CC7C1F">
      <w:pPr>
        <w:pStyle w:val="Textoindependiente"/>
        <w:spacing w:line="360" w:lineRule="auto"/>
        <w:ind w:firstLine="709"/>
        <w:rPr>
          <w:rFonts w:ascii="Century" w:hAnsi="Century" w:cs="Calibri"/>
          <w:b/>
          <w:bCs/>
          <w:iCs/>
        </w:rPr>
      </w:pPr>
    </w:p>
    <w:p w14:paraId="4541505E" w14:textId="1DF55443" w:rsidR="00CC7C1F" w:rsidRDefault="00CC7C1F" w:rsidP="00CC7C1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75B4F498" w14:textId="77777777" w:rsidR="00CC7C1F" w:rsidRDefault="00CC7C1F" w:rsidP="00CC7C1F">
      <w:pPr>
        <w:pStyle w:val="Textoindependiente"/>
        <w:spacing w:line="360" w:lineRule="auto"/>
        <w:ind w:firstLine="709"/>
        <w:rPr>
          <w:rFonts w:ascii="Century" w:hAnsi="Century" w:cs="Calibri"/>
        </w:rPr>
      </w:pPr>
    </w:p>
    <w:p w14:paraId="3A18723D" w14:textId="13D2DBF9" w:rsidR="00CC7C1F" w:rsidRPr="007D0C4C" w:rsidRDefault="00CC7C1F" w:rsidP="00CC7C1F">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Pr>
          <w:rFonts w:ascii="Century" w:hAnsi="Century" w:cs="Calibri"/>
        </w:rPr>
        <w:t>Tercero</w:t>
      </w:r>
      <w:r w:rsidRPr="007D0C4C">
        <w:rPr>
          <w:rFonts w:ascii="Century" w:hAnsi="Century" w:cs="Calibri"/>
        </w:rPr>
        <w:t xml:space="preserve"> de esta sentencia. </w:t>
      </w:r>
      <w:r>
        <w:rPr>
          <w:rFonts w:ascii="Century" w:hAnsi="Century" w:cs="Calibri"/>
        </w:rPr>
        <w:t>-----------------------------------------------------------------------</w:t>
      </w:r>
    </w:p>
    <w:p w14:paraId="56E37449" w14:textId="77777777" w:rsidR="00CC7C1F" w:rsidRPr="007D0C4C" w:rsidRDefault="00CC7C1F" w:rsidP="00CC7C1F">
      <w:pPr>
        <w:pStyle w:val="Textoindependiente"/>
        <w:rPr>
          <w:rFonts w:ascii="Century" w:hAnsi="Century" w:cs="Calibri"/>
          <w:b/>
          <w:bCs/>
          <w:iCs/>
          <w:lang w:val="es-ES"/>
        </w:rPr>
      </w:pPr>
    </w:p>
    <w:p w14:paraId="6EF10476" w14:textId="5C8C6EF2" w:rsidR="00CC7C1F" w:rsidRPr="00D4307D" w:rsidRDefault="00CC7C1F" w:rsidP="00CC7C1F">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 xml:space="preserve">a que la autoridad demandada se pronuncie expresamente sobre la petición que le formuló, según lo expresado en el Considerando </w:t>
      </w:r>
      <w:r>
        <w:rPr>
          <w:rFonts w:cs="Arial"/>
        </w:rPr>
        <w:t xml:space="preserve">Cuarto </w:t>
      </w:r>
      <w:r w:rsidRPr="00007E77">
        <w:rPr>
          <w:rFonts w:cs="Arial"/>
        </w:rPr>
        <w:t>de este fallo.</w:t>
      </w:r>
      <w:r>
        <w:t xml:space="preserve"> ---------------------------------------------------</w:t>
      </w:r>
    </w:p>
    <w:p w14:paraId="2F450AF2" w14:textId="77777777" w:rsidR="00CC7C1F" w:rsidRPr="00CC7C1F" w:rsidRDefault="00CC7C1F" w:rsidP="00CC7C1F">
      <w:pPr>
        <w:pStyle w:val="Textoindependiente"/>
        <w:spacing w:line="360" w:lineRule="auto"/>
        <w:ind w:firstLine="709"/>
        <w:rPr>
          <w:rFonts w:ascii="Century" w:hAnsi="Century" w:cs="Calibri"/>
          <w:b/>
          <w:lang w:val="es-ES"/>
        </w:rPr>
      </w:pPr>
    </w:p>
    <w:p w14:paraId="06C1A4EF" w14:textId="77777777" w:rsidR="00CC7C1F" w:rsidRPr="007D0C4C" w:rsidRDefault="00CC7C1F" w:rsidP="00CC7C1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4DE10F15" w14:textId="77777777" w:rsidR="00CC7C1F" w:rsidRPr="007D0C4C" w:rsidRDefault="00CC7C1F" w:rsidP="00CC7C1F">
      <w:pPr>
        <w:spacing w:line="360" w:lineRule="auto"/>
        <w:jc w:val="both"/>
        <w:rPr>
          <w:rFonts w:ascii="Century" w:hAnsi="Century" w:cs="Calibri"/>
          <w:lang w:val="es-MX"/>
        </w:rPr>
      </w:pPr>
    </w:p>
    <w:p w14:paraId="4E0C838D" w14:textId="77777777" w:rsidR="00CC7C1F" w:rsidRDefault="00CC7C1F" w:rsidP="00CC7C1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511F99C7" w14:textId="77777777" w:rsidR="00CC7C1F" w:rsidRDefault="00CC7C1F" w:rsidP="00CC7C1F">
      <w:pPr>
        <w:pStyle w:val="Textoindependiente"/>
        <w:spacing w:line="360" w:lineRule="auto"/>
        <w:rPr>
          <w:rFonts w:ascii="Century" w:hAnsi="Century" w:cs="Calibri"/>
        </w:rPr>
      </w:pPr>
    </w:p>
    <w:p w14:paraId="445B542A" w14:textId="77777777" w:rsidR="00CC7C1F" w:rsidRDefault="00CC7C1F" w:rsidP="00CC7C1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CC7C1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026B7" w14:textId="77777777" w:rsidR="00110C69" w:rsidRDefault="00110C69">
      <w:r>
        <w:separator/>
      </w:r>
    </w:p>
  </w:endnote>
  <w:endnote w:type="continuationSeparator" w:id="0">
    <w:p w14:paraId="1F972EB9" w14:textId="77777777" w:rsidR="00110C69" w:rsidRDefault="00110C69">
      <w:r>
        <w:continuationSeparator/>
      </w:r>
    </w:p>
  </w:endnote>
  <w:endnote w:type="continuationNotice" w:id="1">
    <w:p w14:paraId="3958B947" w14:textId="77777777" w:rsidR="00110C69" w:rsidRDefault="00110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2981B11"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32D2F">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32D2F">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1C65A" w14:textId="77777777" w:rsidR="00110C69" w:rsidRDefault="00110C69">
      <w:r>
        <w:separator/>
      </w:r>
    </w:p>
  </w:footnote>
  <w:footnote w:type="continuationSeparator" w:id="0">
    <w:p w14:paraId="098B8BE5" w14:textId="77777777" w:rsidR="00110C69" w:rsidRDefault="00110C69">
      <w:r>
        <w:continuationSeparator/>
      </w:r>
    </w:p>
  </w:footnote>
  <w:footnote w:type="continuationNotice" w:id="1">
    <w:p w14:paraId="2D475CB6" w14:textId="77777777" w:rsidR="00110C69" w:rsidRDefault="00110C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4DB461C9" w:rsidR="00A24AFC" w:rsidRDefault="00DE7800" w:rsidP="007F7AC8">
    <w:pPr>
      <w:pStyle w:val="Encabezado"/>
      <w:jc w:val="right"/>
    </w:pPr>
    <w:r>
      <w:rPr>
        <w:color w:val="7F7F7F" w:themeColor="text1" w:themeTint="80"/>
      </w:rPr>
      <w:t xml:space="preserve">Expediente Número </w:t>
    </w:r>
    <w:r w:rsidR="00BD370C">
      <w:rPr>
        <w:color w:val="7F7F7F" w:themeColor="text1" w:themeTint="80"/>
      </w:rPr>
      <w:t>0</w:t>
    </w:r>
    <w:r w:rsidR="001B038B">
      <w:rPr>
        <w:color w:val="7F7F7F" w:themeColor="text1" w:themeTint="80"/>
      </w:rPr>
      <w:t>421</w:t>
    </w:r>
    <w:r w:rsidR="00FB2C12">
      <w:rPr>
        <w:color w:val="7F7F7F" w:themeColor="text1" w:themeTint="80"/>
      </w:rPr>
      <w:t>/</w:t>
    </w:r>
    <w:r>
      <w:rPr>
        <w:color w:val="7F7F7F" w:themeColor="text1" w:themeTint="80"/>
      </w:rPr>
      <w:t>3erJAM/</w:t>
    </w:r>
    <w:r w:rsidR="00FB2C12">
      <w:rPr>
        <w:color w:val="7F7F7F" w:themeColor="text1" w:themeTint="80"/>
      </w:rPr>
      <w:t>201</w:t>
    </w:r>
    <w:r>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1"/>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0"/>
  </w:num>
  <w:num w:numId="19">
    <w:abstractNumId w:val="17"/>
  </w:num>
  <w:num w:numId="20">
    <w:abstractNumId w:val="3"/>
  </w:num>
  <w:num w:numId="21">
    <w:abstractNumId w:val="29"/>
  </w:num>
  <w:num w:numId="22">
    <w:abstractNumId w:val="14"/>
  </w:num>
  <w:num w:numId="23">
    <w:abstractNumId w:val="37"/>
  </w:num>
  <w:num w:numId="24">
    <w:abstractNumId w:val="25"/>
  </w:num>
  <w:num w:numId="25">
    <w:abstractNumId w:val="43"/>
  </w:num>
  <w:num w:numId="26">
    <w:abstractNumId w:val="21"/>
  </w:num>
  <w:num w:numId="27">
    <w:abstractNumId w:val="31"/>
  </w:num>
  <w:num w:numId="28">
    <w:abstractNumId w:val="44"/>
  </w:num>
  <w:num w:numId="29">
    <w:abstractNumId w:val="36"/>
  </w:num>
  <w:num w:numId="30">
    <w:abstractNumId w:val="32"/>
  </w:num>
  <w:num w:numId="31">
    <w:abstractNumId w:val="42"/>
  </w:num>
  <w:num w:numId="32">
    <w:abstractNumId w:val="45"/>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39"/>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653"/>
    <w:rsid w:val="00007E10"/>
    <w:rsid w:val="00010FE3"/>
    <w:rsid w:val="000131A2"/>
    <w:rsid w:val="0001361E"/>
    <w:rsid w:val="00015604"/>
    <w:rsid w:val="000243ED"/>
    <w:rsid w:val="00031339"/>
    <w:rsid w:val="000343E8"/>
    <w:rsid w:val="0003712D"/>
    <w:rsid w:val="00040F28"/>
    <w:rsid w:val="00043142"/>
    <w:rsid w:val="000464F3"/>
    <w:rsid w:val="00046E16"/>
    <w:rsid w:val="000470E8"/>
    <w:rsid w:val="00055BA8"/>
    <w:rsid w:val="000562E9"/>
    <w:rsid w:val="000575DC"/>
    <w:rsid w:val="00060865"/>
    <w:rsid w:val="00062BF4"/>
    <w:rsid w:val="000651E8"/>
    <w:rsid w:val="00067C74"/>
    <w:rsid w:val="000702CB"/>
    <w:rsid w:val="00070FE7"/>
    <w:rsid w:val="00071013"/>
    <w:rsid w:val="0007323E"/>
    <w:rsid w:val="00074127"/>
    <w:rsid w:val="0007417F"/>
    <w:rsid w:val="00075965"/>
    <w:rsid w:val="000774D1"/>
    <w:rsid w:val="000807F2"/>
    <w:rsid w:val="000818CF"/>
    <w:rsid w:val="00081D25"/>
    <w:rsid w:val="000825C4"/>
    <w:rsid w:val="00082CC8"/>
    <w:rsid w:val="000853EE"/>
    <w:rsid w:val="000926C2"/>
    <w:rsid w:val="000A0507"/>
    <w:rsid w:val="000A1FB8"/>
    <w:rsid w:val="000A5977"/>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E78B2"/>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0C69"/>
    <w:rsid w:val="001124AC"/>
    <w:rsid w:val="00115847"/>
    <w:rsid w:val="0011662F"/>
    <w:rsid w:val="00116DA6"/>
    <w:rsid w:val="00117877"/>
    <w:rsid w:val="0012013F"/>
    <w:rsid w:val="00120277"/>
    <w:rsid w:val="00121AC8"/>
    <w:rsid w:val="00124532"/>
    <w:rsid w:val="001251EE"/>
    <w:rsid w:val="0012666F"/>
    <w:rsid w:val="00130106"/>
    <w:rsid w:val="00133FA6"/>
    <w:rsid w:val="001350F2"/>
    <w:rsid w:val="00145242"/>
    <w:rsid w:val="0015392D"/>
    <w:rsid w:val="001539CA"/>
    <w:rsid w:val="00153A09"/>
    <w:rsid w:val="00155F67"/>
    <w:rsid w:val="00156614"/>
    <w:rsid w:val="00157F27"/>
    <w:rsid w:val="0016048B"/>
    <w:rsid w:val="00162CE1"/>
    <w:rsid w:val="00166498"/>
    <w:rsid w:val="00167954"/>
    <w:rsid w:val="00173993"/>
    <w:rsid w:val="0018012D"/>
    <w:rsid w:val="0018182C"/>
    <w:rsid w:val="0018778E"/>
    <w:rsid w:val="001906EA"/>
    <w:rsid w:val="001909E8"/>
    <w:rsid w:val="00191F48"/>
    <w:rsid w:val="00197C8D"/>
    <w:rsid w:val="001A0BFE"/>
    <w:rsid w:val="001A0E0F"/>
    <w:rsid w:val="001A307E"/>
    <w:rsid w:val="001A49AB"/>
    <w:rsid w:val="001A4BB0"/>
    <w:rsid w:val="001A4DFA"/>
    <w:rsid w:val="001A4FCE"/>
    <w:rsid w:val="001A7EB6"/>
    <w:rsid w:val="001B038B"/>
    <w:rsid w:val="001B046B"/>
    <w:rsid w:val="001B52F8"/>
    <w:rsid w:val="001B5853"/>
    <w:rsid w:val="001B6AC3"/>
    <w:rsid w:val="001C10D1"/>
    <w:rsid w:val="001C137F"/>
    <w:rsid w:val="001C14D1"/>
    <w:rsid w:val="001C246B"/>
    <w:rsid w:val="001C37C8"/>
    <w:rsid w:val="001C3FCB"/>
    <w:rsid w:val="001C53E0"/>
    <w:rsid w:val="001C5BE4"/>
    <w:rsid w:val="001C5C43"/>
    <w:rsid w:val="001C66F0"/>
    <w:rsid w:val="001D0AFA"/>
    <w:rsid w:val="001D1AD8"/>
    <w:rsid w:val="001D51E5"/>
    <w:rsid w:val="001E1366"/>
    <w:rsid w:val="001E1CF6"/>
    <w:rsid w:val="001E2462"/>
    <w:rsid w:val="001E344A"/>
    <w:rsid w:val="001E394F"/>
    <w:rsid w:val="001E41F7"/>
    <w:rsid w:val="001E53D5"/>
    <w:rsid w:val="001E5859"/>
    <w:rsid w:val="001E5CF3"/>
    <w:rsid w:val="001E764A"/>
    <w:rsid w:val="001E7A4A"/>
    <w:rsid w:val="001F097C"/>
    <w:rsid w:val="001F3605"/>
    <w:rsid w:val="001F7047"/>
    <w:rsid w:val="00201205"/>
    <w:rsid w:val="00202115"/>
    <w:rsid w:val="00202C35"/>
    <w:rsid w:val="00203E56"/>
    <w:rsid w:val="00204008"/>
    <w:rsid w:val="00204281"/>
    <w:rsid w:val="00204C50"/>
    <w:rsid w:val="00205388"/>
    <w:rsid w:val="00205ED4"/>
    <w:rsid w:val="00207CC5"/>
    <w:rsid w:val="00211C51"/>
    <w:rsid w:val="00212360"/>
    <w:rsid w:val="00212540"/>
    <w:rsid w:val="00213769"/>
    <w:rsid w:val="0021540B"/>
    <w:rsid w:val="00217D2E"/>
    <w:rsid w:val="00221ECA"/>
    <w:rsid w:val="002225EB"/>
    <w:rsid w:val="0022318D"/>
    <w:rsid w:val="0023312F"/>
    <w:rsid w:val="00234ACF"/>
    <w:rsid w:val="0023710F"/>
    <w:rsid w:val="002405CE"/>
    <w:rsid w:val="00240D3C"/>
    <w:rsid w:val="0024377E"/>
    <w:rsid w:val="00244563"/>
    <w:rsid w:val="00246949"/>
    <w:rsid w:val="00250AC2"/>
    <w:rsid w:val="0025224F"/>
    <w:rsid w:val="00255B49"/>
    <w:rsid w:val="00255BEC"/>
    <w:rsid w:val="00256632"/>
    <w:rsid w:val="00257BA4"/>
    <w:rsid w:val="00262974"/>
    <w:rsid w:val="00263A2B"/>
    <w:rsid w:val="00264EEA"/>
    <w:rsid w:val="0026622B"/>
    <w:rsid w:val="00266B1D"/>
    <w:rsid w:val="002759FE"/>
    <w:rsid w:val="0027677D"/>
    <w:rsid w:val="0027757A"/>
    <w:rsid w:val="00280ED2"/>
    <w:rsid w:val="002821ED"/>
    <w:rsid w:val="00282624"/>
    <w:rsid w:val="00282BA6"/>
    <w:rsid w:val="00285905"/>
    <w:rsid w:val="0028612C"/>
    <w:rsid w:val="00291CC5"/>
    <w:rsid w:val="00293193"/>
    <w:rsid w:val="00294B2D"/>
    <w:rsid w:val="00297106"/>
    <w:rsid w:val="002A1D7D"/>
    <w:rsid w:val="002A30B6"/>
    <w:rsid w:val="002A47C0"/>
    <w:rsid w:val="002A631D"/>
    <w:rsid w:val="002B06E3"/>
    <w:rsid w:val="002B0842"/>
    <w:rsid w:val="002B2D7E"/>
    <w:rsid w:val="002B3EC6"/>
    <w:rsid w:val="002B51E8"/>
    <w:rsid w:val="002B579F"/>
    <w:rsid w:val="002B5D42"/>
    <w:rsid w:val="002B6378"/>
    <w:rsid w:val="002B6B16"/>
    <w:rsid w:val="002B7887"/>
    <w:rsid w:val="002C1116"/>
    <w:rsid w:val="002C2BC9"/>
    <w:rsid w:val="002C5CBF"/>
    <w:rsid w:val="002D0BB5"/>
    <w:rsid w:val="002D1758"/>
    <w:rsid w:val="002D4B48"/>
    <w:rsid w:val="002E105E"/>
    <w:rsid w:val="002E14D4"/>
    <w:rsid w:val="002E4E4F"/>
    <w:rsid w:val="002E7AA8"/>
    <w:rsid w:val="002F5B78"/>
    <w:rsid w:val="002F61F6"/>
    <w:rsid w:val="0030251D"/>
    <w:rsid w:val="0030645C"/>
    <w:rsid w:val="00307D72"/>
    <w:rsid w:val="00310A40"/>
    <w:rsid w:val="00315567"/>
    <w:rsid w:val="00316DB0"/>
    <w:rsid w:val="0032074B"/>
    <w:rsid w:val="0032210E"/>
    <w:rsid w:val="00322D42"/>
    <w:rsid w:val="003244CB"/>
    <w:rsid w:val="00324DF7"/>
    <w:rsid w:val="003275CF"/>
    <w:rsid w:val="003312E0"/>
    <w:rsid w:val="00331A25"/>
    <w:rsid w:val="00336B61"/>
    <w:rsid w:val="00344178"/>
    <w:rsid w:val="003447F5"/>
    <w:rsid w:val="003449FF"/>
    <w:rsid w:val="00346FA5"/>
    <w:rsid w:val="00350BAC"/>
    <w:rsid w:val="0035377D"/>
    <w:rsid w:val="00354895"/>
    <w:rsid w:val="00356CBF"/>
    <w:rsid w:val="00357443"/>
    <w:rsid w:val="0036339B"/>
    <w:rsid w:val="0036467B"/>
    <w:rsid w:val="003660A5"/>
    <w:rsid w:val="00372E14"/>
    <w:rsid w:val="00373920"/>
    <w:rsid w:val="0037442E"/>
    <w:rsid w:val="00374FDC"/>
    <w:rsid w:val="00376E59"/>
    <w:rsid w:val="00380546"/>
    <w:rsid w:val="0038231C"/>
    <w:rsid w:val="003828D9"/>
    <w:rsid w:val="00383CA1"/>
    <w:rsid w:val="00387A7F"/>
    <w:rsid w:val="0039086F"/>
    <w:rsid w:val="00393E4F"/>
    <w:rsid w:val="0039574F"/>
    <w:rsid w:val="0039643C"/>
    <w:rsid w:val="00397387"/>
    <w:rsid w:val="003A0E24"/>
    <w:rsid w:val="003A14FD"/>
    <w:rsid w:val="003A4A70"/>
    <w:rsid w:val="003B2EF4"/>
    <w:rsid w:val="003B3ED3"/>
    <w:rsid w:val="003B48DD"/>
    <w:rsid w:val="003B5962"/>
    <w:rsid w:val="003B773D"/>
    <w:rsid w:val="003C05D9"/>
    <w:rsid w:val="003C0625"/>
    <w:rsid w:val="003C2D36"/>
    <w:rsid w:val="003C2EAE"/>
    <w:rsid w:val="003C3DE5"/>
    <w:rsid w:val="003C5512"/>
    <w:rsid w:val="003C591D"/>
    <w:rsid w:val="003D27CF"/>
    <w:rsid w:val="003D333E"/>
    <w:rsid w:val="003D3B94"/>
    <w:rsid w:val="003D4734"/>
    <w:rsid w:val="003E5D2F"/>
    <w:rsid w:val="003E6DB7"/>
    <w:rsid w:val="003E6F0B"/>
    <w:rsid w:val="003F0547"/>
    <w:rsid w:val="003F1262"/>
    <w:rsid w:val="003F1A44"/>
    <w:rsid w:val="003F791C"/>
    <w:rsid w:val="00400711"/>
    <w:rsid w:val="004151FC"/>
    <w:rsid w:val="0041592A"/>
    <w:rsid w:val="00426795"/>
    <w:rsid w:val="0042710E"/>
    <w:rsid w:val="0043240A"/>
    <w:rsid w:val="0043378D"/>
    <w:rsid w:val="0043417A"/>
    <w:rsid w:val="004345D2"/>
    <w:rsid w:val="00434AA9"/>
    <w:rsid w:val="00434B54"/>
    <w:rsid w:val="00436B95"/>
    <w:rsid w:val="00437CAF"/>
    <w:rsid w:val="00440131"/>
    <w:rsid w:val="00446659"/>
    <w:rsid w:val="00447818"/>
    <w:rsid w:val="0045042E"/>
    <w:rsid w:val="00450AF7"/>
    <w:rsid w:val="00451906"/>
    <w:rsid w:val="004522D8"/>
    <w:rsid w:val="0045648F"/>
    <w:rsid w:val="00460741"/>
    <w:rsid w:val="00462AB5"/>
    <w:rsid w:val="004657FC"/>
    <w:rsid w:val="00466F90"/>
    <w:rsid w:val="0047283F"/>
    <w:rsid w:val="004773D2"/>
    <w:rsid w:val="00481EB2"/>
    <w:rsid w:val="00482447"/>
    <w:rsid w:val="00484865"/>
    <w:rsid w:val="004851AF"/>
    <w:rsid w:val="00485915"/>
    <w:rsid w:val="00486606"/>
    <w:rsid w:val="004872D7"/>
    <w:rsid w:val="0049390A"/>
    <w:rsid w:val="004A3B7B"/>
    <w:rsid w:val="004A4F18"/>
    <w:rsid w:val="004B2BF4"/>
    <w:rsid w:val="004B5DDB"/>
    <w:rsid w:val="004B7DF4"/>
    <w:rsid w:val="004C0024"/>
    <w:rsid w:val="004C2732"/>
    <w:rsid w:val="004C45C1"/>
    <w:rsid w:val="004C700B"/>
    <w:rsid w:val="004C7223"/>
    <w:rsid w:val="004C73FF"/>
    <w:rsid w:val="004D0377"/>
    <w:rsid w:val="004D07A0"/>
    <w:rsid w:val="004D365E"/>
    <w:rsid w:val="004D4DEC"/>
    <w:rsid w:val="004D51EB"/>
    <w:rsid w:val="004E110C"/>
    <w:rsid w:val="004E3EB0"/>
    <w:rsid w:val="004E41B5"/>
    <w:rsid w:val="004E420D"/>
    <w:rsid w:val="004E46EE"/>
    <w:rsid w:val="004E5D93"/>
    <w:rsid w:val="004E6F5C"/>
    <w:rsid w:val="004F04FE"/>
    <w:rsid w:val="004F1C9D"/>
    <w:rsid w:val="00500910"/>
    <w:rsid w:val="005009F2"/>
    <w:rsid w:val="0050153B"/>
    <w:rsid w:val="00507E4E"/>
    <w:rsid w:val="00514956"/>
    <w:rsid w:val="00515290"/>
    <w:rsid w:val="0051544F"/>
    <w:rsid w:val="00516887"/>
    <w:rsid w:val="00520034"/>
    <w:rsid w:val="00527E66"/>
    <w:rsid w:val="0053007F"/>
    <w:rsid w:val="005320EC"/>
    <w:rsid w:val="0053659A"/>
    <w:rsid w:val="00536A6C"/>
    <w:rsid w:val="00541A5B"/>
    <w:rsid w:val="00541BD5"/>
    <w:rsid w:val="00541EE8"/>
    <w:rsid w:val="005421F7"/>
    <w:rsid w:val="00545A3A"/>
    <w:rsid w:val="00545B77"/>
    <w:rsid w:val="00545FE9"/>
    <w:rsid w:val="0054718D"/>
    <w:rsid w:val="00550ED4"/>
    <w:rsid w:val="00555EB9"/>
    <w:rsid w:val="00557AB0"/>
    <w:rsid w:val="00560B11"/>
    <w:rsid w:val="005611BF"/>
    <w:rsid w:val="00561CB4"/>
    <w:rsid w:val="00563315"/>
    <w:rsid w:val="005648B4"/>
    <w:rsid w:val="00564B63"/>
    <w:rsid w:val="00565343"/>
    <w:rsid w:val="00571865"/>
    <w:rsid w:val="00571DC9"/>
    <w:rsid w:val="005725B1"/>
    <w:rsid w:val="005750E1"/>
    <w:rsid w:val="0057564C"/>
    <w:rsid w:val="005756A4"/>
    <w:rsid w:val="00576A09"/>
    <w:rsid w:val="00576A9D"/>
    <w:rsid w:val="00577025"/>
    <w:rsid w:val="00577ACA"/>
    <w:rsid w:val="00577D84"/>
    <w:rsid w:val="00580200"/>
    <w:rsid w:val="00581BC2"/>
    <w:rsid w:val="00583370"/>
    <w:rsid w:val="0059075C"/>
    <w:rsid w:val="00590E77"/>
    <w:rsid w:val="00591900"/>
    <w:rsid w:val="0059217F"/>
    <w:rsid w:val="00593413"/>
    <w:rsid w:val="005A4963"/>
    <w:rsid w:val="005A5CA3"/>
    <w:rsid w:val="005B1001"/>
    <w:rsid w:val="005B1EAD"/>
    <w:rsid w:val="005B2E74"/>
    <w:rsid w:val="005B76F1"/>
    <w:rsid w:val="005B7913"/>
    <w:rsid w:val="005C0E4C"/>
    <w:rsid w:val="005C147B"/>
    <w:rsid w:val="005C3277"/>
    <w:rsid w:val="005C5E39"/>
    <w:rsid w:val="005C6597"/>
    <w:rsid w:val="005C7F15"/>
    <w:rsid w:val="005D144F"/>
    <w:rsid w:val="005D48BA"/>
    <w:rsid w:val="005D4DE5"/>
    <w:rsid w:val="005D6DA9"/>
    <w:rsid w:val="005E46A4"/>
    <w:rsid w:val="005E7B94"/>
    <w:rsid w:val="005F443F"/>
    <w:rsid w:val="005F785F"/>
    <w:rsid w:val="00600BAA"/>
    <w:rsid w:val="0060167E"/>
    <w:rsid w:val="00601798"/>
    <w:rsid w:val="00605B32"/>
    <w:rsid w:val="006063D0"/>
    <w:rsid w:val="0061011B"/>
    <w:rsid w:val="006134B7"/>
    <w:rsid w:val="00613AC2"/>
    <w:rsid w:val="00613B68"/>
    <w:rsid w:val="006221F3"/>
    <w:rsid w:val="006255AE"/>
    <w:rsid w:val="0062685F"/>
    <w:rsid w:val="00626F09"/>
    <w:rsid w:val="0063061E"/>
    <w:rsid w:val="0063167D"/>
    <w:rsid w:val="00632DE8"/>
    <w:rsid w:val="0064368A"/>
    <w:rsid w:val="006460F6"/>
    <w:rsid w:val="00647CDC"/>
    <w:rsid w:val="0065097B"/>
    <w:rsid w:val="00651C17"/>
    <w:rsid w:val="00652AE5"/>
    <w:rsid w:val="00654793"/>
    <w:rsid w:val="00656F29"/>
    <w:rsid w:val="0066472B"/>
    <w:rsid w:val="00666A10"/>
    <w:rsid w:val="00667E21"/>
    <w:rsid w:val="00672862"/>
    <w:rsid w:val="00673308"/>
    <w:rsid w:val="0067350A"/>
    <w:rsid w:val="00673713"/>
    <w:rsid w:val="00673DEB"/>
    <w:rsid w:val="006763AE"/>
    <w:rsid w:val="006768C3"/>
    <w:rsid w:val="00680D3A"/>
    <w:rsid w:val="00680F53"/>
    <w:rsid w:val="006821EE"/>
    <w:rsid w:val="006844B4"/>
    <w:rsid w:val="00684D8E"/>
    <w:rsid w:val="0068527F"/>
    <w:rsid w:val="0068685D"/>
    <w:rsid w:val="00686D3E"/>
    <w:rsid w:val="0068765F"/>
    <w:rsid w:val="006879F7"/>
    <w:rsid w:val="00693031"/>
    <w:rsid w:val="00693ED3"/>
    <w:rsid w:val="006A1F87"/>
    <w:rsid w:val="006A3A20"/>
    <w:rsid w:val="006A666D"/>
    <w:rsid w:val="006A6B23"/>
    <w:rsid w:val="006A6C6C"/>
    <w:rsid w:val="006A6D8D"/>
    <w:rsid w:val="006B02CE"/>
    <w:rsid w:val="006B3E21"/>
    <w:rsid w:val="006B78C5"/>
    <w:rsid w:val="006C2D87"/>
    <w:rsid w:val="006C3E6C"/>
    <w:rsid w:val="006C5C3F"/>
    <w:rsid w:val="006C6F7A"/>
    <w:rsid w:val="006D0457"/>
    <w:rsid w:val="006D1A97"/>
    <w:rsid w:val="006D51BF"/>
    <w:rsid w:val="006D58BE"/>
    <w:rsid w:val="006D5F14"/>
    <w:rsid w:val="006D6056"/>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1825"/>
    <w:rsid w:val="007428D7"/>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3626"/>
    <w:rsid w:val="00834634"/>
    <w:rsid w:val="0083637A"/>
    <w:rsid w:val="00840CEB"/>
    <w:rsid w:val="00843DF9"/>
    <w:rsid w:val="00844560"/>
    <w:rsid w:val="008447A0"/>
    <w:rsid w:val="0084512A"/>
    <w:rsid w:val="00855E8C"/>
    <w:rsid w:val="00860394"/>
    <w:rsid w:val="00861325"/>
    <w:rsid w:val="0086341E"/>
    <w:rsid w:val="00864B85"/>
    <w:rsid w:val="00875569"/>
    <w:rsid w:val="00876242"/>
    <w:rsid w:val="008768C5"/>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5558"/>
    <w:rsid w:val="008A56B4"/>
    <w:rsid w:val="008A79DC"/>
    <w:rsid w:val="008B0929"/>
    <w:rsid w:val="008B0F3B"/>
    <w:rsid w:val="008B2AE9"/>
    <w:rsid w:val="008B40CC"/>
    <w:rsid w:val="008B50E7"/>
    <w:rsid w:val="008C592A"/>
    <w:rsid w:val="008D0FC4"/>
    <w:rsid w:val="008D1435"/>
    <w:rsid w:val="008D30B5"/>
    <w:rsid w:val="008D4CB4"/>
    <w:rsid w:val="008D53E9"/>
    <w:rsid w:val="008D5AD1"/>
    <w:rsid w:val="008D6B0E"/>
    <w:rsid w:val="008E6BF6"/>
    <w:rsid w:val="008F0093"/>
    <w:rsid w:val="008F0906"/>
    <w:rsid w:val="008F097A"/>
    <w:rsid w:val="008F2631"/>
    <w:rsid w:val="008F3219"/>
    <w:rsid w:val="008F4FF1"/>
    <w:rsid w:val="008F7038"/>
    <w:rsid w:val="00902B39"/>
    <w:rsid w:val="00904123"/>
    <w:rsid w:val="00905825"/>
    <w:rsid w:val="00905FDE"/>
    <w:rsid w:val="009063DE"/>
    <w:rsid w:val="00907D8A"/>
    <w:rsid w:val="009117B2"/>
    <w:rsid w:val="00912362"/>
    <w:rsid w:val="00912EE4"/>
    <w:rsid w:val="0091412C"/>
    <w:rsid w:val="009217D6"/>
    <w:rsid w:val="00922D90"/>
    <w:rsid w:val="0092407D"/>
    <w:rsid w:val="00926725"/>
    <w:rsid w:val="00930F4D"/>
    <w:rsid w:val="0093634E"/>
    <w:rsid w:val="00937C4F"/>
    <w:rsid w:val="009408A5"/>
    <w:rsid w:val="00940B19"/>
    <w:rsid w:val="00943B85"/>
    <w:rsid w:val="00946409"/>
    <w:rsid w:val="00946784"/>
    <w:rsid w:val="009514E0"/>
    <w:rsid w:val="00954286"/>
    <w:rsid w:val="00956895"/>
    <w:rsid w:val="00964764"/>
    <w:rsid w:val="00967A5D"/>
    <w:rsid w:val="00971031"/>
    <w:rsid w:val="00971ED1"/>
    <w:rsid w:val="0097310A"/>
    <w:rsid w:val="0097312E"/>
    <w:rsid w:val="009739AF"/>
    <w:rsid w:val="009814CF"/>
    <w:rsid w:val="0098302F"/>
    <w:rsid w:val="00986C89"/>
    <w:rsid w:val="009912EF"/>
    <w:rsid w:val="009918DC"/>
    <w:rsid w:val="009954CA"/>
    <w:rsid w:val="00997F08"/>
    <w:rsid w:val="009A12B3"/>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2F7E"/>
    <w:rsid w:val="009E596D"/>
    <w:rsid w:val="009E6EA0"/>
    <w:rsid w:val="009F2103"/>
    <w:rsid w:val="009F260A"/>
    <w:rsid w:val="00A00666"/>
    <w:rsid w:val="00A00FE7"/>
    <w:rsid w:val="00A024D5"/>
    <w:rsid w:val="00A02538"/>
    <w:rsid w:val="00A032A2"/>
    <w:rsid w:val="00A035C9"/>
    <w:rsid w:val="00A03D43"/>
    <w:rsid w:val="00A07764"/>
    <w:rsid w:val="00A07F5E"/>
    <w:rsid w:val="00A138A8"/>
    <w:rsid w:val="00A138E9"/>
    <w:rsid w:val="00A13F95"/>
    <w:rsid w:val="00A15255"/>
    <w:rsid w:val="00A171B0"/>
    <w:rsid w:val="00A20CF2"/>
    <w:rsid w:val="00A24AFC"/>
    <w:rsid w:val="00A2601C"/>
    <w:rsid w:val="00A26160"/>
    <w:rsid w:val="00A264BD"/>
    <w:rsid w:val="00A273B8"/>
    <w:rsid w:val="00A30E7B"/>
    <w:rsid w:val="00A31281"/>
    <w:rsid w:val="00A32516"/>
    <w:rsid w:val="00A32D2F"/>
    <w:rsid w:val="00A361BF"/>
    <w:rsid w:val="00A36B23"/>
    <w:rsid w:val="00A36ED7"/>
    <w:rsid w:val="00A37AC6"/>
    <w:rsid w:val="00A409F4"/>
    <w:rsid w:val="00A4163C"/>
    <w:rsid w:val="00A45DF1"/>
    <w:rsid w:val="00A47462"/>
    <w:rsid w:val="00A540F2"/>
    <w:rsid w:val="00A55BE7"/>
    <w:rsid w:val="00A55CDE"/>
    <w:rsid w:val="00A57416"/>
    <w:rsid w:val="00A63164"/>
    <w:rsid w:val="00A63D71"/>
    <w:rsid w:val="00A679A9"/>
    <w:rsid w:val="00A709E4"/>
    <w:rsid w:val="00A71AA3"/>
    <w:rsid w:val="00A75262"/>
    <w:rsid w:val="00A82DA9"/>
    <w:rsid w:val="00A86627"/>
    <w:rsid w:val="00A86B0A"/>
    <w:rsid w:val="00A875BC"/>
    <w:rsid w:val="00A90C1A"/>
    <w:rsid w:val="00A90EC6"/>
    <w:rsid w:val="00A92069"/>
    <w:rsid w:val="00A927B1"/>
    <w:rsid w:val="00A92C00"/>
    <w:rsid w:val="00A949D4"/>
    <w:rsid w:val="00A97432"/>
    <w:rsid w:val="00AA0299"/>
    <w:rsid w:val="00AA0B73"/>
    <w:rsid w:val="00AA0CD8"/>
    <w:rsid w:val="00AA2261"/>
    <w:rsid w:val="00AA3AE4"/>
    <w:rsid w:val="00AA4019"/>
    <w:rsid w:val="00AA54AF"/>
    <w:rsid w:val="00AA645C"/>
    <w:rsid w:val="00AB24DD"/>
    <w:rsid w:val="00AB63D3"/>
    <w:rsid w:val="00AB7D87"/>
    <w:rsid w:val="00AB7FA8"/>
    <w:rsid w:val="00AC0BB0"/>
    <w:rsid w:val="00AC2581"/>
    <w:rsid w:val="00AC5451"/>
    <w:rsid w:val="00AD28E9"/>
    <w:rsid w:val="00AD4539"/>
    <w:rsid w:val="00AD7D3E"/>
    <w:rsid w:val="00AE31D1"/>
    <w:rsid w:val="00AE328B"/>
    <w:rsid w:val="00AE5576"/>
    <w:rsid w:val="00AE6464"/>
    <w:rsid w:val="00AE65D4"/>
    <w:rsid w:val="00AF1C92"/>
    <w:rsid w:val="00AF2D5F"/>
    <w:rsid w:val="00AF3A96"/>
    <w:rsid w:val="00AF46F6"/>
    <w:rsid w:val="00AF63F9"/>
    <w:rsid w:val="00AF7390"/>
    <w:rsid w:val="00AF7A3F"/>
    <w:rsid w:val="00B046F3"/>
    <w:rsid w:val="00B04F3B"/>
    <w:rsid w:val="00B05388"/>
    <w:rsid w:val="00B05638"/>
    <w:rsid w:val="00B05B85"/>
    <w:rsid w:val="00B05FFB"/>
    <w:rsid w:val="00B0669F"/>
    <w:rsid w:val="00B07098"/>
    <w:rsid w:val="00B07915"/>
    <w:rsid w:val="00B07DE7"/>
    <w:rsid w:val="00B10DE3"/>
    <w:rsid w:val="00B12DDF"/>
    <w:rsid w:val="00B1353D"/>
    <w:rsid w:val="00B13569"/>
    <w:rsid w:val="00B13EDF"/>
    <w:rsid w:val="00B15B34"/>
    <w:rsid w:val="00B2001A"/>
    <w:rsid w:val="00B33412"/>
    <w:rsid w:val="00B34D5D"/>
    <w:rsid w:val="00B359C9"/>
    <w:rsid w:val="00B360F3"/>
    <w:rsid w:val="00B45F70"/>
    <w:rsid w:val="00B47027"/>
    <w:rsid w:val="00B5207C"/>
    <w:rsid w:val="00B54DD6"/>
    <w:rsid w:val="00B55CD5"/>
    <w:rsid w:val="00B569D5"/>
    <w:rsid w:val="00B57B94"/>
    <w:rsid w:val="00B60167"/>
    <w:rsid w:val="00B614D0"/>
    <w:rsid w:val="00B62879"/>
    <w:rsid w:val="00B62E18"/>
    <w:rsid w:val="00B6405D"/>
    <w:rsid w:val="00B655E5"/>
    <w:rsid w:val="00B65723"/>
    <w:rsid w:val="00B73063"/>
    <w:rsid w:val="00B75783"/>
    <w:rsid w:val="00B777F0"/>
    <w:rsid w:val="00B81E0E"/>
    <w:rsid w:val="00B94BD7"/>
    <w:rsid w:val="00B95115"/>
    <w:rsid w:val="00B97977"/>
    <w:rsid w:val="00BB07A0"/>
    <w:rsid w:val="00BB1262"/>
    <w:rsid w:val="00BB3B74"/>
    <w:rsid w:val="00BB3C7E"/>
    <w:rsid w:val="00BB532B"/>
    <w:rsid w:val="00BB5D18"/>
    <w:rsid w:val="00BB75F7"/>
    <w:rsid w:val="00BB7D5A"/>
    <w:rsid w:val="00BC1F84"/>
    <w:rsid w:val="00BC7D8F"/>
    <w:rsid w:val="00BD08C6"/>
    <w:rsid w:val="00BD370C"/>
    <w:rsid w:val="00BD391F"/>
    <w:rsid w:val="00BD5601"/>
    <w:rsid w:val="00BE228F"/>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020A"/>
    <w:rsid w:val="00C421E8"/>
    <w:rsid w:val="00C46E97"/>
    <w:rsid w:val="00C538C4"/>
    <w:rsid w:val="00C56175"/>
    <w:rsid w:val="00C563A3"/>
    <w:rsid w:val="00C66D82"/>
    <w:rsid w:val="00C67A9A"/>
    <w:rsid w:val="00C708BD"/>
    <w:rsid w:val="00C70A81"/>
    <w:rsid w:val="00C72961"/>
    <w:rsid w:val="00C72B48"/>
    <w:rsid w:val="00C73C72"/>
    <w:rsid w:val="00C76611"/>
    <w:rsid w:val="00C8316D"/>
    <w:rsid w:val="00C85818"/>
    <w:rsid w:val="00C86BA6"/>
    <w:rsid w:val="00C900CA"/>
    <w:rsid w:val="00C92AF3"/>
    <w:rsid w:val="00C94856"/>
    <w:rsid w:val="00C94973"/>
    <w:rsid w:val="00C96678"/>
    <w:rsid w:val="00CA19B4"/>
    <w:rsid w:val="00CA3121"/>
    <w:rsid w:val="00CA4CF7"/>
    <w:rsid w:val="00CA7580"/>
    <w:rsid w:val="00CB2A34"/>
    <w:rsid w:val="00CC041E"/>
    <w:rsid w:val="00CC7C1F"/>
    <w:rsid w:val="00CD051E"/>
    <w:rsid w:val="00CD1CAD"/>
    <w:rsid w:val="00CD2FEE"/>
    <w:rsid w:val="00CD41BD"/>
    <w:rsid w:val="00CD46A1"/>
    <w:rsid w:val="00CD590F"/>
    <w:rsid w:val="00CD5B61"/>
    <w:rsid w:val="00CD657D"/>
    <w:rsid w:val="00CE0738"/>
    <w:rsid w:val="00CE16E3"/>
    <w:rsid w:val="00CE1881"/>
    <w:rsid w:val="00CE2A39"/>
    <w:rsid w:val="00CE3F2B"/>
    <w:rsid w:val="00CE46D7"/>
    <w:rsid w:val="00CF0563"/>
    <w:rsid w:val="00D04205"/>
    <w:rsid w:val="00D07522"/>
    <w:rsid w:val="00D11A7A"/>
    <w:rsid w:val="00D1348C"/>
    <w:rsid w:val="00D13805"/>
    <w:rsid w:val="00D13D2D"/>
    <w:rsid w:val="00D21148"/>
    <w:rsid w:val="00D2574F"/>
    <w:rsid w:val="00D3317F"/>
    <w:rsid w:val="00D37D55"/>
    <w:rsid w:val="00D41EF5"/>
    <w:rsid w:val="00D456A0"/>
    <w:rsid w:val="00D46AE7"/>
    <w:rsid w:val="00D52000"/>
    <w:rsid w:val="00D569FF"/>
    <w:rsid w:val="00D60688"/>
    <w:rsid w:val="00D60EE4"/>
    <w:rsid w:val="00D6325F"/>
    <w:rsid w:val="00D65766"/>
    <w:rsid w:val="00D66856"/>
    <w:rsid w:val="00D6760D"/>
    <w:rsid w:val="00D74D7C"/>
    <w:rsid w:val="00D75F1C"/>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7B0D"/>
    <w:rsid w:val="00DA0BA3"/>
    <w:rsid w:val="00DA2151"/>
    <w:rsid w:val="00DA2C92"/>
    <w:rsid w:val="00DA3C75"/>
    <w:rsid w:val="00DA4473"/>
    <w:rsid w:val="00DA71DE"/>
    <w:rsid w:val="00DB128F"/>
    <w:rsid w:val="00DB1CC3"/>
    <w:rsid w:val="00DB36D3"/>
    <w:rsid w:val="00DB443B"/>
    <w:rsid w:val="00DB50D6"/>
    <w:rsid w:val="00DB538E"/>
    <w:rsid w:val="00DB76A8"/>
    <w:rsid w:val="00DB787C"/>
    <w:rsid w:val="00DC7A84"/>
    <w:rsid w:val="00DD1398"/>
    <w:rsid w:val="00DD29A0"/>
    <w:rsid w:val="00DD3228"/>
    <w:rsid w:val="00DD3DD4"/>
    <w:rsid w:val="00DD6BFB"/>
    <w:rsid w:val="00DE0773"/>
    <w:rsid w:val="00DE5A62"/>
    <w:rsid w:val="00DE7800"/>
    <w:rsid w:val="00DF133F"/>
    <w:rsid w:val="00DF4CFE"/>
    <w:rsid w:val="00DF60A0"/>
    <w:rsid w:val="00E01BFE"/>
    <w:rsid w:val="00E02AAE"/>
    <w:rsid w:val="00E111BA"/>
    <w:rsid w:val="00E154F3"/>
    <w:rsid w:val="00E160EA"/>
    <w:rsid w:val="00E21C2B"/>
    <w:rsid w:val="00E22195"/>
    <w:rsid w:val="00E23FE6"/>
    <w:rsid w:val="00E27417"/>
    <w:rsid w:val="00E30364"/>
    <w:rsid w:val="00E3364E"/>
    <w:rsid w:val="00E35BA5"/>
    <w:rsid w:val="00E3710E"/>
    <w:rsid w:val="00E41B94"/>
    <w:rsid w:val="00E41D58"/>
    <w:rsid w:val="00E43A91"/>
    <w:rsid w:val="00E47D68"/>
    <w:rsid w:val="00E573C9"/>
    <w:rsid w:val="00E60EC8"/>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2085"/>
    <w:rsid w:val="00EA2A0F"/>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3A68"/>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2D4"/>
    <w:rsid w:val="00EF6FC1"/>
    <w:rsid w:val="00EF7E6E"/>
    <w:rsid w:val="00F00466"/>
    <w:rsid w:val="00F009B9"/>
    <w:rsid w:val="00F01707"/>
    <w:rsid w:val="00F026DC"/>
    <w:rsid w:val="00F037EF"/>
    <w:rsid w:val="00F05E4F"/>
    <w:rsid w:val="00F070BC"/>
    <w:rsid w:val="00F07CB2"/>
    <w:rsid w:val="00F127F1"/>
    <w:rsid w:val="00F147DF"/>
    <w:rsid w:val="00F14DD2"/>
    <w:rsid w:val="00F16B2F"/>
    <w:rsid w:val="00F179D7"/>
    <w:rsid w:val="00F21236"/>
    <w:rsid w:val="00F22E45"/>
    <w:rsid w:val="00F25682"/>
    <w:rsid w:val="00F34032"/>
    <w:rsid w:val="00F35666"/>
    <w:rsid w:val="00F37836"/>
    <w:rsid w:val="00F41F16"/>
    <w:rsid w:val="00F45E1A"/>
    <w:rsid w:val="00F460A5"/>
    <w:rsid w:val="00F46647"/>
    <w:rsid w:val="00F46A29"/>
    <w:rsid w:val="00F5011E"/>
    <w:rsid w:val="00F50999"/>
    <w:rsid w:val="00F5466B"/>
    <w:rsid w:val="00F54C69"/>
    <w:rsid w:val="00F5622C"/>
    <w:rsid w:val="00F57D26"/>
    <w:rsid w:val="00F6031A"/>
    <w:rsid w:val="00F6298B"/>
    <w:rsid w:val="00F63EE5"/>
    <w:rsid w:val="00F64A73"/>
    <w:rsid w:val="00F65492"/>
    <w:rsid w:val="00F65FB7"/>
    <w:rsid w:val="00F66305"/>
    <w:rsid w:val="00F6748E"/>
    <w:rsid w:val="00F7279B"/>
    <w:rsid w:val="00F72FF7"/>
    <w:rsid w:val="00F7301D"/>
    <w:rsid w:val="00F757FF"/>
    <w:rsid w:val="00F76180"/>
    <w:rsid w:val="00F76DDF"/>
    <w:rsid w:val="00F80C72"/>
    <w:rsid w:val="00F83C83"/>
    <w:rsid w:val="00F8473A"/>
    <w:rsid w:val="00F87A64"/>
    <w:rsid w:val="00F91365"/>
    <w:rsid w:val="00F92C67"/>
    <w:rsid w:val="00F95620"/>
    <w:rsid w:val="00F9573F"/>
    <w:rsid w:val="00F95C2B"/>
    <w:rsid w:val="00FA2627"/>
    <w:rsid w:val="00FA545F"/>
    <w:rsid w:val="00FB12AF"/>
    <w:rsid w:val="00FB1E7D"/>
    <w:rsid w:val="00FB254A"/>
    <w:rsid w:val="00FB2C12"/>
    <w:rsid w:val="00FB3CFB"/>
    <w:rsid w:val="00FC07A1"/>
    <w:rsid w:val="00FC12DC"/>
    <w:rsid w:val="00FC63DE"/>
    <w:rsid w:val="00FC7755"/>
    <w:rsid w:val="00FD295F"/>
    <w:rsid w:val="00FE0A81"/>
    <w:rsid w:val="00FE2412"/>
    <w:rsid w:val="00FE2CBB"/>
    <w:rsid w:val="00FE3327"/>
    <w:rsid w:val="00FE3B5D"/>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AA3AE4"/>
    <w:pPr>
      <w:spacing w:after="120" w:line="480" w:lineRule="auto"/>
    </w:pPr>
    <w:rPr>
      <w:rFonts w:ascii="Arial" w:eastAsiaTheme="minorHAnsi" w:hAnsi="Arial"/>
      <w:sz w:val="32"/>
      <w:lang w:eastAsia="en-US"/>
    </w:rPr>
  </w:style>
  <w:style w:type="character" w:customStyle="1" w:styleId="Textoindependiente2Car">
    <w:name w:val="Texto independiente 2 Car"/>
    <w:basedOn w:val="Fuentedeprrafopredeter"/>
    <w:link w:val="Textoindependiente2"/>
    <w:uiPriority w:val="99"/>
    <w:semiHidden/>
    <w:rsid w:val="00AA3AE4"/>
    <w:rPr>
      <w:rFonts w:ascii="Arial" w:hAnsi="Arial" w:cs="Times New Roman"/>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466205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47005579">
      <w:bodyDiv w:val="1"/>
      <w:marLeft w:val="0"/>
      <w:marRight w:val="0"/>
      <w:marTop w:val="0"/>
      <w:marBottom w:val="0"/>
      <w:divBdr>
        <w:top w:val="none" w:sz="0" w:space="0" w:color="auto"/>
        <w:left w:val="none" w:sz="0" w:space="0" w:color="auto"/>
        <w:bottom w:val="none" w:sz="0" w:space="0" w:color="auto"/>
        <w:right w:val="none" w:sz="0" w:space="0" w:color="auto"/>
      </w:divBdr>
    </w:div>
    <w:div w:id="39088284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80663208">
      <w:bodyDiv w:val="1"/>
      <w:marLeft w:val="0"/>
      <w:marRight w:val="0"/>
      <w:marTop w:val="0"/>
      <w:marBottom w:val="0"/>
      <w:divBdr>
        <w:top w:val="none" w:sz="0" w:space="0" w:color="auto"/>
        <w:left w:val="none" w:sz="0" w:space="0" w:color="auto"/>
        <w:bottom w:val="none" w:sz="0" w:space="0" w:color="auto"/>
        <w:right w:val="none" w:sz="0" w:space="0" w:color="auto"/>
      </w:divBdr>
    </w:div>
    <w:div w:id="1306006122">
      <w:bodyDiv w:val="1"/>
      <w:marLeft w:val="0"/>
      <w:marRight w:val="0"/>
      <w:marTop w:val="0"/>
      <w:marBottom w:val="0"/>
      <w:divBdr>
        <w:top w:val="none" w:sz="0" w:space="0" w:color="auto"/>
        <w:left w:val="none" w:sz="0" w:space="0" w:color="auto"/>
        <w:bottom w:val="none" w:sz="0" w:space="0" w:color="auto"/>
        <w:right w:val="none" w:sz="0" w:space="0" w:color="auto"/>
      </w:divBdr>
    </w:div>
    <w:div w:id="1316908001">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962597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48F3A-ADEB-48DA-9707-CC405111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3920</Words>
  <Characters>21564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2019-07-18T18:11:00Z</cp:lastPrinted>
  <dcterms:created xsi:type="dcterms:W3CDTF">2019-07-18T17:35:00Z</dcterms:created>
  <dcterms:modified xsi:type="dcterms:W3CDTF">2019-08-28T20:13:00Z</dcterms:modified>
</cp:coreProperties>
</file>