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2010" w:rsidRPr="00E93B2C" w:rsidRDefault="006C2010" w:rsidP="006C2010">
      <w:pPr>
        <w:pStyle w:val="NormalWeb"/>
        <w:jc w:val="both"/>
        <w:rPr>
          <w:rFonts w:ascii="Calibri" w:hAnsi="Calibri" w:cs="Calibri"/>
          <w:bCs/>
          <w:iCs/>
          <w:sz w:val="26"/>
          <w:szCs w:val="26"/>
        </w:rPr>
      </w:pPr>
      <w:r w:rsidRPr="00E93B2C">
        <w:rPr>
          <w:rFonts w:ascii="Calibri" w:hAnsi="Calibri" w:cs="Calibri"/>
          <w:b/>
          <w:bCs/>
          <w:iCs/>
          <w:sz w:val="26"/>
          <w:szCs w:val="26"/>
        </w:rPr>
        <w:tab/>
        <w:t>León, Guanajuato, a 10 diez de junio del año 2019 dos mil diecinueve</w:t>
      </w:r>
      <w:proofErr w:type="gramStart"/>
      <w:r w:rsidRPr="00E93B2C">
        <w:rPr>
          <w:rFonts w:ascii="Calibri" w:hAnsi="Calibri" w:cs="Calibri"/>
          <w:bCs/>
          <w:iCs/>
          <w:sz w:val="26"/>
          <w:szCs w:val="26"/>
        </w:rPr>
        <w:t>. . . .</w:t>
      </w:r>
      <w:proofErr w:type="gramEnd"/>
      <w:r w:rsidRPr="00E93B2C">
        <w:rPr>
          <w:rFonts w:ascii="Calibri" w:hAnsi="Calibri" w:cs="Calibri"/>
          <w:bCs/>
          <w:iCs/>
          <w:sz w:val="26"/>
          <w:szCs w:val="26"/>
        </w:rPr>
        <w:t xml:space="preserve"> </w:t>
      </w:r>
    </w:p>
    <w:p w:rsidR="006C2010" w:rsidRPr="00E93B2C" w:rsidRDefault="006C2010" w:rsidP="006C2010">
      <w:pPr>
        <w:pStyle w:val="NormalWeb"/>
        <w:ind w:firstLine="708"/>
        <w:jc w:val="both"/>
        <w:rPr>
          <w:rFonts w:ascii="Calibri" w:hAnsi="Calibri" w:cs="Calibri"/>
          <w:sz w:val="26"/>
          <w:szCs w:val="26"/>
        </w:rPr>
      </w:pPr>
      <w:r w:rsidRPr="00E93B2C">
        <w:rPr>
          <w:rFonts w:ascii="Calibri" w:hAnsi="Calibri" w:cs="Calibri"/>
          <w:b/>
          <w:i/>
          <w:iCs/>
          <w:sz w:val="26"/>
          <w:szCs w:val="26"/>
        </w:rPr>
        <w:t xml:space="preserve">V I S T O S </w:t>
      </w:r>
      <w:r w:rsidRPr="00E93B2C">
        <w:rPr>
          <w:rFonts w:ascii="Calibri" w:hAnsi="Calibri" w:cs="Calibri"/>
          <w:iCs/>
          <w:sz w:val="26"/>
          <w:szCs w:val="26"/>
        </w:rPr>
        <w:t xml:space="preserve">para dictar sentencia definitiva, </w:t>
      </w:r>
      <w:r w:rsidRPr="00E93B2C">
        <w:rPr>
          <w:rFonts w:ascii="Calibri" w:hAnsi="Calibri" w:cs="Calibri"/>
          <w:sz w:val="26"/>
          <w:szCs w:val="26"/>
        </w:rPr>
        <w:t xml:space="preserve">los autos del proceso administrativo identificado con el expediente número </w:t>
      </w:r>
      <w:r w:rsidRPr="00E93B2C">
        <w:rPr>
          <w:rFonts w:ascii="Calibri" w:hAnsi="Calibri" w:cs="Calibri"/>
          <w:b/>
          <w:sz w:val="26"/>
          <w:szCs w:val="26"/>
        </w:rPr>
        <w:t>0266/2doJAM/2019-JN</w:t>
      </w:r>
      <w:r w:rsidRPr="00E93B2C">
        <w:rPr>
          <w:rFonts w:ascii="Calibri" w:hAnsi="Calibri" w:cs="Calibri"/>
          <w:sz w:val="26"/>
          <w:szCs w:val="26"/>
        </w:rPr>
        <w:t xml:space="preserve">, promovido por el ciudadano </w:t>
      </w:r>
      <w:r w:rsidR="00E93B2C">
        <w:rPr>
          <w:rFonts w:asciiTheme="minorHAnsi" w:hAnsiTheme="minorHAnsi" w:cstheme="minorHAnsi"/>
          <w:sz w:val="26"/>
          <w:szCs w:val="26"/>
        </w:rPr>
        <w:t>(…)</w:t>
      </w:r>
      <w:r w:rsidR="00E93B2C">
        <w:rPr>
          <w:rFonts w:asciiTheme="minorHAnsi" w:hAnsiTheme="minorHAnsi" w:cstheme="minorHAnsi"/>
          <w:sz w:val="26"/>
          <w:szCs w:val="26"/>
        </w:rPr>
        <w:t xml:space="preserve"> </w:t>
      </w:r>
      <w:r w:rsidR="0031109C" w:rsidRPr="00E93B2C">
        <w:rPr>
          <w:rFonts w:ascii="Calibri" w:hAnsi="Calibri" w:cs="Calibri"/>
          <w:sz w:val="26"/>
          <w:szCs w:val="26"/>
        </w:rPr>
        <w:t xml:space="preserve">quien se ostenta como Apoderado Legal del ciudadano </w:t>
      </w:r>
      <w:r w:rsidR="00E93B2C">
        <w:rPr>
          <w:rFonts w:asciiTheme="minorHAnsi" w:hAnsiTheme="minorHAnsi" w:cstheme="minorHAnsi"/>
          <w:sz w:val="26"/>
          <w:szCs w:val="26"/>
        </w:rPr>
        <w:t>(…)</w:t>
      </w:r>
      <w:r w:rsidRPr="00E93B2C">
        <w:rPr>
          <w:rFonts w:ascii="Calibri" w:hAnsi="Calibri" w:cs="Calibri"/>
          <w:b/>
          <w:sz w:val="26"/>
          <w:szCs w:val="26"/>
        </w:rPr>
        <w:t>;</w:t>
      </w:r>
      <w:r w:rsidRPr="00E93B2C">
        <w:rPr>
          <w:rFonts w:ascii="Calibri" w:hAnsi="Calibri" w:cs="Calibri"/>
          <w:b/>
          <w:bCs/>
          <w:i/>
          <w:iCs/>
          <w:sz w:val="26"/>
          <w:szCs w:val="26"/>
        </w:rPr>
        <w:t xml:space="preserve"> </w:t>
      </w:r>
      <w:r w:rsidRPr="00E93B2C">
        <w:rPr>
          <w:rFonts w:ascii="Calibri" w:hAnsi="Calibri" w:cs="Calibri"/>
          <w:sz w:val="26"/>
          <w:szCs w:val="26"/>
        </w:rPr>
        <w:t>y</w:t>
      </w:r>
      <w:proofErr w:type="gramStart"/>
      <w:r w:rsidRPr="00E93B2C">
        <w:rPr>
          <w:rFonts w:ascii="Calibri" w:hAnsi="Calibri" w:cs="Calibri"/>
          <w:sz w:val="26"/>
          <w:szCs w:val="26"/>
        </w:rPr>
        <w:t>,</w:t>
      </w:r>
      <w:r w:rsidR="0031109C" w:rsidRPr="00E93B2C">
        <w:rPr>
          <w:rFonts w:ascii="Calibri" w:hAnsi="Calibri" w:cs="Calibri"/>
          <w:sz w:val="26"/>
          <w:szCs w:val="26"/>
        </w:rPr>
        <w:t xml:space="preserve"> .</w:t>
      </w:r>
      <w:proofErr w:type="gramEnd"/>
      <w:r w:rsidR="0031109C" w:rsidRPr="00E93B2C">
        <w:rPr>
          <w:rFonts w:ascii="Calibri" w:hAnsi="Calibri" w:cs="Calibri"/>
          <w:sz w:val="26"/>
          <w:szCs w:val="26"/>
        </w:rPr>
        <w:t xml:space="preserve"> . . . . . . . . . . .  </w:t>
      </w:r>
    </w:p>
    <w:p w:rsidR="006C2010" w:rsidRPr="00E93B2C" w:rsidRDefault="006C2010" w:rsidP="006C2010">
      <w:pPr>
        <w:pStyle w:val="NormalWeb"/>
        <w:jc w:val="center"/>
        <w:rPr>
          <w:rFonts w:ascii="Calibri" w:hAnsi="Calibri" w:cs="Calibri"/>
          <w:b/>
          <w:bCs/>
          <w:i/>
          <w:iCs/>
          <w:sz w:val="26"/>
          <w:szCs w:val="26"/>
        </w:rPr>
      </w:pPr>
      <w:r w:rsidRPr="00E93B2C">
        <w:rPr>
          <w:rFonts w:ascii="Calibri" w:hAnsi="Calibri" w:cs="Calibri"/>
          <w:b/>
          <w:bCs/>
          <w:i/>
          <w:iCs/>
          <w:sz w:val="26"/>
          <w:szCs w:val="26"/>
        </w:rPr>
        <w:t xml:space="preserve">R E S U L T A N D </w:t>
      </w:r>
      <w:proofErr w:type="gramStart"/>
      <w:r w:rsidRPr="00E93B2C">
        <w:rPr>
          <w:rFonts w:ascii="Calibri" w:hAnsi="Calibri" w:cs="Calibri"/>
          <w:b/>
          <w:bCs/>
          <w:i/>
          <w:iCs/>
          <w:sz w:val="26"/>
          <w:szCs w:val="26"/>
        </w:rPr>
        <w:t>O :</w:t>
      </w:r>
      <w:proofErr w:type="gramEnd"/>
    </w:p>
    <w:p w:rsidR="00E93B2C" w:rsidRDefault="006C2010" w:rsidP="006C2010">
      <w:pPr>
        <w:ind w:firstLine="708"/>
        <w:jc w:val="both"/>
        <w:rPr>
          <w:rFonts w:ascii="Calibri" w:hAnsi="Calibri" w:cs="Calibri"/>
          <w:sz w:val="26"/>
          <w:szCs w:val="26"/>
        </w:rPr>
      </w:pPr>
      <w:r w:rsidRPr="00E93B2C">
        <w:rPr>
          <w:rFonts w:ascii="Calibri" w:hAnsi="Calibri" w:cs="Calibri"/>
          <w:b/>
          <w:i/>
          <w:iCs/>
          <w:sz w:val="26"/>
          <w:szCs w:val="26"/>
        </w:rPr>
        <w:t>PRIMERO.-</w:t>
      </w:r>
      <w:r w:rsidRPr="00E93B2C">
        <w:rPr>
          <w:rFonts w:ascii="Calibri" w:hAnsi="Calibri" w:cs="Calibri"/>
          <w:sz w:val="26"/>
          <w:szCs w:val="26"/>
        </w:rPr>
        <w:t xml:space="preserve">  Por escrito de demanda presentado en la Oficialía Común de los Juzgados Administrativos Municipales de León, Guanajuato, en fecha </w:t>
      </w:r>
      <w:r w:rsidR="004A45CD" w:rsidRPr="00E93B2C">
        <w:rPr>
          <w:rFonts w:ascii="Calibri" w:hAnsi="Calibri" w:cs="Calibri"/>
          <w:sz w:val="26"/>
          <w:szCs w:val="26"/>
        </w:rPr>
        <w:t>5</w:t>
      </w:r>
      <w:r w:rsidRPr="00E93B2C">
        <w:rPr>
          <w:rFonts w:ascii="Calibri" w:hAnsi="Calibri" w:cs="Calibri"/>
          <w:sz w:val="26"/>
          <w:szCs w:val="26"/>
        </w:rPr>
        <w:t xml:space="preserve"> </w:t>
      </w:r>
      <w:r w:rsidR="004A45CD" w:rsidRPr="00E93B2C">
        <w:rPr>
          <w:rFonts w:ascii="Calibri" w:hAnsi="Calibri" w:cs="Calibri"/>
          <w:sz w:val="26"/>
          <w:szCs w:val="26"/>
        </w:rPr>
        <w:t>cinco</w:t>
      </w:r>
      <w:r w:rsidRPr="00E93B2C">
        <w:rPr>
          <w:rFonts w:ascii="Calibri" w:hAnsi="Calibri" w:cs="Calibri"/>
          <w:sz w:val="26"/>
          <w:szCs w:val="26"/>
        </w:rPr>
        <w:t xml:space="preserve"> de </w:t>
      </w:r>
      <w:r w:rsidR="004A45CD" w:rsidRPr="00E93B2C">
        <w:rPr>
          <w:rFonts w:ascii="Calibri" w:hAnsi="Calibri" w:cs="Calibri"/>
          <w:sz w:val="26"/>
          <w:szCs w:val="26"/>
        </w:rPr>
        <w:t>marzo</w:t>
      </w:r>
      <w:r w:rsidRPr="00E93B2C">
        <w:rPr>
          <w:rFonts w:ascii="Calibri" w:hAnsi="Calibri" w:cs="Calibri"/>
          <w:sz w:val="26"/>
          <w:szCs w:val="26"/>
        </w:rPr>
        <w:t xml:space="preserve"> del año 201</w:t>
      </w:r>
      <w:r w:rsidR="004A45CD" w:rsidRPr="00E93B2C">
        <w:rPr>
          <w:rFonts w:ascii="Calibri" w:hAnsi="Calibri" w:cs="Calibri"/>
          <w:sz w:val="26"/>
          <w:szCs w:val="26"/>
        </w:rPr>
        <w:t>9</w:t>
      </w:r>
      <w:r w:rsidRPr="00E93B2C">
        <w:rPr>
          <w:rFonts w:ascii="Calibri" w:hAnsi="Calibri" w:cs="Calibri"/>
          <w:sz w:val="26"/>
          <w:szCs w:val="26"/>
        </w:rPr>
        <w:t xml:space="preserve"> dos mil dieci</w:t>
      </w:r>
      <w:r w:rsidR="004A45CD" w:rsidRPr="00E93B2C">
        <w:rPr>
          <w:rFonts w:ascii="Calibri" w:hAnsi="Calibri" w:cs="Calibri"/>
          <w:sz w:val="26"/>
          <w:szCs w:val="26"/>
        </w:rPr>
        <w:t>nueve</w:t>
      </w:r>
      <w:r w:rsidRPr="00E93B2C">
        <w:rPr>
          <w:rFonts w:ascii="Calibri" w:hAnsi="Calibri" w:cs="Calibri"/>
          <w:sz w:val="26"/>
          <w:szCs w:val="26"/>
        </w:rPr>
        <w:t xml:space="preserve">, el ciudadano </w:t>
      </w:r>
      <w:r w:rsidR="00E93B2C">
        <w:rPr>
          <w:rFonts w:asciiTheme="minorHAnsi" w:hAnsiTheme="minorHAnsi" w:cstheme="minorHAnsi"/>
          <w:sz w:val="26"/>
          <w:szCs w:val="26"/>
        </w:rPr>
        <w:t>(…)</w:t>
      </w:r>
      <w:r w:rsidRPr="00E93B2C">
        <w:rPr>
          <w:rFonts w:ascii="Calibri" w:hAnsi="Calibri" w:cs="Calibri"/>
          <w:sz w:val="26"/>
          <w:szCs w:val="26"/>
        </w:rPr>
        <w:t xml:space="preserve">, </w:t>
      </w:r>
      <w:r w:rsidR="006F1752" w:rsidRPr="00E93B2C">
        <w:rPr>
          <w:rFonts w:ascii="Calibri" w:hAnsi="Calibri" w:cs="Calibri"/>
          <w:sz w:val="26"/>
          <w:szCs w:val="26"/>
        </w:rPr>
        <w:t>con la representación que ostenta</w:t>
      </w:r>
      <w:r w:rsidRPr="00E93B2C">
        <w:rPr>
          <w:rFonts w:ascii="Calibri" w:hAnsi="Calibri" w:cs="Calibri"/>
          <w:sz w:val="26"/>
          <w:szCs w:val="26"/>
        </w:rPr>
        <w:t xml:space="preserve">, promovió proceso administrativo, en el que señaló como: . . . . . . . . . </w:t>
      </w:r>
    </w:p>
    <w:p w:rsidR="00E93B2C" w:rsidRDefault="00E93B2C" w:rsidP="006C2010">
      <w:pPr>
        <w:ind w:firstLine="708"/>
        <w:jc w:val="both"/>
        <w:rPr>
          <w:rFonts w:ascii="Calibri" w:hAnsi="Calibri" w:cs="Calibri"/>
          <w:sz w:val="26"/>
          <w:szCs w:val="26"/>
        </w:rPr>
      </w:pPr>
    </w:p>
    <w:p w:rsidR="006C2010" w:rsidRPr="00E93B2C" w:rsidRDefault="006C2010" w:rsidP="006C2010">
      <w:pPr>
        <w:ind w:firstLine="708"/>
        <w:jc w:val="both"/>
        <w:rPr>
          <w:rFonts w:ascii="Calibri" w:hAnsi="Calibri" w:cs="Calibri"/>
          <w:sz w:val="26"/>
          <w:szCs w:val="26"/>
        </w:rPr>
      </w:pPr>
      <w:r w:rsidRPr="00E93B2C">
        <w:rPr>
          <w:rFonts w:ascii="Calibri" w:hAnsi="Calibri" w:cs="Calibri"/>
          <w:b/>
          <w:sz w:val="26"/>
          <w:szCs w:val="26"/>
        </w:rPr>
        <w:t>a).- Actos impugnados</w:t>
      </w:r>
      <w:r w:rsidRPr="00E93B2C">
        <w:rPr>
          <w:rFonts w:ascii="Calibri" w:hAnsi="Calibri" w:cs="Calibri"/>
          <w:sz w:val="26"/>
          <w:szCs w:val="26"/>
        </w:rPr>
        <w:t xml:space="preserve">: </w:t>
      </w:r>
      <w:r w:rsidR="006F1752" w:rsidRPr="00E93B2C">
        <w:rPr>
          <w:rFonts w:ascii="Calibri" w:hAnsi="Calibri" w:cs="Calibri"/>
          <w:sz w:val="26"/>
          <w:szCs w:val="26"/>
        </w:rPr>
        <w:t>Las</w:t>
      </w:r>
      <w:r w:rsidRPr="00E93B2C">
        <w:rPr>
          <w:rFonts w:ascii="Calibri" w:hAnsi="Calibri" w:cs="Calibri"/>
          <w:sz w:val="26"/>
          <w:szCs w:val="26"/>
        </w:rPr>
        <w:t xml:space="preserve"> acta</w:t>
      </w:r>
      <w:r w:rsidR="006F1752" w:rsidRPr="00E93B2C">
        <w:rPr>
          <w:rFonts w:ascii="Calibri" w:hAnsi="Calibri" w:cs="Calibri"/>
          <w:sz w:val="26"/>
          <w:szCs w:val="26"/>
        </w:rPr>
        <w:t>s</w:t>
      </w:r>
      <w:r w:rsidRPr="00E93B2C">
        <w:rPr>
          <w:rFonts w:ascii="Calibri" w:hAnsi="Calibri" w:cs="Calibri"/>
          <w:sz w:val="26"/>
          <w:szCs w:val="26"/>
        </w:rPr>
        <w:t xml:space="preserve"> de infracción</w:t>
      </w:r>
      <w:r w:rsidR="00677D23" w:rsidRPr="00E93B2C">
        <w:rPr>
          <w:rFonts w:ascii="Calibri" w:hAnsi="Calibri" w:cs="Calibri"/>
          <w:sz w:val="26"/>
          <w:szCs w:val="26"/>
        </w:rPr>
        <w:t xml:space="preserve"> y</w:t>
      </w:r>
      <w:r w:rsidR="006F1752" w:rsidRPr="00E93B2C">
        <w:rPr>
          <w:rFonts w:ascii="Calibri" w:hAnsi="Calibri" w:cs="Calibri"/>
          <w:sz w:val="26"/>
          <w:szCs w:val="26"/>
        </w:rPr>
        <w:t xml:space="preserve"> de sanción económica</w:t>
      </w:r>
      <w:r w:rsidR="00677D23" w:rsidRPr="00E93B2C">
        <w:rPr>
          <w:rFonts w:ascii="Calibri" w:hAnsi="Calibri" w:cs="Calibri"/>
          <w:sz w:val="26"/>
          <w:szCs w:val="26"/>
        </w:rPr>
        <w:t>,</w:t>
      </w:r>
      <w:r w:rsidR="006F1752" w:rsidRPr="00E93B2C">
        <w:rPr>
          <w:rFonts w:ascii="Calibri" w:hAnsi="Calibri" w:cs="Calibri"/>
          <w:sz w:val="26"/>
          <w:szCs w:val="26"/>
        </w:rPr>
        <w:t xml:space="preserve"> números 0876 (cero-ocho-siete seis) y 0877 (cero-ocho-siete-siete),</w:t>
      </w:r>
      <w:r w:rsidRPr="00E93B2C">
        <w:rPr>
          <w:rFonts w:ascii="Calibri" w:hAnsi="Calibri" w:cs="Calibri"/>
          <w:sz w:val="26"/>
          <w:szCs w:val="26"/>
        </w:rPr>
        <w:t xml:space="preserve"> </w:t>
      </w:r>
      <w:r w:rsidR="006F1752" w:rsidRPr="00E93B2C">
        <w:rPr>
          <w:rFonts w:ascii="Calibri" w:hAnsi="Calibri" w:cs="Calibri"/>
          <w:sz w:val="26"/>
          <w:szCs w:val="26"/>
        </w:rPr>
        <w:t>ambas de</w:t>
      </w:r>
      <w:r w:rsidRPr="00E93B2C">
        <w:rPr>
          <w:rFonts w:ascii="Calibri" w:hAnsi="Calibri" w:cs="Calibri"/>
          <w:sz w:val="26"/>
          <w:szCs w:val="26"/>
        </w:rPr>
        <w:t xml:space="preserve"> fecha </w:t>
      </w:r>
      <w:r w:rsidR="006F1752" w:rsidRPr="00E93B2C">
        <w:rPr>
          <w:rFonts w:ascii="Calibri" w:hAnsi="Calibri" w:cs="Calibri"/>
          <w:sz w:val="26"/>
          <w:szCs w:val="26"/>
        </w:rPr>
        <w:t>1</w:t>
      </w:r>
      <w:r w:rsidRPr="00E93B2C">
        <w:rPr>
          <w:rFonts w:ascii="Calibri" w:hAnsi="Calibri" w:cs="Calibri"/>
          <w:sz w:val="26"/>
          <w:szCs w:val="26"/>
        </w:rPr>
        <w:t xml:space="preserve">8 </w:t>
      </w:r>
      <w:r w:rsidR="006F1752" w:rsidRPr="00E93B2C">
        <w:rPr>
          <w:rFonts w:ascii="Calibri" w:hAnsi="Calibri" w:cs="Calibri"/>
          <w:sz w:val="26"/>
          <w:szCs w:val="26"/>
        </w:rPr>
        <w:t>dieci</w:t>
      </w:r>
      <w:r w:rsidRPr="00E93B2C">
        <w:rPr>
          <w:rFonts w:ascii="Calibri" w:hAnsi="Calibri" w:cs="Calibri"/>
          <w:sz w:val="26"/>
          <w:szCs w:val="26"/>
        </w:rPr>
        <w:t xml:space="preserve">ocho de </w:t>
      </w:r>
      <w:r w:rsidR="006F1752" w:rsidRPr="00E93B2C">
        <w:rPr>
          <w:rFonts w:ascii="Calibri" w:hAnsi="Calibri" w:cs="Calibri"/>
          <w:sz w:val="26"/>
          <w:szCs w:val="26"/>
        </w:rPr>
        <w:t>enero</w:t>
      </w:r>
      <w:r w:rsidRPr="00E93B2C">
        <w:rPr>
          <w:rFonts w:ascii="Calibri" w:hAnsi="Calibri" w:cs="Calibri"/>
          <w:sz w:val="26"/>
          <w:szCs w:val="26"/>
        </w:rPr>
        <w:t xml:space="preserve"> del año 201</w:t>
      </w:r>
      <w:r w:rsidR="006F1752" w:rsidRPr="00E93B2C">
        <w:rPr>
          <w:rFonts w:ascii="Calibri" w:hAnsi="Calibri" w:cs="Calibri"/>
          <w:sz w:val="26"/>
          <w:szCs w:val="26"/>
        </w:rPr>
        <w:t>9</w:t>
      </w:r>
      <w:r w:rsidRPr="00E93B2C">
        <w:rPr>
          <w:rFonts w:ascii="Calibri" w:hAnsi="Calibri" w:cs="Calibri"/>
          <w:sz w:val="26"/>
          <w:szCs w:val="26"/>
        </w:rPr>
        <w:t xml:space="preserve"> dos mil dieci</w:t>
      </w:r>
      <w:r w:rsidR="006F1752" w:rsidRPr="00E93B2C">
        <w:rPr>
          <w:rFonts w:ascii="Calibri" w:hAnsi="Calibri" w:cs="Calibri"/>
          <w:sz w:val="26"/>
          <w:szCs w:val="26"/>
        </w:rPr>
        <w:t>nueve</w:t>
      </w:r>
      <w:r w:rsidRPr="00E93B2C">
        <w:rPr>
          <w:rFonts w:ascii="Calibri" w:hAnsi="Calibri" w:cs="Calibri"/>
          <w:sz w:val="26"/>
          <w:szCs w:val="26"/>
        </w:rPr>
        <w:t xml:space="preserve">; </w:t>
      </w:r>
      <w:r w:rsidR="00B41084" w:rsidRPr="00E93B2C">
        <w:rPr>
          <w:rFonts w:ascii="Calibri" w:hAnsi="Calibri" w:cs="Calibri"/>
          <w:sz w:val="26"/>
          <w:szCs w:val="26"/>
        </w:rPr>
        <w:t xml:space="preserve">emitidas por el inspector </w:t>
      </w:r>
      <w:r w:rsidR="00E93B2C">
        <w:rPr>
          <w:rFonts w:asciiTheme="minorHAnsi" w:hAnsiTheme="minorHAnsi" w:cstheme="minorHAnsi"/>
          <w:sz w:val="26"/>
          <w:szCs w:val="26"/>
        </w:rPr>
        <w:t>(…)</w:t>
      </w:r>
      <w:r w:rsidR="00B41084" w:rsidRPr="00E93B2C">
        <w:rPr>
          <w:rFonts w:ascii="Calibri" w:hAnsi="Calibri" w:cs="Calibri"/>
          <w:sz w:val="26"/>
          <w:szCs w:val="26"/>
        </w:rPr>
        <w:t xml:space="preserve">, </w:t>
      </w:r>
      <w:r w:rsidR="007D0193" w:rsidRPr="00E93B2C">
        <w:rPr>
          <w:rFonts w:ascii="Calibri" w:hAnsi="Calibri" w:cs="Calibri"/>
          <w:sz w:val="26"/>
          <w:szCs w:val="26"/>
        </w:rPr>
        <w:t>por las que se</w:t>
      </w:r>
      <w:r w:rsidR="00B41084" w:rsidRPr="00E93B2C">
        <w:rPr>
          <w:rFonts w:ascii="Calibri" w:hAnsi="Calibri" w:cs="Calibri"/>
          <w:sz w:val="26"/>
          <w:szCs w:val="26"/>
        </w:rPr>
        <w:t xml:space="preserve"> impusieron las</w:t>
      </w:r>
      <w:r w:rsidRPr="00E93B2C">
        <w:rPr>
          <w:rFonts w:ascii="Calibri" w:hAnsi="Calibri" w:cs="Calibri"/>
          <w:sz w:val="26"/>
          <w:szCs w:val="26"/>
        </w:rPr>
        <w:t xml:space="preserve"> </w:t>
      </w:r>
      <w:r w:rsidR="00B41084" w:rsidRPr="00E93B2C">
        <w:rPr>
          <w:rFonts w:ascii="Calibri" w:hAnsi="Calibri" w:cs="Calibri"/>
          <w:sz w:val="26"/>
          <w:szCs w:val="26"/>
        </w:rPr>
        <w:t xml:space="preserve">multas </w:t>
      </w:r>
      <w:r w:rsidR="007D0193" w:rsidRPr="00E93B2C">
        <w:rPr>
          <w:rFonts w:ascii="Calibri" w:hAnsi="Calibri" w:cs="Calibri"/>
          <w:sz w:val="26"/>
          <w:szCs w:val="26"/>
        </w:rPr>
        <w:t xml:space="preserve">en cada una, </w:t>
      </w:r>
      <w:r w:rsidRPr="00E93B2C">
        <w:rPr>
          <w:rFonts w:ascii="Calibri" w:hAnsi="Calibri" w:cs="Calibri"/>
          <w:sz w:val="26"/>
          <w:szCs w:val="26"/>
        </w:rPr>
        <w:t>por la cantidad de $</w:t>
      </w:r>
      <w:r w:rsidR="007D0193" w:rsidRPr="00E93B2C">
        <w:rPr>
          <w:rFonts w:ascii="Calibri" w:hAnsi="Calibri" w:cs="Calibri"/>
          <w:sz w:val="26"/>
          <w:szCs w:val="26"/>
        </w:rPr>
        <w:t>8,</w:t>
      </w:r>
      <w:r w:rsidRPr="00E93B2C">
        <w:rPr>
          <w:rFonts w:ascii="Calibri" w:hAnsi="Calibri" w:cs="Calibri"/>
          <w:sz w:val="26"/>
          <w:szCs w:val="26"/>
        </w:rPr>
        <w:t>4</w:t>
      </w:r>
      <w:r w:rsidR="007D0193" w:rsidRPr="00E93B2C">
        <w:rPr>
          <w:rFonts w:ascii="Calibri" w:hAnsi="Calibri" w:cs="Calibri"/>
          <w:sz w:val="26"/>
          <w:szCs w:val="26"/>
        </w:rPr>
        <w:t>49</w:t>
      </w:r>
      <w:r w:rsidRPr="00E93B2C">
        <w:rPr>
          <w:rFonts w:ascii="Calibri" w:hAnsi="Calibri" w:cs="Calibri"/>
          <w:sz w:val="26"/>
          <w:szCs w:val="26"/>
        </w:rPr>
        <w:t>.</w:t>
      </w:r>
      <w:r w:rsidR="007D0193" w:rsidRPr="00E93B2C">
        <w:rPr>
          <w:rFonts w:ascii="Calibri" w:hAnsi="Calibri" w:cs="Calibri"/>
          <w:sz w:val="26"/>
          <w:szCs w:val="26"/>
        </w:rPr>
        <w:t>00</w:t>
      </w:r>
      <w:r w:rsidRPr="00E93B2C">
        <w:rPr>
          <w:rFonts w:ascii="Calibri" w:hAnsi="Calibri" w:cs="Calibri"/>
          <w:sz w:val="26"/>
          <w:szCs w:val="26"/>
        </w:rPr>
        <w:t xml:space="preserve"> (</w:t>
      </w:r>
      <w:r w:rsidR="007D0193" w:rsidRPr="00E93B2C">
        <w:rPr>
          <w:rFonts w:ascii="Calibri" w:hAnsi="Calibri" w:cs="Calibri"/>
          <w:sz w:val="26"/>
          <w:szCs w:val="26"/>
        </w:rPr>
        <w:t xml:space="preserve">Ocho </w:t>
      </w:r>
      <w:r w:rsidRPr="00E93B2C">
        <w:rPr>
          <w:rFonts w:ascii="Calibri" w:hAnsi="Calibri" w:cs="Calibri"/>
          <w:sz w:val="26"/>
          <w:szCs w:val="26"/>
        </w:rPr>
        <w:t xml:space="preserve">mil </w:t>
      </w:r>
      <w:r w:rsidR="007D0193" w:rsidRPr="00E93B2C">
        <w:rPr>
          <w:rFonts w:ascii="Calibri" w:hAnsi="Calibri" w:cs="Calibri"/>
          <w:sz w:val="26"/>
          <w:szCs w:val="26"/>
        </w:rPr>
        <w:t>cuatro</w:t>
      </w:r>
      <w:r w:rsidRPr="00E93B2C">
        <w:rPr>
          <w:rFonts w:ascii="Calibri" w:hAnsi="Calibri" w:cs="Calibri"/>
          <w:sz w:val="26"/>
          <w:szCs w:val="26"/>
        </w:rPr>
        <w:t xml:space="preserve">cientos </w:t>
      </w:r>
      <w:r w:rsidR="007D0193" w:rsidRPr="00E93B2C">
        <w:rPr>
          <w:rFonts w:ascii="Calibri" w:hAnsi="Calibri" w:cs="Calibri"/>
          <w:sz w:val="26"/>
          <w:szCs w:val="26"/>
        </w:rPr>
        <w:t>cuarenta y nueve</w:t>
      </w:r>
      <w:r w:rsidRPr="00E93B2C">
        <w:rPr>
          <w:rFonts w:ascii="Calibri" w:hAnsi="Calibri" w:cs="Calibri"/>
          <w:sz w:val="26"/>
          <w:szCs w:val="26"/>
        </w:rPr>
        <w:t xml:space="preserve"> pesos </w:t>
      </w:r>
      <w:r w:rsidR="007D0193" w:rsidRPr="00E93B2C">
        <w:rPr>
          <w:rFonts w:ascii="Calibri" w:hAnsi="Calibri" w:cs="Calibri"/>
          <w:sz w:val="26"/>
          <w:szCs w:val="26"/>
        </w:rPr>
        <w:t>0</w:t>
      </w:r>
      <w:r w:rsidRPr="00E93B2C">
        <w:rPr>
          <w:rFonts w:ascii="Calibri" w:hAnsi="Calibri" w:cs="Calibri"/>
          <w:sz w:val="26"/>
          <w:szCs w:val="26"/>
        </w:rPr>
        <w:t>0/100 Moneda</w:t>
      </w:r>
      <w:r w:rsidR="007D0193" w:rsidRPr="00E93B2C">
        <w:rPr>
          <w:rFonts w:ascii="Calibri" w:hAnsi="Calibri" w:cs="Calibri"/>
          <w:sz w:val="26"/>
          <w:szCs w:val="26"/>
        </w:rPr>
        <w:t xml:space="preserve"> Nacional)</w:t>
      </w:r>
      <w:r w:rsidRPr="00E93B2C">
        <w:rPr>
          <w:rFonts w:ascii="Calibri" w:hAnsi="Calibri" w:cs="Calibri"/>
          <w:sz w:val="26"/>
          <w:szCs w:val="26"/>
        </w:rPr>
        <w:t xml:space="preserve">. . . . . . . . . . . . . . . . . . . . . . . . . . . . . . . . . . </w:t>
      </w:r>
      <w:r w:rsidR="007D0193" w:rsidRPr="00E93B2C">
        <w:rPr>
          <w:rFonts w:ascii="Calibri" w:hAnsi="Calibri" w:cs="Calibri"/>
          <w:sz w:val="26"/>
          <w:szCs w:val="26"/>
        </w:rPr>
        <w:t xml:space="preserve">. </w:t>
      </w:r>
    </w:p>
    <w:p w:rsidR="006C2010" w:rsidRPr="00E93B2C" w:rsidRDefault="006C2010" w:rsidP="006C2010">
      <w:pPr>
        <w:ind w:firstLine="708"/>
        <w:jc w:val="both"/>
        <w:rPr>
          <w:rFonts w:ascii="Calibri" w:hAnsi="Calibri" w:cs="Calibri"/>
          <w:sz w:val="26"/>
          <w:szCs w:val="26"/>
        </w:rPr>
      </w:pPr>
    </w:p>
    <w:p w:rsidR="006C2010" w:rsidRPr="00E93B2C" w:rsidRDefault="006C2010" w:rsidP="006C2010">
      <w:pPr>
        <w:ind w:firstLine="708"/>
        <w:jc w:val="both"/>
        <w:rPr>
          <w:rFonts w:ascii="Calibri" w:hAnsi="Calibri" w:cs="Calibri"/>
          <w:sz w:val="26"/>
          <w:szCs w:val="26"/>
        </w:rPr>
      </w:pPr>
      <w:r w:rsidRPr="00E93B2C">
        <w:rPr>
          <w:rFonts w:ascii="Calibri" w:hAnsi="Calibri" w:cs="Calibri"/>
          <w:b/>
          <w:bCs/>
          <w:sz w:val="26"/>
          <w:szCs w:val="26"/>
        </w:rPr>
        <w:t xml:space="preserve">b).- </w:t>
      </w:r>
      <w:r w:rsidRPr="00E93B2C">
        <w:rPr>
          <w:rFonts w:ascii="Calibri" w:hAnsi="Calibri" w:cs="Calibri"/>
          <w:b/>
          <w:sz w:val="26"/>
          <w:szCs w:val="26"/>
        </w:rPr>
        <w:t>Autoridad</w:t>
      </w:r>
      <w:r w:rsidR="007D0193" w:rsidRPr="00E93B2C">
        <w:rPr>
          <w:rFonts w:ascii="Calibri" w:hAnsi="Calibri" w:cs="Calibri"/>
          <w:b/>
          <w:sz w:val="26"/>
          <w:szCs w:val="26"/>
        </w:rPr>
        <w:t>es</w:t>
      </w:r>
      <w:r w:rsidRPr="00E93B2C">
        <w:rPr>
          <w:rFonts w:ascii="Calibri" w:hAnsi="Calibri" w:cs="Calibri"/>
          <w:b/>
          <w:sz w:val="26"/>
          <w:szCs w:val="26"/>
        </w:rPr>
        <w:t xml:space="preserve"> Demandada</w:t>
      </w:r>
      <w:r w:rsidR="007D0193" w:rsidRPr="00E93B2C">
        <w:rPr>
          <w:rFonts w:ascii="Calibri" w:hAnsi="Calibri" w:cs="Calibri"/>
          <w:b/>
          <w:sz w:val="26"/>
          <w:szCs w:val="26"/>
        </w:rPr>
        <w:t>s</w:t>
      </w:r>
      <w:r w:rsidRPr="00E93B2C">
        <w:rPr>
          <w:rFonts w:ascii="Calibri" w:hAnsi="Calibri" w:cs="Calibri"/>
          <w:sz w:val="26"/>
          <w:szCs w:val="26"/>
        </w:rPr>
        <w:t>:</w:t>
      </w:r>
      <w:r w:rsidR="007D0193" w:rsidRPr="00E93B2C">
        <w:rPr>
          <w:rFonts w:ascii="Calibri" w:hAnsi="Calibri" w:cs="Calibri"/>
          <w:sz w:val="26"/>
          <w:szCs w:val="26"/>
        </w:rPr>
        <w:t xml:space="preserve"> La Dirección General de Gestión Ambiental, el Director del Sistema Integral de Aseo Público de León, Guanajuato, y el</w:t>
      </w:r>
      <w:r w:rsidRPr="00E93B2C">
        <w:rPr>
          <w:rFonts w:ascii="Calibri" w:hAnsi="Calibri" w:cs="Calibri"/>
          <w:sz w:val="26"/>
          <w:szCs w:val="26"/>
        </w:rPr>
        <w:t xml:space="preserve"> inspector </w:t>
      </w:r>
      <w:r w:rsidR="007D0193" w:rsidRPr="00E93B2C">
        <w:rPr>
          <w:rFonts w:ascii="Calibri" w:hAnsi="Calibri" w:cs="Calibri"/>
          <w:sz w:val="26"/>
          <w:szCs w:val="26"/>
        </w:rPr>
        <w:t xml:space="preserve">o notificador </w:t>
      </w:r>
      <w:r w:rsidRPr="00E93B2C">
        <w:rPr>
          <w:rFonts w:ascii="Calibri" w:hAnsi="Calibri" w:cs="Calibri"/>
          <w:sz w:val="26"/>
          <w:szCs w:val="26"/>
        </w:rPr>
        <w:t>adscrito a la coordinación de Jurídico e inspección de</w:t>
      </w:r>
      <w:r w:rsidR="007D0193" w:rsidRPr="00E93B2C">
        <w:rPr>
          <w:rFonts w:ascii="Calibri" w:hAnsi="Calibri" w:cs="Calibri"/>
          <w:sz w:val="26"/>
          <w:szCs w:val="26"/>
        </w:rPr>
        <w:t xml:space="preserve"> dicho</w:t>
      </w:r>
      <w:r w:rsidRPr="00E93B2C">
        <w:rPr>
          <w:rFonts w:ascii="Calibri" w:hAnsi="Calibri" w:cs="Calibri"/>
          <w:sz w:val="26"/>
          <w:szCs w:val="26"/>
        </w:rPr>
        <w:t xml:space="preserve"> Sistema</w:t>
      </w:r>
      <w:r w:rsidR="007D0193" w:rsidRPr="00E93B2C">
        <w:rPr>
          <w:rFonts w:ascii="Calibri" w:hAnsi="Calibri" w:cs="Calibri"/>
          <w:sz w:val="26"/>
          <w:szCs w:val="26"/>
        </w:rPr>
        <w:t xml:space="preserve">. </w:t>
      </w:r>
    </w:p>
    <w:p w:rsidR="007D0193" w:rsidRPr="00E93B2C" w:rsidRDefault="007D0193" w:rsidP="006C2010">
      <w:pPr>
        <w:ind w:firstLine="708"/>
        <w:jc w:val="both"/>
        <w:rPr>
          <w:rFonts w:ascii="Calibri" w:hAnsi="Calibri" w:cs="Calibri"/>
          <w:b/>
          <w:sz w:val="26"/>
          <w:szCs w:val="26"/>
        </w:rPr>
      </w:pPr>
    </w:p>
    <w:p w:rsidR="006C2010" w:rsidRPr="00E93B2C" w:rsidRDefault="003C577A" w:rsidP="006C2010">
      <w:pPr>
        <w:ind w:firstLine="708"/>
        <w:jc w:val="both"/>
        <w:rPr>
          <w:rFonts w:ascii="Calibri" w:hAnsi="Calibri" w:cs="Calibri"/>
          <w:sz w:val="26"/>
          <w:szCs w:val="26"/>
        </w:rPr>
      </w:pPr>
      <w:proofErr w:type="gramStart"/>
      <w:r w:rsidRPr="00E93B2C">
        <w:rPr>
          <w:rFonts w:ascii="Calibri" w:hAnsi="Calibri" w:cs="Calibri"/>
          <w:b/>
          <w:sz w:val="26"/>
          <w:szCs w:val="26"/>
        </w:rPr>
        <w:t>c).-</w:t>
      </w:r>
      <w:proofErr w:type="gramEnd"/>
      <w:r w:rsidRPr="00E93B2C">
        <w:rPr>
          <w:rFonts w:ascii="Calibri" w:hAnsi="Calibri" w:cs="Calibri"/>
          <w:b/>
          <w:sz w:val="26"/>
          <w:szCs w:val="26"/>
        </w:rPr>
        <w:t xml:space="preserve"> Pretensió</w:t>
      </w:r>
      <w:r w:rsidR="006C2010" w:rsidRPr="00E93B2C">
        <w:rPr>
          <w:rFonts w:ascii="Calibri" w:hAnsi="Calibri" w:cs="Calibri"/>
          <w:b/>
          <w:sz w:val="26"/>
          <w:szCs w:val="26"/>
        </w:rPr>
        <w:t>n:</w:t>
      </w:r>
      <w:r w:rsidR="006C2010" w:rsidRPr="00E93B2C">
        <w:rPr>
          <w:rFonts w:ascii="Calibri" w:hAnsi="Calibri" w:cs="Calibri"/>
          <w:sz w:val="26"/>
          <w:szCs w:val="26"/>
        </w:rPr>
        <w:t xml:space="preserve"> La nulidad de</w:t>
      </w:r>
      <w:r w:rsidR="007D0193" w:rsidRPr="00E93B2C">
        <w:rPr>
          <w:rFonts w:ascii="Calibri" w:hAnsi="Calibri" w:cs="Calibri"/>
          <w:sz w:val="26"/>
          <w:szCs w:val="26"/>
        </w:rPr>
        <w:t xml:space="preserve"> </w:t>
      </w:r>
      <w:r w:rsidR="006C2010" w:rsidRPr="00E93B2C">
        <w:rPr>
          <w:rFonts w:ascii="Calibri" w:hAnsi="Calibri" w:cs="Calibri"/>
          <w:sz w:val="26"/>
          <w:szCs w:val="26"/>
        </w:rPr>
        <w:t>l</w:t>
      </w:r>
      <w:r w:rsidR="007D0193" w:rsidRPr="00E93B2C">
        <w:rPr>
          <w:rFonts w:ascii="Calibri" w:hAnsi="Calibri" w:cs="Calibri"/>
          <w:sz w:val="26"/>
          <w:szCs w:val="26"/>
        </w:rPr>
        <w:t>os</w:t>
      </w:r>
      <w:r w:rsidR="006C2010" w:rsidRPr="00E93B2C">
        <w:rPr>
          <w:rFonts w:ascii="Calibri" w:hAnsi="Calibri" w:cs="Calibri"/>
          <w:sz w:val="26"/>
          <w:szCs w:val="26"/>
        </w:rPr>
        <w:t xml:space="preserve"> acto</w:t>
      </w:r>
      <w:r w:rsidR="007D0193" w:rsidRPr="00E93B2C">
        <w:rPr>
          <w:rFonts w:ascii="Calibri" w:hAnsi="Calibri" w:cs="Calibri"/>
          <w:sz w:val="26"/>
          <w:szCs w:val="26"/>
        </w:rPr>
        <w:t>s</w:t>
      </w:r>
      <w:r w:rsidR="006C2010" w:rsidRPr="00E93B2C">
        <w:rPr>
          <w:rFonts w:ascii="Calibri" w:hAnsi="Calibri" w:cs="Calibri"/>
          <w:sz w:val="26"/>
          <w:szCs w:val="26"/>
        </w:rPr>
        <w:t xml:space="preserve"> impugnado</w:t>
      </w:r>
      <w:r w:rsidR="007D0193" w:rsidRPr="00E93B2C">
        <w:rPr>
          <w:rFonts w:ascii="Calibri" w:hAnsi="Calibri" w:cs="Calibri"/>
          <w:sz w:val="26"/>
          <w:szCs w:val="26"/>
        </w:rPr>
        <w:t>s</w:t>
      </w:r>
      <w:r w:rsidR="006C2010" w:rsidRPr="00E93B2C">
        <w:rPr>
          <w:rFonts w:ascii="Calibri" w:hAnsi="Calibri" w:cs="Calibri"/>
          <w:sz w:val="26"/>
          <w:szCs w:val="26"/>
        </w:rPr>
        <w:t>. . . . . . . . . . . . . . . .</w:t>
      </w:r>
      <w:r w:rsidRPr="00E93B2C">
        <w:rPr>
          <w:rFonts w:ascii="Calibri" w:hAnsi="Calibri" w:cs="Calibri"/>
          <w:sz w:val="26"/>
          <w:szCs w:val="26"/>
        </w:rPr>
        <w:t xml:space="preserve"> . . . . </w:t>
      </w:r>
      <w:r w:rsidR="006C2010" w:rsidRPr="00E93B2C">
        <w:rPr>
          <w:rFonts w:ascii="Calibri" w:hAnsi="Calibri" w:cs="Calibri"/>
          <w:sz w:val="26"/>
          <w:szCs w:val="26"/>
        </w:rPr>
        <w:t xml:space="preserve">   </w:t>
      </w:r>
    </w:p>
    <w:p w:rsidR="006C2010" w:rsidRPr="00E93B2C" w:rsidRDefault="006C2010" w:rsidP="006C2010">
      <w:pPr>
        <w:ind w:firstLine="708"/>
        <w:jc w:val="both"/>
        <w:rPr>
          <w:rFonts w:ascii="Calibri" w:hAnsi="Calibri" w:cs="Calibri"/>
          <w:sz w:val="26"/>
          <w:szCs w:val="26"/>
        </w:rPr>
      </w:pPr>
    </w:p>
    <w:p w:rsidR="006C2010" w:rsidRPr="00E93B2C" w:rsidRDefault="006C2010" w:rsidP="006C2010">
      <w:pPr>
        <w:ind w:firstLine="708"/>
        <w:jc w:val="both"/>
        <w:rPr>
          <w:rFonts w:ascii="Calibri" w:hAnsi="Calibri" w:cs="Calibri"/>
          <w:sz w:val="26"/>
          <w:szCs w:val="26"/>
        </w:rPr>
      </w:pPr>
      <w:r w:rsidRPr="00E93B2C">
        <w:rPr>
          <w:rFonts w:ascii="Calibri" w:hAnsi="Calibri" w:cs="Calibri"/>
          <w:b/>
          <w:i/>
          <w:iCs/>
          <w:sz w:val="26"/>
          <w:szCs w:val="26"/>
        </w:rPr>
        <w:t>SEGUNDO.-</w:t>
      </w:r>
      <w:r w:rsidRPr="00E93B2C">
        <w:rPr>
          <w:rFonts w:ascii="Calibri" w:hAnsi="Calibri" w:cs="Calibri"/>
          <w:sz w:val="26"/>
          <w:szCs w:val="26"/>
        </w:rPr>
        <w:t xml:space="preserve"> En razón de turno, correspondió conocer del proceso, a este Juzgado Segundo Administrativo; por lo que mediante acuerdo emitido el día </w:t>
      </w:r>
      <w:r w:rsidR="00677D23" w:rsidRPr="00E93B2C">
        <w:rPr>
          <w:rFonts w:ascii="Calibri" w:hAnsi="Calibri" w:cs="Calibri"/>
          <w:sz w:val="26"/>
          <w:szCs w:val="26"/>
        </w:rPr>
        <w:t>20 veinte</w:t>
      </w:r>
      <w:r w:rsidRPr="00E93B2C">
        <w:rPr>
          <w:rFonts w:ascii="Calibri" w:hAnsi="Calibri" w:cs="Calibri"/>
          <w:sz w:val="26"/>
          <w:szCs w:val="26"/>
        </w:rPr>
        <w:t xml:space="preserve"> de </w:t>
      </w:r>
      <w:r w:rsidR="000832EE" w:rsidRPr="00E93B2C">
        <w:rPr>
          <w:rFonts w:ascii="Calibri" w:hAnsi="Calibri" w:cs="Calibri"/>
          <w:sz w:val="26"/>
          <w:szCs w:val="26"/>
        </w:rPr>
        <w:t>marzo</w:t>
      </w:r>
      <w:r w:rsidRPr="00E93B2C">
        <w:rPr>
          <w:rFonts w:ascii="Calibri" w:hAnsi="Calibri" w:cs="Calibri"/>
          <w:sz w:val="26"/>
          <w:szCs w:val="26"/>
        </w:rPr>
        <w:t xml:space="preserve"> de</w:t>
      </w:r>
      <w:r w:rsidR="00677D23" w:rsidRPr="00E93B2C">
        <w:rPr>
          <w:rFonts w:ascii="Calibri" w:hAnsi="Calibri" w:cs="Calibri"/>
          <w:sz w:val="26"/>
          <w:szCs w:val="26"/>
        </w:rPr>
        <w:t xml:space="preserve"> este</w:t>
      </w:r>
      <w:r w:rsidRPr="00E93B2C">
        <w:rPr>
          <w:rFonts w:ascii="Calibri" w:hAnsi="Calibri" w:cs="Calibri"/>
          <w:sz w:val="26"/>
          <w:szCs w:val="26"/>
        </w:rPr>
        <w:t xml:space="preserve"> año 201</w:t>
      </w:r>
      <w:r w:rsidR="000832EE" w:rsidRPr="00E93B2C">
        <w:rPr>
          <w:rFonts w:ascii="Calibri" w:hAnsi="Calibri" w:cs="Calibri"/>
          <w:sz w:val="26"/>
          <w:szCs w:val="26"/>
        </w:rPr>
        <w:t>9</w:t>
      </w:r>
      <w:r w:rsidRPr="00E93B2C">
        <w:rPr>
          <w:rFonts w:ascii="Calibri" w:hAnsi="Calibri" w:cs="Calibri"/>
          <w:sz w:val="26"/>
          <w:szCs w:val="26"/>
        </w:rPr>
        <w:t xml:space="preserve"> dos mil dieci</w:t>
      </w:r>
      <w:r w:rsidR="000832EE" w:rsidRPr="00E93B2C">
        <w:rPr>
          <w:rFonts w:ascii="Calibri" w:hAnsi="Calibri" w:cs="Calibri"/>
          <w:sz w:val="26"/>
          <w:szCs w:val="26"/>
        </w:rPr>
        <w:t>nueve</w:t>
      </w:r>
      <w:r w:rsidRPr="00E93B2C">
        <w:rPr>
          <w:rFonts w:ascii="Calibri" w:hAnsi="Calibri" w:cs="Calibri"/>
          <w:sz w:val="26"/>
          <w:szCs w:val="26"/>
        </w:rPr>
        <w:t>,</w:t>
      </w:r>
      <w:r w:rsidR="00677D23" w:rsidRPr="00E93B2C">
        <w:rPr>
          <w:rFonts w:ascii="Calibri" w:hAnsi="Calibri" w:cs="Calibri"/>
          <w:sz w:val="26"/>
          <w:szCs w:val="26"/>
        </w:rPr>
        <w:t xml:space="preserve"> </w:t>
      </w:r>
      <w:r w:rsidR="00E012A2" w:rsidRPr="00E93B2C">
        <w:rPr>
          <w:rFonts w:ascii="Calibri" w:hAnsi="Calibri" w:cs="Calibri"/>
          <w:sz w:val="26"/>
          <w:szCs w:val="26"/>
        </w:rPr>
        <w:t>previo cumplimiento al requerimiento formulado,</w:t>
      </w:r>
      <w:r w:rsidRPr="00E93B2C">
        <w:rPr>
          <w:rFonts w:ascii="Calibri" w:hAnsi="Calibri" w:cs="Calibri"/>
          <w:sz w:val="26"/>
          <w:szCs w:val="26"/>
        </w:rPr>
        <w:t xml:space="preserve"> se admitió a trámite la demanda</w:t>
      </w:r>
      <w:r w:rsidR="00E37A18" w:rsidRPr="00E93B2C">
        <w:rPr>
          <w:rFonts w:ascii="Calibri" w:hAnsi="Calibri" w:cs="Calibri"/>
          <w:sz w:val="26"/>
          <w:szCs w:val="26"/>
        </w:rPr>
        <w:t xml:space="preserve"> en contra del inspector adscrito a la coordinación de Jurídico e inspección del Sistema Integral de Aseo Público de León, Guanajuato de nombre </w:t>
      </w:r>
      <w:r w:rsidR="00E93B2C">
        <w:rPr>
          <w:rFonts w:asciiTheme="minorHAnsi" w:hAnsiTheme="minorHAnsi" w:cstheme="minorHAnsi"/>
          <w:sz w:val="26"/>
          <w:szCs w:val="26"/>
        </w:rPr>
        <w:t>(…)</w:t>
      </w:r>
      <w:r w:rsidRPr="00E93B2C">
        <w:rPr>
          <w:rFonts w:ascii="Calibri" w:hAnsi="Calibri" w:cs="Calibri"/>
          <w:sz w:val="26"/>
          <w:szCs w:val="26"/>
        </w:rPr>
        <w:t>;</w:t>
      </w:r>
      <w:r w:rsidR="00FB60CE" w:rsidRPr="00E93B2C">
        <w:rPr>
          <w:rFonts w:ascii="Calibri" w:hAnsi="Calibri" w:cs="Calibri"/>
          <w:sz w:val="26"/>
          <w:szCs w:val="26"/>
        </w:rPr>
        <w:t xml:space="preserve"> no así respecto de las restantes autoridades demandadas</w:t>
      </w:r>
      <w:r w:rsidR="005D4ADE" w:rsidRPr="00E93B2C">
        <w:rPr>
          <w:rFonts w:ascii="Calibri" w:hAnsi="Calibri" w:cs="Calibri"/>
          <w:sz w:val="26"/>
          <w:szCs w:val="26"/>
        </w:rPr>
        <w:t>, al no advertirse que las mismas hayan emitido las boletas impugnadas</w:t>
      </w:r>
      <w:r w:rsidR="00FB60CE" w:rsidRPr="00E93B2C">
        <w:rPr>
          <w:rFonts w:ascii="Calibri" w:hAnsi="Calibri" w:cs="Calibri"/>
          <w:sz w:val="26"/>
          <w:szCs w:val="26"/>
        </w:rPr>
        <w:t>;</w:t>
      </w:r>
      <w:r w:rsidRPr="00E93B2C">
        <w:rPr>
          <w:rFonts w:ascii="Calibri" w:hAnsi="Calibri" w:cs="Calibri"/>
          <w:sz w:val="26"/>
          <w:szCs w:val="26"/>
        </w:rPr>
        <w:t xml:space="preserve"> teniéndose al actor por ofrecidas y admitidas como pruebas de su parte, las documentales descritas con las letras a</w:t>
      </w:r>
      <w:r w:rsidR="005D4ADE" w:rsidRPr="00E93B2C">
        <w:rPr>
          <w:rFonts w:ascii="Calibri" w:hAnsi="Calibri" w:cs="Calibri"/>
          <w:sz w:val="26"/>
          <w:szCs w:val="26"/>
        </w:rPr>
        <w:t xml:space="preserve"> y</w:t>
      </w:r>
      <w:r w:rsidRPr="00E93B2C">
        <w:rPr>
          <w:rFonts w:ascii="Calibri" w:hAnsi="Calibri" w:cs="Calibri"/>
          <w:sz w:val="26"/>
          <w:szCs w:val="26"/>
        </w:rPr>
        <w:t xml:space="preserve"> b, del capítulo de pruebas de su escrito de demanda, las que en ese momento se tuvieron por desahogadas según su propia naturaleza. . . . . . . . . . . . . . . . . . . . . . . .</w:t>
      </w:r>
      <w:r w:rsidR="005D4ADE" w:rsidRPr="00E93B2C">
        <w:rPr>
          <w:rFonts w:ascii="Calibri" w:hAnsi="Calibri" w:cs="Calibri"/>
          <w:sz w:val="26"/>
          <w:szCs w:val="26"/>
        </w:rPr>
        <w:t xml:space="preserve"> </w:t>
      </w:r>
      <w:r w:rsidRPr="00E93B2C">
        <w:rPr>
          <w:rFonts w:ascii="Calibri" w:hAnsi="Calibri" w:cs="Calibri"/>
          <w:sz w:val="26"/>
          <w:szCs w:val="26"/>
        </w:rPr>
        <w:t xml:space="preserve"> </w:t>
      </w:r>
    </w:p>
    <w:p w:rsidR="006C2010" w:rsidRPr="00E93B2C" w:rsidRDefault="006C2010" w:rsidP="006C2010">
      <w:pPr>
        <w:ind w:firstLine="708"/>
        <w:jc w:val="both"/>
        <w:rPr>
          <w:rFonts w:ascii="Calibri" w:hAnsi="Calibri" w:cs="Calibri"/>
          <w:sz w:val="26"/>
          <w:szCs w:val="26"/>
        </w:rPr>
      </w:pPr>
    </w:p>
    <w:p w:rsidR="006C2010" w:rsidRPr="00E93B2C" w:rsidRDefault="006C2010" w:rsidP="006C2010">
      <w:pPr>
        <w:ind w:firstLine="708"/>
        <w:jc w:val="both"/>
        <w:rPr>
          <w:rFonts w:ascii="Calibri" w:hAnsi="Calibri" w:cs="Calibri"/>
          <w:sz w:val="26"/>
          <w:szCs w:val="26"/>
        </w:rPr>
      </w:pPr>
      <w:r w:rsidRPr="00E93B2C">
        <w:rPr>
          <w:rFonts w:ascii="Calibri" w:hAnsi="Calibri" w:cs="Calibri"/>
          <w:sz w:val="26"/>
          <w:szCs w:val="26"/>
        </w:rPr>
        <w:t xml:space="preserve">Por otra parte, </w:t>
      </w:r>
      <w:r w:rsidRPr="00E93B2C">
        <w:rPr>
          <w:rFonts w:ascii="Calibri" w:hAnsi="Calibri" w:cs="Calibri"/>
          <w:b/>
          <w:sz w:val="26"/>
          <w:szCs w:val="26"/>
        </w:rPr>
        <w:t>se concedió</w:t>
      </w:r>
      <w:r w:rsidRPr="00E93B2C">
        <w:rPr>
          <w:rFonts w:ascii="Calibri" w:hAnsi="Calibri" w:cs="Calibri"/>
          <w:sz w:val="26"/>
          <w:szCs w:val="26"/>
        </w:rPr>
        <w:t xml:space="preserve"> la suspensión solicitada, a efecto de mantener las cosas en el estado en que se encontraban a la presentación de la demanda y hasta en tanto se dictase la resolución definitiva. . . . . . . . . . . . . . . . . . . . . . . . . . . . </w:t>
      </w:r>
    </w:p>
    <w:p w:rsidR="006C2010" w:rsidRPr="00E93B2C" w:rsidRDefault="006C2010" w:rsidP="006C2010">
      <w:pPr>
        <w:jc w:val="both"/>
        <w:rPr>
          <w:rFonts w:ascii="Calibri" w:hAnsi="Calibri" w:cs="Calibri"/>
          <w:sz w:val="26"/>
          <w:szCs w:val="26"/>
        </w:rPr>
      </w:pPr>
    </w:p>
    <w:p w:rsidR="006C2010" w:rsidRPr="00E93B2C" w:rsidRDefault="006C2010" w:rsidP="006C2010">
      <w:pPr>
        <w:ind w:firstLine="708"/>
        <w:jc w:val="both"/>
        <w:rPr>
          <w:rFonts w:ascii="Calibri" w:hAnsi="Calibri" w:cs="Calibri"/>
          <w:sz w:val="26"/>
          <w:szCs w:val="26"/>
        </w:rPr>
      </w:pPr>
      <w:r w:rsidRPr="00E93B2C">
        <w:rPr>
          <w:rFonts w:ascii="Calibri" w:hAnsi="Calibri" w:cs="Calibri"/>
          <w:sz w:val="26"/>
          <w:szCs w:val="26"/>
        </w:rPr>
        <w:t xml:space="preserve">Asimismo se ordenó emplazar y correr traslado a la autoridad señalada como demandada para que diera contestación a la demanda interpuesta en su contra; lo que hizo el inspector adscrito al Sistema Integral de Aseo Público, </w:t>
      </w:r>
      <w:r w:rsidR="00E93B2C">
        <w:rPr>
          <w:rFonts w:asciiTheme="minorHAnsi" w:hAnsiTheme="minorHAnsi" w:cstheme="minorHAnsi"/>
          <w:sz w:val="26"/>
          <w:szCs w:val="26"/>
        </w:rPr>
        <w:t>(…)</w:t>
      </w:r>
      <w:r w:rsidRPr="00E93B2C">
        <w:rPr>
          <w:rFonts w:ascii="Calibri" w:hAnsi="Calibri" w:cs="Calibri"/>
          <w:sz w:val="26"/>
          <w:szCs w:val="26"/>
        </w:rPr>
        <w:t xml:space="preserve"> mediante escrito presentado el día </w:t>
      </w:r>
      <w:r w:rsidR="00F1241F" w:rsidRPr="00E93B2C">
        <w:rPr>
          <w:rFonts w:ascii="Calibri" w:hAnsi="Calibri" w:cs="Calibri"/>
          <w:sz w:val="26"/>
          <w:szCs w:val="26"/>
        </w:rPr>
        <w:t>1 uno de abril del año en curso (localizable a fojas de la 33</w:t>
      </w:r>
      <w:r w:rsidRPr="00E93B2C">
        <w:rPr>
          <w:rFonts w:ascii="Calibri" w:hAnsi="Calibri" w:cs="Calibri"/>
          <w:sz w:val="26"/>
          <w:szCs w:val="26"/>
        </w:rPr>
        <w:t xml:space="preserve"> </w:t>
      </w:r>
      <w:r w:rsidR="00F1241F" w:rsidRPr="00E93B2C">
        <w:rPr>
          <w:rFonts w:ascii="Calibri" w:hAnsi="Calibri" w:cs="Calibri"/>
          <w:sz w:val="26"/>
          <w:szCs w:val="26"/>
        </w:rPr>
        <w:t>treinta y tres a la 39 treinta y nueve</w:t>
      </w:r>
      <w:r w:rsidRPr="00E93B2C">
        <w:rPr>
          <w:rFonts w:ascii="Calibri" w:hAnsi="Calibri" w:cs="Calibri"/>
          <w:sz w:val="26"/>
          <w:szCs w:val="26"/>
        </w:rPr>
        <w:t xml:space="preserve">); en el que dio contestación a </w:t>
      </w:r>
      <w:r w:rsidRPr="00E93B2C">
        <w:rPr>
          <w:rFonts w:ascii="Calibri" w:hAnsi="Calibri" w:cs="Calibri"/>
          <w:sz w:val="26"/>
          <w:szCs w:val="26"/>
        </w:rPr>
        <w:lastRenderedPageBreak/>
        <w:t>los hechos; sostuvo la legalidad d</w:t>
      </w:r>
      <w:r w:rsidR="0058666F" w:rsidRPr="00E93B2C">
        <w:rPr>
          <w:rFonts w:ascii="Calibri" w:hAnsi="Calibri" w:cs="Calibri"/>
          <w:sz w:val="26"/>
          <w:szCs w:val="26"/>
        </w:rPr>
        <w:t>el acta de infracción emitida, y</w:t>
      </w:r>
      <w:r w:rsidRPr="00E93B2C">
        <w:rPr>
          <w:rFonts w:ascii="Calibri" w:hAnsi="Calibri" w:cs="Calibri"/>
          <w:sz w:val="26"/>
          <w:szCs w:val="26"/>
        </w:rPr>
        <w:t xml:space="preserve"> respecto de los conceptos de impugnación refirió que</w:t>
      </w:r>
      <w:r w:rsidR="0058666F" w:rsidRPr="00E93B2C">
        <w:rPr>
          <w:rFonts w:ascii="Calibri" w:hAnsi="Calibri" w:cs="Calibri"/>
          <w:sz w:val="26"/>
          <w:szCs w:val="26"/>
        </w:rPr>
        <w:t xml:space="preserve"> no vulneró ningún derecho, sosteniendo la legalidad de la imposición de la sanción</w:t>
      </w:r>
      <w:r w:rsidRPr="00E93B2C">
        <w:rPr>
          <w:rFonts w:ascii="Calibri" w:hAnsi="Calibri" w:cs="Calibri"/>
          <w:sz w:val="26"/>
          <w:szCs w:val="26"/>
        </w:rPr>
        <w:t>.</w:t>
      </w:r>
      <w:r w:rsidR="0058666F" w:rsidRPr="00E93B2C">
        <w:rPr>
          <w:rFonts w:ascii="Calibri" w:hAnsi="Calibri" w:cs="Calibri"/>
          <w:sz w:val="26"/>
          <w:szCs w:val="26"/>
        </w:rPr>
        <w:t xml:space="preserve"> .</w:t>
      </w:r>
      <w:r w:rsidRPr="00E93B2C">
        <w:rPr>
          <w:rFonts w:ascii="Calibri" w:hAnsi="Calibri" w:cs="Calibri"/>
          <w:sz w:val="26"/>
          <w:szCs w:val="26"/>
        </w:rPr>
        <w:t xml:space="preserve"> </w:t>
      </w:r>
    </w:p>
    <w:p w:rsidR="006C2010" w:rsidRPr="00E93B2C" w:rsidRDefault="006C2010" w:rsidP="006C2010">
      <w:pPr>
        <w:jc w:val="both"/>
        <w:rPr>
          <w:rFonts w:ascii="Calibri" w:hAnsi="Calibri" w:cs="Calibri"/>
          <w:sz w:val="26"/>
          <w:szCs w:val="26"/>
        </w:rPr>
      </w:pPr>
    </w:p>
    <w:p w:rsidR="006C2010" w:rsidRPr="00E93B2C" w:rsidRDefault="006C2010" w:rsidP="008079EB">
      <w:pPr>
        <w:pStyle w:val="Ttulo1"/>
        <w:ind w:firstLine="708"/>
        <w:jc w:val="both"/>
        <w:rPr>
          <w:rFonts w:ascii="Calibri" w:hAnsi="Calibri"/>
          <w:b w:val="0"/>
          <w:i w:val="0"/>
          <w:sz w:val="26"/>
          <w:szCs w:val="27"/>
        </w:rPr>
      </w:pPr>
      <w:r w:rsidRPr="00E93B2C">
        <w:rPr>
          <w:rFonts w:ascii="Calibri" w:hAnsi="Calibri" w:cs="Calibri"/>
          <w:sz w:val="26"/>
          <w:szCs w:val="26"/>
        </w:rPr>
        <w:t xml:space="preserve">TERCERO.- </w:t>
      </w:r>
      <w:r w:rsidRPr="00E93B2C">
        <w:rPr>
          <w:rFonts w:ascii="Calibri" w:hAnsi="Calibri" w:cs="Calibri"/>
          <w:b w:val="0"/>
          <w:i w:val="0"/>
          <w:sz w:val="26"/>
          <w:szCs w:val="26"/>
        </w:rPr>
        <w:t xml:space="preserve">Por proveído del día </w:t>
      </w:r>
      <w:r w:rsidR="00EE38A6" w:rsidRPr="00E93B2C">
        <w:rPr>
          <w:rFonts w:ascii="Calibri" w:hAnsi="Calibri" w:cs="Calibri"/>
          <w:b w:val="0"/>
          <w:i w:val="0"/>
          <w:sz w:val="26"/>
          <w:szCs w:val="26"/>
        </w:rPr>
        <w:t xml:space="preserve">4 cuatro </w:t>
      </w:r>
      <w:r w:rsidRPr="00E93B2C">
        <w:rPr>
          <w:rFonts w:ascii="Calibri" w:hAnsi="Calibri" w:cs="Calibri"/>
          <w:b w:val="0"/>
          <w:i w:val="0"/>
          <w:sz w:val="26"/>
          <w:szCs w:val="26"/>
        </w:rPr>
        <w:t xml:space="preserve">de </w:t>
      </w:r>
      <w:r w:rsidR="00EE38A6" w:rsidRPr="00E93B2C">
        <w:rPr>
          <w:rFonts w:ascii="Calibri" w:hAnsi="Calibri" w:cs="Calibri"/>
          <w:b w:val="0"/>
          <w:i w:val="0"/>
          <w:sz w:val="26"/>
          <w:szCs w:val="26"/>
        </w:rPr>
        <w:t>abril</w:t>
      </w:r>
      <w:r w:rsidRPr="00E93B2C">
        <w:rPr>
          <w:rFonts w:ascii="Calibri" w:hAnsi="Calibri" w:cs="Calibri"/>
          <w:b w:val="0"/>
          <w:i w:val="0"/>
          <w:sz w:val="26"/>
          <w:szCs w:val="26"/>
        </w:rPr>
        <w:t xml:space="preserve"> del año 201</w:t>
      </w:r>
      <w:r w:rsidR="00EE38A6" w:rsidRPr="00E93B2C">
        <w:rPr>
          <w:rFonts w:ascii="Calibri" w:hAnsi="Calibri" w:cs="Calibri"/>
          <w:b w:val="0"/>
          <w:i w:val="0"/>
          <w:sz w:val="26"/>
          <w:szCs w:val="26"/>
        </w:rPr>
        <w:t>9</w:t>
      </w:r>
      <w:r w:rsidRPr="00E93B2C">
        <w:rPr>
          <w:rFonts w:ascii="Calibri" w:hAnsi="Calibri" w:cs="Calibri"/>
          <w:b w:val="0"/>
          <w:i w:val="0"/>
          <w:sz w:val="26"/>
          <w:szCs w:val="26"/>
        </w:rPr>
        <w:t xml:space="preserve"> dos mil dieci</w:t>
      </w:r>
      <w:r w:rsidR="00EE38A6" w:rsidRPr="00E93B2C">
        <w:rPr>
          <w:rFonts w:ascii="Calibri" w:hAnsi="Calibri" w:cs="Calibri"/>
          <w:b w:val="0"/>
          <w:i w:val="0"/>
          <w:sz w:val="26"/>
          <w:szCs w:val="26"/>
        </w:rPr>
        <w:t>nueve</w:t>
      </w:r>
      <w:r w:rsidRPr="00E93B2C">
        <w:rPr>
          <w:rFonts w:ascii="Calibri" w:hAnsi="Calibri" w:cs="Calibri"/>
          <w:b w:val="0"/>
          <w:i w:val="0"/>
          <w:sz w:val="26"/>
          <w:szCs w:val="26"/>
        </w:rPr>
        <w:t>, se tuvo al Inspector demandado, por contestando, en tiempo y forma, la demanda en los términos precisados; asimismo, se le admitieron como pruebas de su parte, la documental admitida a la parte actora</w:t>
      </w:r>
      <w:r w:rsidR="008079EB" w:rsidRPr="00E93B2C">
        <w:rPr>
          <w:rFonts w:ascii="Calibri" w:hAnsi="Calibri" w:cs="Calibri"/>
          <w:b w:val="0"/>
          <w:i w:val="0"/>
          <w:sz w:val="26"/>
          <w:szCs w:val="26"/>
        </w:rPr>
        <w:t>,</w:t>
      </w:r>
      <w:r w:rsidRPr="00E93B2C">
        <w:rPr>
          <w:rFonts w:ascii="Calibri" w:hAnsi="Calibri" w:cs="Calibri"/>
          <w:b w:val="0"/>
          <w:i w:val="0"/>
          <w:sz w:val="26"/>
          <w:szCs w:val="26"/>
        </w:rPr>
        <w:t xml:space="preserve"> su gafete de identificación</w:t>
      </w:r>
      <w:r w:rsidR="00EE38A6" w:rsidRPr="00E93B2C">
        <w:rPr>
          <w:rFonts w:ascii="Calibri" w:hAnsi="Calibri" w:cs="Calibri"/>
          <w:b w:val="0"/>
          <w:i w:val="0"/>
          <w:sz w:val="26"/>
          <w:szCs w:val="26"/>
        </w:rPr>
        <w:t xml:space="preserve"> (palpable a foja 41 cuarenta y uno</w:t>
      </w:r>
      <w:r w:rsidRPr="00E93B2C">
        <w:rPr>
          <w:rFonts w:ascii="Calibri" w:hAnsi="Calibri" w:cs="Calibri"/>
          <w:b w:val="0"/>
          <w:i w:val="0"/>
          <w:sz w:val="26"/>
          <w:szCs w:val="26"/>
        </w:rPr>
        <w:t>)</w:t>
      </w:r>
      <w:r w:rsidR="008079EB" w:rsidRPr="00E93B2C">
        <w:rPr>
          <w:rFonts w:ascii="Calibri" w:hAnsi="Calibri" w:cs="Calibri"/>
          <w:b w:val="0"/>
          <w:i w:val="0"/>
          <w:sz w:val="26"/>
          <w:szCs w:val="26"/>
        </w:rPr>
        <w:t>, el acta de acuerdos CD/SO/12/2015</w:t>
      </w:r>
      <w:r w:rsidRPr="00E93B2C">
        <w:rPr>
          <w:rFonts w:ascii="Calibri" w:hAnsi="Calibri" w:cs="Calibri"/>
          <w:b w:val="0"/>
          <w:i w:val="0"/>
          <w:sz w:val="26"/>
          <w:szCs w:val="26"/>
        </w:rPr>
        <w:t xml:space="preserve">; </w:t>
      </w:r>
      <w:r w:rsidR="008079EB" w:rsidRPr="00E93B2C">
        <w:rPr>
          <w:rFonts w:ascii="Calibri" w:hAnsi="Calibri" w:cs="Calibri"/>
          <w:b w:val="0"/>
          <w:i w:val="0"/>
          <w:sz w:val="26"/>
          <w:szCs w:val="26"/>
        </w:rPr>
        <w:t xml:space="preserve">impresiones de fotografías y los reportes números 3,126 tres mil ciento veintiséis y 4,252 cuatro mil doscientos cincuenta y dos; pruebas que, dada su naturaleza, se tuvieron, desde ese momento por desahogadas y, la </w:t>
      </w:r>
      <w:proofErr w:type="spellStart"/>
      <w:r w:rsidR="008079EB" w:rsidRPr="00E93B2C">
        <w:rPr>
          <w:rFonts w:ascii="Calibri" w:hAnsi="Calibri" w:cs="Calibri"/>
          <w:b w:val="0"/>
          <w:i w:val="0"/>
          <w:sz w:val="26"/>
          <w:szCs w:val="26"/>
        </w:rPr>
        <w:t>presuncional</w:t>
      </w:r>
      <w:proofErr w:type="spellEnd"/>
      <w:r w:rsidR="008079EB" w:rsidRPr="00E93B2C">
        <w:rPr>
          <w:rFonts w:ascii="Calibri" w:hAnsi="Calibri" w:cs="Calibri"/>
          <w:b w:val="0"/>
          <w:i w:val="0"/>
          <w:sz w:val="26"/>
          <w:szCs w:val="26"/>
        </w:rPr>
        <w:t xml:space="preserve"> en su doble aspecto. . . . . . . . . . . . . . . . . . . . . . . . . . . . . . . . . . . . . . . . . . . . . . . . . . . . . . . . . . . . . . .</w:t>
      </w:r>
    </w:p>
    <w:p w:rsidR="006C2010" w:rsidRPr="00E93B2C" w:rsidRDefault="006C2010" w:rsidP="006C2010">
      <w:pPr>
        <w:pStyle w:val="Textoindependiente"/>
        <w:ind w:firstLine="708"/>
        <w:rPr>
          <w:rFonts w:ascii="Calibri" w:hAnsi="Calibri" w:cs="Calibri"/>
          <w:sz w:val="26"/>
          <w:szCs w:val="26"/>
        </w:rPr>
      </w:pPr>
    </w:p>
    <w:p w:rsidR="006C2010" w:rsidRPr="00E93B2C" w:rsidRDefault="006C2010" w:rsidP="006C2010">
      <w:pPr>
        <w:pStyle w:val="Textoindependiente"/>
        <w:ind w:firstLine="708"/>
        <w:rPr>
          <w:rFonts w:ascii="Calibri" w:hAnsi="Calibri" w:cs="Calibri"/>
          <w:sz w:val="26"/>
          <w:szCs w:val="26"/>
        </w:rPr>
      </w:pPr>
      <w:r w:rsidRPr="00E93B2C">
        <w:rPr>
          <w:rFonts w:ascii="Calibri" w:hAnsi="Calibri" w:cs="Calibri"/>
          <w:sz w:val="26"/>
          <w:szCs w:val="26"/>
        </w:rPr>
        <w:t xml:space="preserve">De este modo, al no existir pruebas pendientes de desahogo y por ser el momento procesal oportuno, se ordenó citar a las partes a la </w:t>
      </w:r>
      <w:r w:rsidRPr="00E93B2C">
        <w:rPr>
          <w:rFonts w:ascii="Calibri" w:hAnsi="Calibri" w:cs="Calibri"/>
          <w:b/>
          <w:sz w:val="26"/>
          <w:szCs w:val="26"/>
        </w:rPr>
        <w:t>Audiencia</w:t>
      </w:r>
      <w:r w:rsidRPr="00E93B2C">
        <w:rPr>
          <w:rFonts w:ascii="Calibri" w:hAnsi="Calibri" w:cs="Calibri"/>
          <w:sz w:val="26"/>
          <w:szCs w:val="26"/>
        </w:rPr>
        <w:t xml:space="preserve"> de </w:t>
      </w:r>
      <w:r w:rsidRPr="00E93B2C">
        <w:rPr>
          <w:rFonts w:ascii="Calibri" w:hAnsi="Calibri" w:cs="Calibri"/>
          <w:b/>
          <w:sz w:val="26"/>
          <w:szCs w:val="26"/>
        </w:rPr>
        <w:t>Alegatos</w:t>
      </w:r>
      <w:r w:rsidRPr="00E93B2C">
        <w:rPr>
          <w:rFonts w:ascii="Calibri" w:hAnsi="Calibri" w:cs="Calibri"/>
          <w:sz w:val="26"/>
          <w:szCs w:val="26"/>
        </w:rPr>
        <w:t xml:space="preserve"> a celebrarse a las </w:t>
      </w:r>
      <w:r w:rsidR="008079EB" w:rsidRPr="00E93B2C">
        <w:rPr>
          <w:rFonts w:ascii="Calibri" w:hAnsi="Calibri" w:cs="Calibri"/>
          <w:b/>
          <w:sz w:val="26"/>
          <w:szCs w:val="26"/>
        </w:rPr>
        <w:t>10</w:t>
      </w:r>
      <w:r w:rsidRPr="00E93B2C">
        <w:rPr>
          <w:rFonts w:ascii="Calibri" w:hAnsi="Calibri" w:cs="Calibri"/>
          <w:b/>
          <w:sz w:val="26"/>
          <w:szCs w:val="26"/>
        </w:rPr>
        <w:t>:</w:t>
      </w:r>
      <w:r w:rsidR="008079EB" w:rsidRPr="00E93B2C">
        <w:rPr>
          <w:rFonts w:ascii="Calibri" w:hAnsi="Calibri" w:cs="Calibri"/>
          <w:b/>
          <w:sz w:val="26"/>
          <w:szCs w:val="26"/>
        </w:rPr>
        <w:t>3</w:t>
      </w:r>
      <w:r w:rsidRPr="00E93B2C">
        <w:rPr>
          <w:rFonts w:ascii="Calibri" w:hAnsi="Calibri" w:cs="Calibri"/>
          <w:b/>
          <w:sz w:val="26"/>
          <w:szCs w:val="26"/>
        </w:rPr>
        <w:t>0</w:t>
      </w:r>
      <w:r w:rsidRPr="00E93B2C">
        <w:rPr>
          <w:rFonts w:ascii="Calibri" w:hAnsi="Calibri" w:cs="Calibri"/>
          <w:sz w:val="26"/>
          <w:szCs w:val="26"/>
        </w:rPr>
        <w:t xml:space="preserve"> </w:t>
      </w:r>
      <w:r w:rsidR="008079EB" w:rsidRPr="00E93B2C">
        <w:rPr>
          <w:rFonts w:ascii="Calibri" w:hAnsi="Calibri" w:cs="Calibri"/>
          <w:sz w:val="26"/>
          <w:szCs w:val="26"/>
        </w:rPr>
        <w:t>diez</w:t>
      </w:r>
      <w:r w:rsidRPr="00E93B2C">
        <w:rPr>
          <w:rFonts w:ascii="Calibri" w:hAnsi="Calibri" w:cs="Calibri"/>
          <w:sz w:val="26"/>
          <w:szCs w:val="26"/>
        </w:rPr>
        <w:t xml:space="preserve"> horas</w:t>
      </w:r>
      <w:r w:rsidR="008079EB" w:rsidRPr="00E93B2C">
        <w:rPr>
          <w:rFonts w:ascii="Calibri" w:hAnsi="Calibri" w:cs="Calibri"/>
          <w:sz w:val="26"/>
          <w:szCs w:val="26"/>
        </w:rPr>
        <w:t xml:space="preserve"> con treinta minutos</w:t>
      </w:r>
      <w:r w:rsidRPr="00E93B2C">
        <w:rPr>
          <w:rFonts w:ascii="Calibri" w:hAnsi="Calibri" w:cs="Calibri"/>
          <w:sz w:val="26"/>
          <w:szCs w:val="26"/>
        </w:rPr>
        <w:t xml:space="preserve">, del día </w:t>
      </w:r>
      <w:r w:rsidR="008079EB" w:rsidRPr="00E93B2C">
        <w:rPr>
          <w:rFonts w:ascii="Calibri" w:hAnsi="Calibri" w:cs="Calibri"/>
          <w:sz w:val="26"/>
          <w:szCs w:val="26"/>
        </w:rPr>
        <w:t>7</w:t>
      </w:r>
      <w:r w:rsidRPr="00E93B2C">
        <w:rPr>
          <w:rFonts w:ascii="Calibri" w:hAnsi="Calibri" w:cs="Calibri"/>
          <w:sz w:val="26"/>
          <w:szCs w:val="26"/>
        </w:rPr>
        <w:t xml:space="preserve"> </w:t>
      </w:r>
      <w:r w:rsidR="008079EB" w:rsidRPr="00E93B2C">
        <w:rPr>
          <w:rFonts w:ascii="Calibri" w:hAnsi="Calibri" w:cs="Calibri"/>
          <w:sz w:val="26"/>
          <w:szCs w:val="26"/>
        </w:rPr>
        <w:t>s</w:t>
      </w:r>
      <w:r w:rsidRPr="00E93B2C">
        <w:rPr>
          <w:rFonts w:ascii="Calibri" w:hAnsi="Calibri" w:cs="Calibri"/>
          <w:sz w:val="26"/>
          <w:szCs w:val="26"/>
        </w:rPr>
        <w:t>i</w:t>
      </w:r>
      <w:r w:rsidR="008079EB" w:rsidRPr="00E93B2C">
        <w:rPr>
          <w:rFonts w:ascii="Calibri" w:hAnsi="Calibri" w:cs="Calibri"/>
          <w:sz w:val="26"/>
          <w:szCs w:val="26"/>
        </w:rPr>
        <w:t>e</w:t>
      </w:r>
      <w:r w:rsidRPr="00E93B2C">
        <w:rPr>
          <w:rFonts w:ascii="Calibri" w:hAnsi="Calibri" w:cs="Calibri"/>
          <w:sz w:val="26"/>
          <w:szCs w:val="26"/>
        </w:rPr>
        <w:t xml:space="preserve">te de </w:t>
      </w:r>
      <w:r w:rsidR="008079EB" w:rsidRPr="00E93B2C">
        <w:rPr>
          <w:rFonts w:ascii="Calibri" w:hAnsi="Calibri" w:cs="Calibri"/>
          <w:sz w:val="26"/>
          <w:szCs w:val="26"/>
        </w:rPr>
        <w:t>junio</w:t>
      </w:r>
      <w:r w:rsidRPr="00E93B2C">
        <w:rPr>
          <w:rFonts w:ascii="Calibri" w:hAnsi="Calibri" w:cs="Calibri"/>
          <w:sz w:val="26"/>
          <w:szCs w:val="26"/>
        </w:rPr>
        <w:t xml:space="preserve"> del año </w:t>
      </w:r>
      <w:r w:rsidRPr="00E93B2C">
        <w:rPr>
          <w:rFonts w:ascii="Calibri" w:hAnsi="Calibri" w:cs="Calibri"/>
          <w:b/>
          <w:sz w:val="26"/>
          <w:szCs w:val="26"/>
        </w:rPr>
        <w:t>201</w:t>
      </w:r>
      <w:r w:rsidR="008079EB" w:rsidRPr="00E93B2C">
        <w:rPr>
          <w:rFonts w:ascii="Calibri" w:hAnsi="Calibri" w:cs="Calibri"/>
          <w:b/>
          <w:sz w:val="26"/>
          <w:szCs w:val="26"/>
        </w:rPr>
        <w:t>9</w:t>
      </w:r>
      <w:r w:rsidRPr="00E93B2C">
        <w:rPr>
          <w:rFonts w:ascii="Calibri" w:hAnsi="Calibri" w:cs="Calibri"/>
          <w:sz w:val="26"/>
          <w:szCs w:val="26"/>
        </w:rPr>
        <w:t xml:space="preserve"> dos mil dieci</w:t>
      </w:r>
      <w:r w:rsidR="008079EB" w:rsidRPr="00E93B2C">
        <w:rPr>
          <w:rFonts w:ascii="Calibri" w:hAnsi="Calibri" w:cs="Calibri"/>
          <w:sz w:val="26"/>
          <w:szCs w:val="26"/>
        </w:rPr>
        <w:t>nueve</w:t>
      </w:r>
      <w:r w:rsidRPr="00E93B2C">
        <w:rPr>
          <w:rFonts w:ascii="Calibri" w:hAnsi="Calibri" w:cs="Calibri"/>
          <w:sz w:val="26"/>
          <w:szCs w:val="26"/>
        </w:rPr>
        <w:t>, en el recinto de este juzgado . . . . . . . . . .</w:t>
      </w:r>
      <w:r w:rsidR="008079EB" w:rsidRPr="00E93B2C">
        <w:rPr>
          <w:rFonts w:ascii="Calibri" w:hAnsi="Calibri" w:cs="Calibri"/>
          <w:sz w:val="26"/>
          <w:szCs w:val="26"/>
        </w:rPr>
        <w:t xml:space="preserve"> . . </w:t>
      </w:r>
    </w:p>
    <w:p w:rsidR="006C2010" w:rsidRPr="00E93B2C" w:rsidRDefault="006C2010" w:rsidP="006C2010">
      <w:pPr>
        <w:pStyle w:val="Textoindependiente"/>
        <w:rPr>
          <w:rFonts w:ascii="Calibri" w:hAnsi="Calibri" w:cs="Calibri"/>
          <w:sz w:val="26"/>
          <w:szCs w:val="26"/>
        </w:rPr>
      </w:pPr>
    </w:p>
    <w:p w:rsidR="006C2010" w:rsidRPr="00E93B2C" w:rsidRDefault="006C2010" w:rsidP="006C2010">
      <w:pPr>
        <w:pStyle w:val="Textoindependiente"/>
        <w:rPr>
          <w:rFonts w:ascii="Calibri" w:hAnsi="Calibri" w:cs="Calibri"/>
          <w:sz w:val="26"/>
          <w:szCs w:val="26"/>
        </w:rPr>
      </w:pPr>
      <w:r w:rsidRPr="00E93B2C">
        <w:rPr>
          <w:rFonts w:ascii="Calibri" w:hAnsi="Calibri" w:cs="Calibri"/>
          <w:sz w:val="26"/>
          <w:szCs w:val="26"/>
        </w:rPr>
        <w:tab/>
      </w:r>
      <w:r w:rsidRPr="00E93B2C">
        <w:rPr>
          <w:rFonts w:ascii="Calibri" w:hAnsi="Calibri" w:cs="Calibri"/>
          <w:b/>
          <w:bCs/>
          <w:i/>
          <w:iCs/>
          <w:sz w:val="26"/>
          <w:szCs w:val="26"/>
        </w:rPr>
        <w:t xml:space="preserve">CUARTO.- </w:t>
      </w:r>
      <w:r w:rsidRPr="00E93B2C">
        <w:rPr>
          <w:rFonts w:ascii="Calibri" w:hAnsi="Calibri" w:cs="Calibri"/>
          <w:bCs/>
          <w:iCs/>
          <w:sz w:val="26"/>
          <w:szCs w:val="26"/>
        </w:rPr>
        <w:t xml:space="preserve">En la fecha y hora señaladas en el resultando anterior, se llevó a cabo la audiencia de alegatos en la que, una vez declarada abierta, se hizo constar la inasistencia de las partes y que </w:t>
      </w:r>
      <w:r w:rsidR="008079EB" w:rsidRPr="00E93B2C">
        <w:rPr>
          <w:rFonts w:ascii="Calibri" w:hAnsi="Calibri" w:cs="Calibri"/>
          <w:bCs/>
          <w:iCs/>
          <w:sz w:val="26"/>
          <w:szCs w:val="26"/>
        </w:rPr>
        <w:t>el inspector demandado, sí</w:t>
      </w:r>
      <w:r w:rsidRPr="00E93B2C">
        <w:rPr>
          <w:rFonts w:ascii="Calibri" w:hAnsi="Calibri" w:cs="Calibri"/>
          <w:bCs/>
          <w:iCs/>
          <w:sz w:val="26"/>
          <w:szCs w:val="26"/>
        </w:rPr>
        <w:t xml:space="preserve"> formuló alegatos por escrito</w:t>
      </w:r>
      <w:r w:rsidR="008079EB" w:rsidRPr="00E93B2C">
        <w:rPr>
          <w:rFonts w:ascii="Calibri" w:hAnsi="Calibri" w:cs="Calibri"/>
          <w:bCs/>
          <w:iCs/>
          <w:sz w:val="26"/>
          <w:szCs w:val="26"/>
        </w:rPr>
        <w:t xml:space="preserve">, los que se ordenó agregar a los autos para que </w:t>
      </w:r>
      <w:r w:rsidR="00AC73EC" w:rsidRPr="00E93B2C">
        <w:rPr>
          <w:rFonts w:ascii="Calibri" w:hAnsi="Calibri" w:cs="Calibri"/>
          <w:bCs/>
          <w:iCs/>
          <w:sz w:val="26"/>
          <w:szCs w:val="26"/>
        </w:rPr>
        <w:t>surtiera los efectos legales a que hubiere lugar</w:t>
      </w:r>
      <w:r w:rsidRPr="00E93B2C">
        <w:rPr>
          <w:rFonts w:ascii="Calibri" w:hAnsi="Calibri" w:cs="Calibri"/>
          <w:bCs/>
          <w:iCs/>
          <w:sz w:val="26"/>
          <w:szCs w:val="26"/>
        </w:rPr>
        <w:t xml:space="preserve">; turnándose el expediente para el dictado de la resolución que en derecho proceda. </w:t>
      </w:r>
      <w:r w:rsidR="00B01961" w:rsidRPr="00E93B2C">
        <w:rPr>
          <w:rFonts w:ascii="Calibri" w:hAnsi="Calibri" w:cs="Calibri"/>
          <w:i/>
          <w:sz w:val="26"/>
          <w:szCs w:val="26"/>
        </w:rPr>
        <w:t>. . . . . . . . . . . . . . . . . . . . . . . . . . . . . . . . . . . . . . . . . . . . . . . . . .</w:t>
      </w:r>
      <w:r w:rsidR="00B01961" w:rsidRPr="00E93B2C">
        <w:rPr>
          <w:rFonts w:ascii="Calibri" w:hAnsi="Calibri" w:cs="Calibri"/>
          <w:b/>
          <w:i/>
          <w:sz w:val="26"/>
          <w:szCs w:val="26"/>
        </w:rPr>
        <w:t xml:space="preserve"> . </w:t>
      </w:r>
    </w:p>
    <w:p w:rsidR="006C2010" w:rsidRPr="00E93B2C" w:rsidRDefault="006C2010" w:rsidP="006C2010">
      <w:pPr>
        <w:pStyle w:val="Textoindependiente"/>
        <w:ind w:firstLine="708"/>
      </w:pPr>
    </w:p>
    <w:p w:rsidR="006C2010" w:rsidRPr="00E93B2C" w:rsidRDefault="006C2010" w:rsidP="006C2010">
      <w:pPr>
        <w:ind w:firstLine="708"/>
        <w:jc w:val="center"/>
        <w:rPr>
          <w:rFonts w:ascii="Calibri" w:hAnsi="Calibri" w:cs="Calibri"/>
          <w:b/>
          <w:i/>
          <w:iCs/>
          <w:sz w:val="26"/>
          <w:szCs w:val="26"/>
        </w:rPr>
      </w:pPr>
      <w:r w:rsidRPr="00E93B2C">
        <w:rPr>
          <w:rFonts w:ascii="Calibri" w:hAnsi="Calibri" w:cs="Calibri"/>
          <w:b/>
          <w:i/>
          <w:iCs/>
          <w:sz w:val="26"/>
          <w:szCs w:val="26"/>
        </w:rPr>
        <w:t xml:space="preserve">C O N S I D E R A N D </w:t>
      </w:r>
      <w:proofErr w:type="gramStart"/>
      <w:r w:rsidRPr="00E93B2C">
        <w:rPr>
          <w:rFonts w:ascii="Calibri" w:hAnsi="Calibri" w:cs="Calibri"/>
          <w:b/>
          <w:i/>
          <w:iCs/>
          <w:sz w:val="26"/>
          <w:szCs w:val="26"/>
        </w:rPr>
        <w:t>O :</w:t>
      </w:r>
      <w:proofErr w:type="gramEnd"/>
    </w:p>
    <w:p w:rsidR="006C2010" w:rsidRPr="00E93B2C" w:rsidRDefault="006C2010" w:rsidP="006C2010">
      <w:pPr>
        <w:jc w:val="both"/>
        <w:rPr>
          <w:rFonts w:ascii="Calibri" w:hAnsi="Calibri" w:cs="Calibri"/>
          <w:b/>
          <w:i/>
          <w:iCs/>
          <w:sz w:val="26"/>
          <w:szCs w:val="26"/>
        </w:rPr>
      </w:pPr>
    </w:p>
    <w:p w:rsidR="006C2010" w:rsidRPr="00E93B2C" w:rsidRDefault="006C2010" w:rsidP="006C2010">
      <w:pPr>
        <w:pStyle w:val="Textoindependiente"/>
        <w:ind w:firstLine="708"/>
        <w:rPr>
          <w:rFonts w:ascii="Calibri" w:hAnsi="Calibri" w:cs="Calibri"/>
          <w:sz w:val="26"/>
          <w:szCs w:val="26"/>
        </w:rPr>
      </w:pPr>
      <w:r w:rsidRPr="00E93B2C">
        <w:rPr>
          <w:rFonts w:ascii="Calibri" w:hAnsi="Calibri" w:cs="Calibri"/>
          <w:b/>
          <w:i/>
          <w:iCs/>
          <w:sz w:val="26"/>
          <w:szCs w:val="26"/>
        </w:rPr>
        <w:t xml:space="preserve">PRIMERO.- </w:t>
      </w:r>
      <w:r w:rsidRPr="00E93B2C">
        <w:rPr>
          <w:rFonts w:ascii="Calibri" w:hAnsi="Calibri" w:cs="Calibri"/>
          <w:sz w:val="26"/>
          <w:szCs w:val="26"/>
        </w:rPr>
        <w:t xml:space="preserve">Este Juzgado Segundo Administrativo Municipal es competente para conocer y resolver el presente proceso administrativo, en base a lo previsto por los artículos 241, 243, párrafo segundo y 244 de la Ley Orgánica Municipal para el Estado de Guanajuato; 1, fracción II, y 3; párrafo segundo, del Código de Procedimiento y Justicia Administrativa para el Estado y los Municipios de Guanajuato; lo anterior en virtud de que se impugna un acto atribuido a un Inspector adscrito al Sistema Integral de Aseo Público de León, Guanajuato; autoridad que forma parte de la administración pública municipal . . . . . . . . . . . . . </w:t>
      </w:r>
    </w:p>
    <w:p w:rsidR="006C2010" w:rsidRPr="00E93B2C" w:rsidRDefault="006C2010" w:rsidP="006C2010">
      <w:pPr>
        <w:pStyle w:val="Textoindependiente"/>
        <w:rPr>
          <w:rFonts w:ascii="Calibri" w:hAnsi="Calibri" w:cs="Calibri"/>
          <w:sz w:val="26"/>
          <w:szCs w:val="26"/>
        </w:rPr>
      </w:pPr>
    </w:p>
    <w:p w:rsidR="006C2010" w:rsidRPr="00E93B2C" w:rsidRDefault="006C2010" w:rsidP="006C2010">
      <w:pPr>
        <w:ind w:firstLine="708"/>
        <w:jc w:val="both"/>
        <w:rPr>
          <w:rFonts w:ascii="Calibri" w:hAnsi="Calibri" w:cs="Calibri"/>
          <w:bCs/>
          <w:iCs/>
          <w:sz w:val="26"/>
          <w:szCs w:val="26"/>
        </w:rPr>
      </w:pPr>
      <w:r w:rsidRPr="00E93B2C">
        <w:rPr>
          <w:rFonts w:ascii="Calibri" w:hAnsi="Calibri" w:cs="Calibri"/>
          <w:b/>
          <w:bCs/>
          <w:i/>
          <w:iCs/>
          <w:sz w:val="26"/>
          <w:szCs w:val="26"/>
        </w:rPr>
        <w:t xml:space="preserve">SEGUNDO.- </w:t>
      </w:r>
      <w:r w:rsidRPr="00E93B2C">
        <w:rPr>
          <w:rFonts w:ascii="Calibri" w:hAnsi="Calibri" w:cs="Calibri"/>
          <w:bCs/>
          <w:iCs/>
          <w:sz w:val="26"/>
          <w:szCs w:val="26"/>
        </w:rPr>
        <w:t>El presente proceso fue promovido oportunamente, toda vez que la demanda fue presentada dentro de los 30 treinta días hábiles siguientes a aquél en que el justiciable, bajo protesta de decir verdad, manifestó que tuvo conocimiento de</w:t>
      </w:r>
      <w:r w:rsidR="00752A31" w:rsidRPr="00E93B2C">
        <w:rPr>
          <w:rFonts w:ascii="Calibri" w:hAnsi="Calibri" w:cs="Calibri"/>
          <w:bCs/>
          <w:iCs/>
          <w:sz w:val="26"/>
          <w:szCs w:val="26"/>
        </w:rPr>
        <w:t xml:space="preserve"> </w:t>
      </w:r>
      <w:r w:rsidRPr="00E93B2C">
        <w:rPr>
          <w:rFonts w:ascii="Calibri" w:hAnsi="Calibri" w:cs="Calibri"/>
          <w:bCs/>
          <w:iCs/>
          <w:sz w:val="26"/>
          <w:szCs w:val="26"/>
        </w:rPr>
        <w:t>l</w:t>
      </w:r>
      <w:r w:rsidR="00752A31" w:rsidRPr="00E93B2C">
        <w:rPr>
          <w:rFonts w:ascii="Calibri" w:hAnsi="Calibri" w:cs="Calibri"/>
          <w:bCs/>
          <w:iCs/>
          <w:sz w:val="26"/>
          <w:szCs w:val="26"/>
        </w:rPr>
        <w:t>os</w:t>
      </w:r>
      <w:r w:rsidRPr="00E93B2C">
        <w:rPr>
          <w:rFonts w:ascii="Calibri" w:hAnsi="Calibri" w:cs="Calibri"/>
          <w:bCs/>
          <w:iCs/>
          <w:sz w:val="26"/>
          <w:szCs w:val="26"/>
        </w:rPr>
        <w:t xml:space="preserve"> acto</w:t>
      </w:r>
      <w:r w:rsidR="00752A31" w:rsidRPr="00E93B2C">
        <w:rPr>
          <w:rFonts w:ascii="Calibri" w:hAnsi="Calibri" w:cs="Calibri"/>
          <w:bCs/>
          <w:iCs/>
          <w:sz w:val="26"/>
          <w:szCs w:val="26"/>
        </w:rPr>
        <w:t>s</w:t>
      </w:r>
      <w:r w:rsidRPr="00E93B2C">
        <w:rPr>
          <w:rFonts w:ascii="Calibri" w:hAnsi="Calibri" w:cs="Calibri"/>
          <w:bCs/>
          <w:iCs/>
          <w:sz w:val="26"/>
          <w:szCs w:val="26"/>
        </w:rPr>
        <w:t xml:space="preserve"> impugnado</w:t>
      </w:r>
      <w:r w:rsidR="00752A31" w:rsidRPr="00E93B2C">
        <w:rPr>
          <w:rFonts w:ascii="Calibri" w:hAnsi="Calibri" w:cs="Calibri"/>
          <w:bCs/>
          <w:iCs/>
          <w:sz w:val="26"/>
          <w:szCs w:val="26"/>
        </w:rPr>
        <w:t>s; lo que fue el día 18</w:t>
      </w:r>
      <w:r w:rsidRPr="00E93B2C">
        <w:rPr>
          <w:rFonts w:ascii="Calibri" w:hAnsi="Calibri" w:cs="Calibri"/>
          <w:bCs/>
          <w:iCs/>
          <w:sz w:val="26"/>
          <w:szCs w:val="26"/>
        </w:rPr>
        <w:t xml:space="preserve"> d</w:t>
      </w:r>
      <w:r w:rsidR="00752A31" w:rsidRPr="00E93B2C">
        <w:rPr>
          <w:rFonts w:ascii="Calibri" w:hAnsi="Calibri" w:cs="Calibri"/>
          <w:bCs/>
          <w:iCs/>
          <w:sz w:val="26"/>
          <w:szCs w:val="26"/>
        </w:rPr>
        <w:t xml:space="preserve">ieciocho </w:t>
      </w:r>
      <w:r w:rsidRPr="00E93B2C">
        <w:rPr>
          <w:rFonts w:ascii="Calibri" w:hAnsi="Calibri" w:cs="Calibri"/>
          <w:bCs/>
          <w:iCs/>
          <w:sz w:val="26"/>
          <w:szCs w:val="26"/>
        </w:rPr>
        <w:t xml:space="preserve">de </w:t>
      </w:r>
      <w:r w:rsidR="00752A31" w:rsidRPr="00E93B2C">
        <w:rPr>
          <w:rFonts w:ascii="Calibri" w:hAnsi="Calibri" w:cs="Calibri"/>
          <w:bCs/>
          <w:iCs/>
          <w:sz w:val="26"/>
          <w:szCs w:val="26"/>
        </w:rPr>
        <w:t>enero</w:t>
      </w:r>
      <w:r w:rsidRPr="00E93B2C">
        <w:rPr>
          <w:rFonts w:ascii="Calibri" w:hAnsi="Calibri" w:cs="Calibri"/>
          <w:bCs/>
          <w:iCs/>
          <w:sz w:val="26"/>
          <w:szCs w:val="26"/>
        </w:rPr>
        <w:t xml:space="preserve"> del año </w:t>
      </w:r>
      <w:r w:rsidR="00752A31" w:rsidRPr="00E93B2C">
        <w:rPr>
          <w:rFonts w:ascii="Calibri" w:hAnsi="Calibri" w:cs="Calibri"/>
          <w:bCs/>
          <w:iCs/>
          <w:sz w:val="26"/>
          <w:szCs w:val="26"/>
        </w:rPr>
        <w:t>en curso</w:t>
      </w:r>
      <w:r w:rsidRPr="00E93B2C">
        <w:rPr>
          <w:rFonts w:ascii="Calibri" w:hAnsi="Calibri" w:cs="Calibri"/>
          <w:bCs/>
          <w:iCs/>
          <w:sz w:val="26"/>
          <w:szCs w:val="26"/>
        </w:rPr>
        <w:t>; sin que de las constancias de la presen</w:t>
      </w:r>
      <w:r w:rsidR="00752A31" w:rsidRPr="00E93B2C">
        <w:rPr>
          <w:rFonts w:ascii="Calibri" w:hAnsi="Calibri" w:cs="Calibri"/>
          <w:bCs/>
          <w:iCs/>
          <w:sz w:val="26"/>
          <w:szCs w:val="26"/>
        </w:rPr>
        <w:t xml:space="preserve">te se desprenda lo contrario. </w:t>
      </w:r>
    </w:p>
    <w:p w:rsidR="006C2010" w:rsidRPr="00E93B2C" w:rsidRDefault="006C2010" w:rsidP="006C2010">
      <w:pPr>
        <w:jc w:val="both"/>
        <w:rPr>
          <w:rFonts w:ascii="Calibri" w:hAnsi="Calibri" w:cs="Calibri"/>
          <w:b/>
          <w:bCs/>
          <w:i/>
          <w:iCs/>
          <w:sz w:val="26"/>
          <w:szCs w:val="26"/>
        </w:rPr>
      </w:pPr>
    </w:p>
    <w:p w:rsidR="00AF1BD2" w:rsidRPr="00E93B2C" w:rsidRDefault="006C2010" w:rsidP="006C2010">
      <w:pPr>
        <w:ind w:firstLine="708"/>
        <w:jc w:val="both"/>
        <w:rPr>
          <w:rFonts w:ascii="Calibri" w:hAnsi="Calibri" w:cs="Calibri"/>
          <w:sz w:val="26"/>
          <w:szCs w:val="26"/>
        </w:rPr>
      </w:pPr>
      <w:r w:rsidRPr="00E93B2C">
        <w:rPr>
          <w:rFonts w:ascii="Calibri" w:hAnsi="Calibri" w:cs="Calibri"/>
          <w:b/>
          <w:bCs/>
          <w:i/>
          <w:iCs/>
          <w:sz w:val="26"/>
          <w:szCs w:val="26"/>
        </w:rPr>
        <w:t>TERCERO.-</w:t>
      </w:r>
      <w:r w:rsidRPr="00E93B2C">
        <w:rPr>
          <w:rFonts w:ascii="Calibri" w:hAnsi="Calibri" w:cs="Calibri"/>
          <w:sz w:val="26"/>
          <w:szCs w:val="26"/>
        </w:rPr>
        <w:t xml:space="preserve"> La existencia de</w:t>
      </w:r>
      <w:r w:rsidR="00092A48" w:rsidRPr="00E93B2C">
        <w:rPr>
          <w:rFonts w:ascii="Calibri" w:hAnsi="Calibri" w:cs="Calibri"/>
          <w:sz w:val="26"/>
          <w:szCs w:val="26"/>
        </w:rPr>
        <w:t xml:space="preserve"> </w:t>
      </w:r>
      <w:r w:rsidRPr="00E93B2C">
        <w:rPr>
          <w:rFonts w:ascii="Calibri" w:hAnsi="Calibri" w:cs="Calibri"/>
          <w:sz w:val="26"/>
          <w:szCs w:val="26"/>
        </w:rPr>
        <w:t>l</w:t>
      </w:r>
      <w:r w:rsidR="00092A48" w:rsidRPr="00E93B2C">
        <w:rPr>
          <w:rFonts w:ascii="Calibri" w:hAnsi="Calibri" w:cs="Calibri"/>
          <w:sz w:val="26"/>
          <w:szCs w:val="26"/>
        </w:rPr>
        <w:t>os</w:t>
      </w:r>
      <w:r w:rsidRPr="00E93B2C">
        <w:rPr>
          <w:rFonts w:ascii="Calibri" w:hAnsi="Calibri" w:cs="Calibri"/>
          <w:sz w:val="26"/>
          <w:szCs w:val="26"/>
        </w:rPr>
        <w:t xml:space="preserve"> acto</w:t>
      </w:r>
      <w:r w:rsidR="00092A48" w:rsidRPr="00E93B2C">
        <w:rPr>
          <w:rFonts w:ascii="Calibri" w:hAnsi="Calibri" w:cs="Calibri"/>
          <w:sz w:val="26"/>
          <w:szCs w:val="26"/>
        </w:rPr>
        <w:t>s</w:t>
      </w:r>
      <w:r w:rsidRPr="00E93B2C">
        <w:rPr>
          <w:rFonts w:ascii="Calibri" w:hAnsi="Calibri" w:cs="Calibri"/>
          <w:sz w:val="26"/>
          <w:szCs w:val="26"/>
        </w:rPr>
        <w:t xml:space="preserve"> impugnado</w:t>
      </w:r>
      <w:r w:rsidR="00092A48" w:rsidRPr="00E93B2C">
        <w:rPr>
          <w:rFonts w:ascii="Calibri" w:hAnsi="Calibri" w:cs="Calibri"/>
          <w:sz w:val="26"/>
          <w:szCs w:val="26"/>
        </w:rPr>
        <w:t>s</w:t>
      </w:r>
      <w:r w:rsidRPr="00E93B2C">
        <w:rPr>
          <w:rFonts w:ascii="Calibri" w:hAnsi="Calibri" w:cs="Calibri"/>
          <w:sz w:val="26"/>
          <w:szCs w:val="26"/>
        </w:rPr>
        <w:t xml:space="preserve">, se encuentra debidamente documentada en autos, con </w:t>
      </w:r>
      <w:r w:rsidR="00092A48" w:rsidRPr="00E93B2C">
        <w:rPr>
          <w:rFonts w:ascii="Calibri" w:hAnsi="Calibri" w:cs="Calibri"/>
          <w:sz w:val="26"/>
          <w:szCs w:val="26"/>
        </w:rPr>
        <w:t>las copias certificadas</w:t>
      </w:r>
      <w:r w:rsidR="00382FA2" w:rsidRPr="00E93B2C">
        <w:rPr>
          <w:rFonts w:ascii="Calibri" w:hAnsi="Calibri" w:cs="Calibri"/>
          <w:sz w:val="26"/>
          <w:szCs w:val="26"/>
        </w:rPr>
        <w:t xml:space="preserve"> nota</w:t>
      </w:r>
      <w:r w:rsidR="00D43FBF" w:rsidRPr="00E93B2C">
        <w:rPr>
          <w:rFonts w:ascii="Calibri" w:hAnsi="Calibri" w:cs="Calibri"/>
          <w:sz w:val="26"/>
          <w:szCs w:val="26"/>
        </w:rPr>
        <w:t>rialmente,</w:t>
      </w:r>
      <w:r w:rsidR="00092A48" w:rsidRPr="00E93B2C">
        <w:rPr>
          <w:rFonts w:ascii="Calibri" w:hAnsi="Calibri" w:cs="Calibri"/>
          <w:sz w:val="26"/>
          <w:szCs w:val="26"/>
        </w:rPr>
        <w:t xml:space="preserve"> </w:t>
      </w:r>
      <w:r w:rsidR="00C27979" w:rsidRPr="00E93B2C">
        <w:rPr>
          <w:rFonts w:ascii="Calibri" w:hAnsi="Calibri" w:cs="Calibri"/>
          <w:sz w:val="26"/>
          <w:szCs w:val="26"/>
        </w:rPr>
        <w:t xml:space="preserve">de Las actas de infracción y de sanción económica, números 0876 (cero-ocho-siete </w:t>
      </w:r>
    </w:p>
    <w:p w:rsidR="00AF1BD2" w:rsidRPr="00E93B2C" w:rsidRDefault="00AF1BD2" w:rsidP="00AF1BD2">
      <w:pPr>
        <w:ind w:firstLine="708"/>
        <w:jc w:val="right"/>
        <w:rPr>
          <w:rFonts w:ascii="Calibri" w:hAnsi="Calibri" w:cs="Calibri"/>
          <w:b/>
          <w:sz w:val="26"/>
          <w:szCs w:val="26"/>
        </w:rPr>
      </w:pPr>
      <w:r w:rsidRPr="00E93B2C">
        <w:rPr>
          <w:rFonts w:ascii="Calibri" w:hAnsi="Calibri" w:cs="Calibri"/>
          <w:b/>
          <w:sz w:val="26"/>
          <w:szCs w:val="26"/>
        </w:rPr>
        <w:t>Expediente número 0266/2doJAM/2019-JN</w:t>
      </w:r>
    </w:p>
    <w:p w:rsidR="00AF1BD2" w:rsidRPr="00E93B2C" w:rsidRDefault="00AF1BD2" w:rsidP="006C2010">
      <w:pPr>
        <w:ind w:firstLine="708"/>
        <w:jc w:val="both"/>
        <w:rPr>
          <w:rFonts w:ascii="Calibri" w:hAnsi="Calibri" w:cs="Calibri"/>
          <w:sz w:val="26"/>
          <w:szCs w:val="26"/>
        </w:rPr>
      </w:pPr>
    </w:p>
    <w:p w:rsidR="006C2010" w:rsidRPr="00E93B2C" w:rsidRDefault="00C27979" w:rsidP="00AF1BD2">
      <w:pPr>
        <w:jc w:val="both"/>
        <w:rPr>
          <w:rFonts w:ascii="Calibri" w:hAnsi="Calibri" w:cs="Calibri"/>
          <w:sz w:val="26"/>
          <w:szCs w:val="26"/>
        </w:rPr>
      </w:pPr>
      <w:r w:rsidRPr="00E93B2C">
        <w:rPr>
          <w:rFonts w:ascii="Calibri" w:hAnsi="Calibri" w:cs="Calibri"/>
          <w:sz w:val="26"/>
          <w:szCs w:val="26"/>
        </w:rPr>
        <w:t xml:space="preserve">seis) y 0877 (cero-ocho-siete-siete), ambas de fecha 18 dieciocho de enero del año 2019 dos mil diecinueve; emitidas por el inspector </w:t>
      </w:r>
      <w:r w:rsidR="00E93B2C">
        <w:rPr>
          <w:rFonts w:asciiTheme="minorHAnsi" w:hAnsiTheme="minorHAnsi" w:cstheme="minorHAnsi"/>
          <w:sz w:val="26"/>
          <w:szCs w:val="26"/>
        </w:rPr>
        <w:t>(…)</w:t>
      </w:r>
      <w:r w:rsidRPr="00E93B2C">
        <w:rPr>
          <w:rFonts w:ascii="Calibri" w:hAnsi="Calibri" w:cs="Calibri"/>
          <w:sz w:val="26"/>
          <w:szCs w:val="26"/>
        </w:rPr>
        <w:t>, por las que impuso las multas, por la cantidad de $8,449.00 (Ocho mil cuatrocientos cuarenta y nueve pesos 00/100 Moneda Nacional) en cada una de ellas</w:t>
      </w:r>
      <w:r w:rsidR="006C2010" w:rsidRPr="00E93B2C">
        <w:rPr>
          <w:rFonts w:ascii="Calibri" w:hAnsi="Calibri" w:cs="Calibri"/>
          <w:sz w:val="26"/>
          <w:szCs w:val="26"/>
        </w:rPr>
        <w:t xml:space="preserve">; </w:t>
      </w:r>
      <w:r w:rsidR="008D767D" w:rsidRPr="00E93B2C">
        <w:rPr>
          <w:rFonts w:ascii="Calibri" w:hAnsi="Calibri" w:cs="Calibri"/>
          <w:sz w:val="26"/>
          <w:szCs w:val="26"/>
        </w:rPr>
        <w:t xml:space="preserve">las </w:t>
      </w:r>
      <w:r w:rsidR="006C2010" w:rsidRPr="00E93B2C">
        <w:rPr>
          <w:rFonts w:ascii="Calibri" w:hAnsi="Calibri" w:cs="Calibri"/>
          <w:sz w:val="26"/>
          <w:szCs w:val="26"/>
        </w:rPr>
        <w:t>que s</w:t>
      </w:r>
      <w:r w:rsidR="008D767D" w:rsidRPr="00E93B2C">
        <w:rPr>
          <w:rFonts w:ascii="Calibri" w:hAnsi="Calibri" w:cs="Calibri"/>
          <w:sz w:val="26"/>
          <w:szCs w:val="26"/>
        </w:rPr>
        <w:t>on</w:t>
      </w:r>
      <w:r w:rsidR="006C2010" w:rsidRPr="00E93B2C">
        <w:rPr>
          <w:rFonts w:ascii="Calibri" w:hAnsi="Calibri" w:cs="Calibri"/>
          <w:sz w:val="26"/>
          <w:szCs w:val="26"/>
        </w:rPr>
        <w:t xml:space="preserve"> visible</w:t>
      </w:r>
      <w:r w:rsidR="008D767D" w:rsidRPr="00E93B2C">
        <w:rPr>
          <w:rFonts w:ascii="Calibri" w:hAnsi="Calibri" w:cs="Calibri"/>
          <w:sz w:val="26"/>
          <w:szCs w:val="26"/>
        </w:rPr>
        <w:t>s</w:t>
      </w:r>
      <w:r w:rsidR="006C2010" w:rsidRPr="00E93B2C">
        <w:rPr>
          <w:rFonts w:ascii="Calibri" w:hAnsi="Calibri" w:cs="Calibri"/>
          <w:sz w:val="26"/>
          <w:szCs w:val="26"/>
        </w:rPr>
        <w:t xml:space="preserve"> en el expediente en copia</w:t>
      </w:r>
      <w:r w:rsidR="008D767D" w:rsidRPr="00E93B2C">
        <w:rPr>
          <w:rFonts w:ascii="Calibri" w:hAnsi="Calibri" w:cs="Calibri"/>
          <w:sz w:val="26"/>
          <w:szCs w:val="26"/>
        </w:rPr>
        <w:t>s</w:t>
      </w:r>
      <w:r w:rsidR="006C2010" w:rsidRPr="00E93B2C">
        <w:rPr>
          <w:rFonts w:ascii="Calibri" w:hAnsi="Calibri" w:cs="Calibri"/>
          <w:sz w:val="26"/>
          <w:szCs w:val="26"/>
        </w:rPr>
        <w:t xml:space="preserve"> certificada</w:t>
      </w:r>
      <w:r w:rsidR="008D767D" w:rsidRPr="00E93B2C">
        <w:rPr>
          <w:rFonts w:ascii="Calibri" w:hAnsi="Calibri" w:cs="Calibri"/>
          <w:sz w:val="26"/>
          <w:szCs w:val="26"/>
        </w:rPr>
        <w:t>s</w:t>
      </w:r>
      <w:r w:rsidR="006C2010" w:rsidRPr="00E93B2C">
        <w:rPr>
          <w:rFonts w:ascii="Calibri" w:hAnsi="Calibri" w:cs="Calibri"/>
          <w:sz w:val="26"/>
          <w:szCs w:val="26"/>
        </w:rPr>
        <w:t xml:space="preserve"> a foja</w:t>
      </w:r>
      <w:r w:rsidRPr="00E93B2C">
        <w:rPr>
          <w:rFonts w:ascii="Calibri" w:hAnsi="Calibri" w:cs="Calibri"/>
          <w:sz w:val="26"/>
          <w:szCs w:val="26"/>
        </w:rPr>
        <w:t>s 26 veintiséis y 27 veintisiete</w:t>
      </w:r>
      <w:r w:rsidR="006C2010" w:rsidRPr="00E93B2C">
        <w:rPr>
          <w:rFonts w:ascii="Calibri" w:hAnsi="Calibri" w:cs="Calibri"/>
          <w:sz w:val="26"/>
          <w:szCs w:val="26"/>
        </w:rPr>
        <w:t>; l</w:t>
      </w:r>
      <w:r w:rsidR="008D767D" w:rsidRPr="00E93B2C">
        <w:rPr>
          <w:rFonts w:ascii="Calibri" w:hAnsi="Calibri" w:cs="Calibri"/>
          <w:sz w:val="26"/>
          <w:szCs w:val="26"/>
        </w:rPr>
        <w:t>as</w:t>
      </w:r>
      <w:r w:rsidR="006C2010" w:rsidRPr="00E93B2C">
        <w:rPr>
          <w:rFonts w:ascii="Calibri" w:hAnsi="Calibri" w:cs="Calibri"/>
          <w:sz w:val="26"/>
          <w:szCs w:val="26"/>
        </w:rPr>
        <w:t xml:space="preserve"> </w:t>
      </w:r>
      <w:r w:rsidR="008D767D" w:rsidRPr="00E93B2C">
        <w:rPr>
          <w:rFonts w:ascii="Calibri" w:hAnsi="Calibri" w:cs="Calibri"/>
          <w:sz w:val="26"/>
          <w:szCs w:val="26"/>
        </w:rPr>
        <w:t>que</w:t>
      </w:r>
      <w:r w:rsidR="006C2010" w:rsidRPr="00E93B2C">
        <w:rPr>
          <w:rFonts w:ascii="Calibri" w:hAnsi="Calibri" w:cs="Calibri"/>
          <w:sz w:val="26"/>
          <w:szCs w:val="26"/>
        </w:rPr>
        <w:t xml:space="preserve"> acompañó el impetrante de este proceso a su escrito de demanda y le fue</w:t>
      </w:r>
      <w:r w:rsidR="008D767D" w:rsidRPr="00E93B2C">
        <w:rPr>
          <w:rFonts w:ascii="Calibri" w:hAnsi="Calibri" w:cs="Calibri"/>
          <w:sz w:val="26"/>
          <w:szCs w:val="26"/>
        </w:rPr>
        <w:t>ron</w:t>
      </w:r>
      <w:r w:rsidR="006C2010" w:rsidRPr="00E93B2C">
        <w:rPr>
          <w:rFonts w:ascii="Calibri" w:hAnsi="Calibri" w:cs="Calibri"/>
          <w:sz w:val="26"/>
          <w:szCs w:val="26"/>
        </w:rPr>
        <w:t xml:space="preserve"> admitid</w:t>
      </w:r>
      <w:r w:rsidR="008D767D" w:rsidRPr="00E93B2C">
        <w:rPr>
          <w:rFonts w:ascii="Calibri" w:hAnsi="Calibri" w:cs="Calibri"/>
          <w:sz w:val="26"/>
          <w:szCs w:val="26"/>
        </w:rPr>
        <w:t>as</w:t>
      </w:r>
      <w:r w:rsidR="006C2010" w:rsidRPr="00E93B2C">
        <w:rPr>
          <w:rFonts w:ascii="Calibri" w:hAnsi="Calibri" w:cs="Calibri"/>
          <w:sz w:val="26"/>
          <w:szCs w:val="26"/>
        </w:rPr>
        <w:t xml:space="preserve"> como prueba</w:t>
      </w:r>
      <w:r w:rsidR="008D767D" w:rsidRPr="00E93B2C">
        <w:rPr>
          <w:rFonts w:ascii="Calibri" w:hAnsi="Calibri" w:cs="Calibri"/>
          <w:sz w:val="26"/>
          <w:szCs w:val="26"/>
        </w:rPr>
        <w:t>s</w:t>
      </w:r>
      <w:r w:rsidR="006C2010" w:rsidRPr="00E93B2C">
        <w:rPr>
          <w:rFonts w:ascii="Calibri" w:hAnsi="Calibri" w:cs="Calibri"/>
          <w:sz w:val="26"/>
          <w:szCs w:val="26"/>
        </w:rPr>
        <w:t xml:space="preserve"> de su intención; documental</w:t>
      </w:r>
      <w:r w:rsidR="008D767D" w:rsidRPr="00E93B2C">
        <w:rPr>
          <w:rFonts w:ascii="Calibri" w:hAnsi="Calibri" w:cs="Calibri"/>
          <w:sz w:val="26"/>
          <w:szCs w:val="26"/>
        </w:rPr>
        <w:t>es</w:t>
      </w:r>
      <w:r w:rsidR="006C2010" w:rsidRPr="00E93B2C">
        <w:rPr>
          <w:rFonts w:ascii="Calibri" w:hAnsi="Calibri" w:cs="Calibri"/>
          <w:sz w:val="26"/>
          <w:szCs w:val="26"/>
        </w:rPr>
        <w:t xml:space="preserve"> que merece</w:t>
      </w:r>
      <w:r w:rsidR="008D767D" w:rsidRPr="00E93B2C">
        <w:rPr>
          <w:rFonts w:ascii="Calibri" w:hAnsi="Calibri" w:cs="Calibri"/>
          <w:sz w:val="26"/>
          <w:szCs w:val="26"/>
        </w:rPr>
        <w:t>n</w:t>
      </w:r>
      <w:r w:rsidR="006C2010" w:rsidRPr="00E93B2C">
        <w:rPr>
          <w:rFonts w:ascii="Calibri" w:hAnsi="Calibri" w:cs="Calibri"/>
          <w:sz w:val="26"/>
          <w:szCs w:val="26"/>
        </w:rPr>
        <w:t xml:space="preserve"> pleno valor, conforme lo dispuesto en los artículos 78, 117,118, 121 y 131 del Código de Procedimiento y Justicia Administrativa para el Estado y los Municipios de Guanajuato; por tratarse de documento</w:t>
      </w:r>
      <w:r w:rsidR="008D767D" w:rsidRPr="00E93B2C">
        <w:rPr>
          <w:rFonts w:ascii="Calibri" w:hAnsi="Calibri" w:cs="Calibri"/>
          <w:sz w:val="26"/>
          <w:szCs w:val="26"/>
        </w:rPr>
        <w:t>s</w:t>
      </w:r>
      <w:r w:rsidR="006C2010" w:rsidRPr="00E93B2C">
        <w:rPr>
          <w:rFonts w:ascii="Calibri" w:hAnsi="Calibri" w:cs="Calibri"/>
          <w:sz w:val="26"/>
          <w:szCs w:val="26"/>
        </w:rPr>
        <w:t xml:space="preserve"> público</w:t>
      </w:r>
      <w:r w:rsidR="008D767D" w:rsidRPr="00E93B2C">
        <w:rPr>
          <w:rFonts w:ascii="Calibri" w:hAnsi="Calibri" w:cs="Calibri"/>
          <w:sz w:val="26"/>
          <w:szCs w:val="26"/>
        </w:rPr>
        <w:t>s</w:t>
      </w:r>
      <w:r w:rsidR="006C2010" w:rsidRPr="00E93B2C">
        <w:rPr>
          <w:rFonts w:ascii="Calibri" w:hAnsi="Calibri" w:cs="Calibri"/>
          <w:sz w:val="26"/>
          <w:szCs w:val="26"/>
        </w:rPr>
        <w:t xml:space="preserve"> expedido</w:t>
      </w:r>
      <w:r w:rsidR="008D767D" w:rsidRPr="00E93B2C">
        <w:rPr>
          <w:rFonts w:ascii="Calibri" w:hAnsi="Calibri" w:cs="Calibri"/>
          <w:sz w:val="26"/>
          <w:szCs w:val="26"/>
        </w:rPr>
        <w:t>s</w:t>
      </w:r>
      <w:r w:rsidR="006C2010" w:rsidRPr="00E93B2C">
        <w:rPr>
          <w:rFonts w:ascii="Calibri" w:hAnsi="Calibri" w:cs="Calibri"/>
          <w:sz w:val="26"/>
          <w:szCs w:val="26"/>
        </w:rPr>
        <w:t xml:space="preserve"> por </w:t>
      </w:r>
      <w:r w:rsidR="008D767D" w:rsidRPr="00E93B2C">
        <w:rPr>
          <w:rFonts w:ascii="Calibri" w:hAnsi="Calibri" w:cs="Calibri"/>
          <w:sz w:val="26"/>
          <w:szCs w:val="26"/>
        </w:rPr>
        <w:t>el</w:t>
      </w:r>
      <w:r w:rsidR="006C2010" w:rsidRPr="00E93B2C">
        <w:rPr>
          <w:rFonts w:ascii="Calibri" w:hAnsi="Calibri" w:cs="Calibri"/>
          <w:sz w:val="26"/>
          <w:szCs w:val="26"/>
        </w:rPr>
        <w:t xml:space="preserve"> inspector adscrito al Sistema Integral de Aseo Público de este municipio,</w:t>
      </w:r>
      <w:r w:rsidR="008D767D" w:rsidRPr="00E93B2C">
        <w:rPr>
          <w:rFonts w:ascii="Calibri" w:hAnsi="Calibri" w:cs="Calibri"/>
          <w:sz w:val="26"/>
          <w:szCs w:val="26"/>
        </w:rPr>
        <w:t xml:space="preserve"> demandado,</w:t>
      </w:r>
      <w:r w:rsidR="006C2010" w:rsidRPr="00E93B2C">
        <w:rPr>
          <w:rFonts w:ascii="Calibri" w:hAnsi="Calibri" w:cs="Calibri"/>
          <w:sz w:val="26"/>
          <w:szCs w:val="26"/>
        </w:rPr>
        <w:t xml:space="preserve"> además de que al contestar la demanda, el enjuiciado, </w:t>
      </w:r>
      <w:r w:rsidR="006C2010" w:rsidRPr="00E93B2C">
        <w:rPr>
          <w:rFonts w:ascii="Calibri" w:hAnsi="Calibri" w:cs="Calibri"/>
          <w:b/>
          <w:sz w:val="26"/>
          <w:szCs w:val="26"/>
        </w:rPr>
        <w:t xml:space="preserve">reconoció </w:t>
      </w:r>
      <w:r w:rsidR="006C2010" w:rsidRPr="00E93B2C">
        <w:rPr>
          <w:rFonts w:ascii="Calibri" w:hAnsi="Calibri" w:cs="Calibri"/>
          <w:sz w:val="26"/>
          <w:szCs w:val="26"/>
        </w:rPr>
        <w:t>haber impuesto la</w:t>
      </w:r>
      <w:r w:rsidR="008D767D" w:rsidRPr="00E93B2C">
        <w:rPr>
          <w:rFonts w:ascii="Calibri" w:hAnsi="Calibri" w:cs="Calibri"/>
          <w:sz w:val="26"/>
          <w:szCs w:val="26"/>
        </w:rPr>
        <w:t>s sancio</w:t>
      </w:r>
      <w:r w:rsidR="006C2010" w:rsidRPr="00E93B2C">
        <w:rPr>
          <w:rFonts w:ascii="Calibri" w:hAnsi="Calibri" w:cs="Calibri"/>
          <w:sz w:val="26"/>
          <w:szCs w:val="26"/>
        </w:rPr>
        <w:t>n</w:t>
      </w:r>
      <w:r w:rsidR="008D767D" w:rsidRPr="00E93B2C">
        <w:rPr>
          <w:rFonts w:ascii="Calibri" w:hAnsi="Calibri" w:cs="Calibri"/>
          <w:sz w:val="26"/>
          <w:szCs w:val="26"/>
        </w:rPr>
        <w:t>es de multa señaladas en las boletas</w:t>
      </w:r>
      <w:r w:rsidR="006C2010" w:rsidRPr="00E93B2C">
        <w:rPr>
          <w:rFonts w:ascii="Calibri" w:hAnsi="Calibri" w:cs="Calibri"/>
          <w:sz w:val="26"/>
          <w:szCs w:val="26"/>
        </w:rPr>
        <w:t>. .</w:t>
      </w:r>
      <w:r w:rsidR="008D767D" w:rsidRPr="00E93B2C">
        <w:rPr>
          <w:rFonts w:ascii="Calibri" w:hAnsi="Calibri" w:cs="Calibri"/>
          <w:sz w:val="26"/>
          <w:szCs w:val="26"/>
        </w:rPr>
        <w:t xml:space="preserve"> . . . . . </w:t>
      </w:r>
      <w:r w:rsidR="006C2010" w:rsidRPr="00E93B2C">
        <w:rPr>
          <w:rFonts w:ascii="Calibri" w:hAnsi="Calibri" w:cs="Calibri"/>
          <w:sz w:val="26"/>
          <w:szCs w:val="26"/>
        </w:rPr>
        <w:t xml:space="preserve"> </w:t>
      </w:r>
    </w:p>
    <w:p w:rsidR="006C2010" w:rsidRPr="00E93B2C" w:rsidRDefault="006C2010" w:rsidP="006C2010">
      <w:pPr>
        <w:ind w:firstLine="708"/>
        <w:jc w:val="both"/>
        <w:rPr>
          <w:rFonts w:ascii="Calibri" w:hAnsi="Calibri" w:cs="Calibri"/>
          <w:sz w:val="26"/>
          <w:szCs w:val="26"/>
        </w:rPr>
      </w:pPr>
    </w:p>
    <w:p w:rsidR="006C2010" w:rsidRPr="00E93B2C" w:rsidRDefault="006C2010" w:rsidP="006C2010">
      <w:pPr>
        <w:ind w:firstLine="708"/>
        <w:jc w:val="both"/>
        <w:rPr>
          <w:rFonts w:ascii="Calibri" w:hAnsi="Calibri" w:cs="Calibri"/>
          <w:sz w:val="26"/>
          <w:szCs w:val="26"/>
        </w:rPr>
      </w:pPr>
      <w:r w:rsidRPr="00E93B2C">
        <w:rPr>
          <w:rFonts w:ascii="Calibri" w:hAnsi="Calibri"/>
          <w:sz w:val="26"/>
          <w:szCs w:val="27"/>
        </w:rPr>
        <w:t>En razón de lo anterior, se tiene por debidamente acreditada la existencia de</w:t>
      </w:r>
      <w:r w:rsidR="00747C24" w:rsidRPr="00E93B2C">
        <w:rPr>
          <w:rFonts w:ascii="Calibri" w:hAnsi="Calibri"/>
          <w:sz w:val="26"/>
          <w:szCs w:val="27"/>
        </w:rPr>
        <w:t xml:space="preserve"> </w:t>
      </w:r>
      <w:r w:rsidRPr="00E93B2C">
        <w:rPr>
          <w:rFonts w:ascii="Calibri" w:hAnsi="Calibri"/>
          <w:sz w:val="26"/>
          <w:szCs w:val="27"/>
        </w:rPr>
        <w:t>l</w:t>
      </w:r>
      <w:r w:rsidR="00747C24" w:rsidRPr="00E93B2C">
        <w:rPr>
          <w:rFonts w:ascii="Calibri" w:hAnsi="Calibri"/>
          <w:sz w:val="26"/>
          <w:szCs w:val="27"/>
        </w:rPr>
        <w:t>os</w:t>
      </w:r>
      <w:r w:rsidRPr="00E93B2C">
        <w:rPr>
          <w:rFonts w:ascii="Calibri" w:hAnsi="Calibri"/>
          <w:sz w:val="26"/>
          <w:szCs w:val="27"/>
        </w:rPr>
        <w:t xml:space="preserve"> acto</w:t>
      </w:r>
      <w:r w:rsidR="00747C24" w:rsidRPr="00E93B2C">
        <w:rPr>
          <w:rFonts w:ascii="Calibri" w:hAnsi="Calibri"/>
          <w:sz w:val="26"/>
          <w:szCs w:val="27"/>
        </w:rPr>
        <w:t>s</w:t>
      </w:r>
      <w:r w:rsidRPr="00E93B2C">
        <w:rPr>
          <w:rFonts w:ascii="Calibri" w:hAnsi="Calibri"/>
          <w:sz w:val="26"/>
          <w:szCs w:val="27"/>
        </w:rPr>
        <w:t xml:space="preserve"> impugnado</w:t>
      </w:r>
      <w:r w:rsidR="00747C24" w:rsidRPr="00E93B2C">
        <w:rPr>
          <w:rFonts w:ascii="Calibri" w:hAnsi="Calibri"/>
          <w:sz w:val="26"/>
          <w:szCs w:val="27"/>
        </w:rPr>
        <w:t>s</w:t>
      </w:r>
      <w:r w:rsidRPr="00E93B2C">
        <w:rPr>
          <w:rFonts w:ascii="Calibri" w:hAnsi="Calibri"/>
          <w:sz w:val="26"/>
          <w:szCs w:val="27"/>
        </w:rPr>
        <w:t xml:space="preserve">. . . . . . . . . .  . . . . . . . . . . . . . . . . . . . . . . . . . . </w:t>
      </w:r>
      <w:r w:rsidR="00747C24" w:rsidRPr="00E93B2C">
        <w:rPr>
          <w:rFonts w:ascii="Calibri" w:hAnsi="Calibri"/>
          <w:sz w:val="26"/>
          <w:szCs w:val="27"/>
        </w:rPr>
        <w:t xml:space="preserve">. . . . . . . . . . . . </w:t>
      </w:r>
    </w:p>
    <w:p w:rsidR="006C2010" w:rsidRPr="00E93B2C" w:rsidRDefault="006C2010" w:rsidP="006C2010">
      <w:pPr>
        <w:jc w:val="both"/>
        <w:rPr>
          <w:rFonts w:ascii="Calibri" w:hAnsi="Calibri" w:cs="Calibri"/>
          <w:sz w:val="26"/>
          <w:szCs w:val="26"/>
        </w:rPr>
      </w:pPr>
    </w:p>
    <w:p w:rsidR="00B44DF3" w:rsidRPr="00E93B2C" w:rsidRDefault="006C2010" w:rsidP="00B44DF3">
      <w:pPr>
        <w:ind w:firstLine="708"/>
        <w:jc w:val="both"/>
        <w:rPr>
          <w:rFonts w:ascii="Calibri" w:hAnsi="Calibri" w:cs="Calibri"/>
          <w:sz w:val="26"/>
          <w:szCs w:val="26"/>
        </w:rPr>
      </w:pPr>
      <w:r w:rsidRPr="00E93B2C">
        <w:rPr>
          <w:rFonts w:ascii="Calibri" w:hAnsi="Calibri" w:cs="Calibri"/>
          <w:b/>
          <w:bCs/>
          <w:i/>
          <w:iCs/>
          <w:sz w:val="26"/>
          <w:szCs w:val="26"/>
        </w:rPr>
        <w:t>CUARTO.</w:t>
      </w:r>
      <w:proofErr w:type="gramStart"/>
      <w:r w:rsidRPr="00E93B2C">
        <w:rPr>
          <w:rFonts w:ascii="Calibri" w:hAnsi="Calibri" w:cs="Calibri"/>
          <w:b/>
          <w:bCs/>
          <w:i/>
          <w:iCs/>
          <w:sz w:val="26"/>
          <w:szCs w:val="26"/>
        </w:rPr>
        <w:t xml:space="preserve">- </w:t>
      </w:r>
      <w:r w:rsidR="00B44DF3" w:rsidRPr="00E93B2C">
        <w:rPr>
          <w:rFonts w:ascii="Calibri" w:hAnsi="Calibri"/>
          <w:b/>
          <w:bCs/>
          <w:i/>
          <w:iCs/>
          <w:sz w:val="26"/>
          <w:szCs w:val="27"/>
        </w:rPr>
        <w:t>.</w:t>
      </w:r>
      <w:proofErr w:type="gramEnd"/>
      <w:r w:rsidR="00B44DF3" w:rsidRPr="00E93B2C">
        <w:rPr>
          <w:rFonts w:ascii="Calibri" w:hAnsi="Calibri"/>
          <w:b/>
          <w:bCs/>
          <w:i/>
          <w:iCs/>
          <w:sz w:val="26"/>
          <w:szCs w:val="27"/>
        </w:rPr>
        <w:t>-</w:t>
      </w:r>
      <w:r w:rsidR="00B44DF3" w:rsidRPr="00E93B2C">
        <w:rPr>
          <w:rFonts w:ascii="Calibri" w:hAnsi="Calibri" w:cs="Calibri"/>
          <w:b/>
          <w:bCs/>
          <w:i/>
          <w:iCs/>
          <w:sz w:val="26"/>
          <w:szCs w:val="26"/>
        </w:rPr>
        <w:t xml:space="preserve"> </w:t>
      </w:r>
      <w:r w:rsidR="00B44DF3" w:rsidRPr="00E93B2C">
        <w:rPr>
          <w:rFonts w:ascii="Calibri" w:hAnsi="Calibri" w:cs="Calibri"/>
          <w:sz w:val="26"/>
          <w:szCs w:val="26"/>
        </w:rPr>
        <w:t xml:space="preserve">Por ser de </w:t>
      </w:r>
      <w:r w:rsidR="00B44DF3" w:rsidRPr="00E93B2C">
        <w:rPr>
          <w:rFonts w:ascii="Calibri" w:hAnsi="Calibri" w:cs="Calibri"/>
          <w:b/>
          <w:sz w:val="26"/>
          <w:szCs w:val="26"/>
        </w:rPr>
        <w:t>Orden Público</w:t>
      </w:r>
      <w:r w:rsidR="00B44DF3" w:rsidRPr="00E93B2C">
        <w:rPr>
          <w:rFonts w:ascii="Calibri" w:hAnsi="Calibri" w:cs="Calibri"/>
          <w:sz w:val="26"/>
          <w:szCs w:val="26"/>
        </w:rPr>
        <w:t xml:space="preserve"> y, por ende de examen de oficio, ya que constituye un presupuesto procesal; este Juzgador procede a analizar la personalidad con la que concurre el ciudadano </w:t>
      </w:r>
      <w:r w:rsidR="00E93B2C">
        <w:rPr>
          <w:rFonts w:asciiTheme="minorHAnsi" w:hAnsiTheme="minorHAnsi" w:cstheme="minorHAnsi"/>
          <w:sz w:val="26"/>
          <w:szCs w:val="26"/>
        </w:rPr>
        <w:t>(…)</w:t>
      </w:r>
      <w:r w:rsidR="00B44DF3" w:rsidRPr="00E93B2C">
        <w:rPr>
          <w:rFonts w:ascii="Calibri" w:hAnsi="Calibri" w:cs="Calibri"/>
          <w:sz w:val="26"/>
          <w:szCs w:val="26"/>
        </w:rPr>
        <w:t xml:space="preserve">. . . . . . . . . . . . . . . . . . . . . . . </w:t>
      </w:r>
    </w:p>
    <w:p w:rsidR="00B44DF3" w:rsidRPr="00E93B2C" w:rsidRDefault="00B44DF3" w:rsidP="00B44DF3">
      <w:pPr>
        <w:rPr>
          <w:rFonts w:ascii="Calibri" w:hAnsi="Calibri" w:cs="Calibri"/>
          <w:b/>
          <w:sz w:val="26"/>
          <w:szCs w:val="26"/>
        </w:rPr>
      </w:pPr>
    </w:p>
    <w:p w:rsidR="00A86961" w:rsidRPr="00E93B2C" w:rsidRDefault="00B44DF3" w:rsidP="00E93B2C">
      <w:pPr>
        <w:ind w:firstLine="708"/>
        <w:jc w:val="both"/>
        <w:rPr>
          <w:rFonts w:ascii="Calibri" w:hAnsi="Calibri"/>
          <w:bCs/>
          <w:iCs/>
          <w:sz w:val="26"/>
          <w:szCs w:val="26"/>
        </w:rPr>
      </w:pPr>
      <w:r w:rsidRPr="00E93B2C">
        <w:rPr>
          <w:rFonts w:ascii="Calibri" w:hAnsi="Calibri" w:cs="Calibri"/>
          <w:sz w:val="26"/>
          <w:szCs w:val="26"/>
        </w:rPr>
        <w:t xml:space="preserve">El ciudadano </w:t>
      </w:r>
      <w:r w:rsidR="00E93B2C">
        <w:rPr>
          <w:rFonts w:asciiTheme="minorHAnsi" w:hAnsiTheme="minorHAnsi" w:cstheme="minorHAnsi"/>
          <w:sz w:val="26"/>
          <w:szCs w:val="26"/>
        </w:rPr>
        <w:t>(…)</w:t>
      </w:r>
      <w:r w:rsidR="00E93B2C">
        <w:rPr>
          <w:rFonts w:asciiTheme="minorHAnsi" w:hAnsiTheme="minorHAnsi" w:cstheme="minorHAnsi"/>
          <w:sz w:val="26"/>
          <w:szCs w:val="26"/>
        </w:rPr>
        <w:t xml:space="preserve"> </w:t>
      </w:r>
      <w:r w:rsidRPr="00E93B2C">
        <w:rPr>
          <w:rFonts w:ascii="Calibri" w:hAnsi="Calibri" w:cs="Calibri"/>
          <w:sz w:val="26"/>
          <w:szCs w:val="26"/>
        </w:rPr>
        <w:t xml:space="preserve">promovió el presente proceso, con el carácter de Apoderado General para pleitos y cobranzas del ciudadano </w:t>
      </w:r>
      <w:r w:rsidR="00E93B2C">
        <w:rPr>
          <w:rFonts w:asciiTheme="minorHAnsi" w:hAnsiTheme="minorHAnsi" w:cstheme="minorHAnsi"/>
          <w:sz w:val="26"/>
          <w:szCs w:val="26"/>
        </w:rPr>
        <w:t>(…)</w:t>
      </w:r>
      <w:r w:rsidRPr="00E93B2C">
        <w:rPr>
          <w:rFonts w:ascii="Calibri" w:hAnsi="Calibri" w:cs="Calibri"/>
          <w:i/>
          <w:sz w:val="26"/>
          <w:szCs w:val="26"/>
        </w:rPr>
        <w:t>;</w:t>
      </w:r>
      <w:r w:rsidRPr="00E93B2C">
        <w:rPr>
          <w:rFonts w:ascii="Calibri" w:hAnsi="Calibri" w:cs="Calibri"/>
          <w:sz w:val="26"/>
          <w:szCs w:val="26"/>
        </w:rPr>
        <w:t xml:space="preserve"> exhibiendo, para acreditarlo, la Escritura Pública </w:t>
      </w:r>
      <w:r w:rsidR="00E93B2C">
        <w:rPr>
          <w:rFonts w:asciiTheme="minorHAnsi" w:hAnsiTheme="minorHAnsi" w:cstheme="minorHAnsi"/>
          <w:sz w:val="26"/>
          <w:szCs w:val="26"/>
        </w:rPr>
        <w:t>(…)</w:t>
      </w:r>
      <w:r w:rsidRPr="00E93B2C">
        <w:rPr>
          <w:rFonts w:ascii="Calibri" w:hAnsi="Calibri"/>
          <w:bCs/>
          <w:iCs/>
          <w:sz w:val="26"/>
          <w:szCs w:val="26"/>
        </w:rPr>
        <w:t>. . . . . . . . . . . . . . . . . . . . . . . . .</w:t>
      </w:r>
      <w:r w:rsidR="002449F9" w:rsidRPr="00E93B2C">
        <w:rPr>
          <w:rFonts w:ascii="Calibri" w:hAnsi="Calibri"/>
          <w:bCs/>
          <w:iCs/>
          <w:sz w:val="26"/>
          <w:szCs w:val="26"/>
        </w:rPr>
        <w:t xml:space="preserve"> .</w:t>
      </w:r>
    </w:p>
    <w:p w:rsidR="00747C24" w:rsidRPr="00E93B2C" w:rsidRDefault="00B44DF3" w:rsidP="00B44DF3">
      <w:pPr>
        <w:ind w:firstLine="708"/>
        <w:jc w:val="both"/>
        <w:rPr>
          <w:rFonts w:ascii="Calibri" w:hAnsi="Calibri" w:cs="Calibri"/>
          <w:sz w:val="26"/>
          <w:szCs w:val="26"/>
        </w:rPr>
      </w:pPr>
      <w:r w:rsidRPr="00E93B2C">
        <w:rPr>
          <w:rFonts w:ascii="Calibri" w:hAnsi="Calibri"/>
          <w:bCs/>
          <w:iCs/>
          <w:sz w:val="26"/>
          <w:szCs w:val="26"/>
        </w:rPr>
        <w:t xml:space="preserve"> </w:t>
      </w:r>
    </w:p>
    <w:p w:rsidR="006C2010" w:rsidRPr="00E93B2C" w:rsidRDefault="00747C24" w:rsidP="006C2010">
      <w:pPr>
        <w:ind w:firstLine="708"/>
        <w:jc w:val="both"/>
        <w:rPr>
          <w:rFonts w:ascii="Calibri" w:hAnsi="Calibri"/>
          <w:bCs/>
          <w:iCs/>
          <w:sz w:val="26"/>
          <w:szCs w:val="26"/>
        </w:rPr>
      </w:pPr>
      <w:r w:rsidRPr="00E93B2C">
        <w:rPr>
          <w:rFonts w:ascii="Calibri" w:hAnsi="Calibri" w:cs="Calibri"/>
          <w:b/>
          <w:bCs/>
          <w:i/>
          <w:iCs/>
          <w:sz w:val="26"/>
          <w:szCs w:val="26"/>
        </w:rPr>
        <w:t xml:space="preserve">QUINTO.- </w:t>
      </w:r>
      <w:r w:rsidR="006C2010" w:rsidRPr="00E93B2C">
        <w:rPr>
          <w:rFonts w:ascii="Calibri" w:hAnsi="Calibri" w:cs="Calibri"/>
          <w:bCs/>
          <w:iCs/>
          <w:sz w:val="26"/>
          <w:szCs w:val="26"/>
        </w:rPr>
        <w:t xml:space="preserve">Por ser su examen preferente y de orden público, se analiza en principio si en la especie, se actualiza alguna de las causales de improcedencia y sobreseimiento previstas en los artículos 261 y 262 del Código de Procedimiento y Justicia </w:t>
      </w:r>
      <w:proofErr w:type="gramStart"/>
      <w:r w:rsidR="006C2010" w:rsidRPr="00E93B2C">
        <w:rPr>
          <w:rFonts w:ascii="Calibri" w:hAnsi="Calibri" w:cs="Calibri"/>
          <w:bCs/>
          <w:iCs/>
          <w:sz w:val="26"/>
          <w:szCs w:val="26"/>
        </w:rPr>
        <w:t>Administrativa  para</w:t>
      </w:r>
      <w:proofErr w:type="gramEnd"/>
      <w:r w:rsidR="006C2010" w:rsidRPr="00E93B2C">
        <w:rPr>
          <w:rFonts w:ascii="Calibri" w:hAnsi="Calibri" w:cs="Calibri"/>
          <w:bCs/>
          <w:iCs/>
          <w:sz w:val="26"/>
          <w:szCs w:val="26"/>
        </w:rPr>
        <w:t xml:space="preserve"> el Estado y los Municipios de  Guanajuato, ya que de actualizarse alguna, podría imposibilitar el pronunciamiento por parte de este órgano jurisdiccional sobre el fondo de la controversia planteada</w:t>
      </w:r>
      <w:r w:rsidR="006C2010" w:rsidRPr="00E93B2C">
        <w:rPr>
          <w:rFonts w:ascii="Calibri" w:hAnsi="Calibri" w:cs="Calibri"/>
          <w:sz w:val="26"/>
          <w:szCs w:val="26"/>
        </w:rPr>
        <w:t xml:space="preserve">. . . . . . . . . . . . . . </w:t>
      </w:r>
      <w:r w:rsidR="00C87619" w:rsidRPr="00E93B2C">
        <w:rPr>
          <w:rFonts w:ascii="Calibri" w:hAnsi="Calibri" w:cs="Calibri"/>
          <w:sz w:val="26"/>
          <w:szCs w:val="26"/>
        </w:rPr>
        <w:t>.</w:t>
      </w:r>
    </w:p>
    <w:p w:rsidR="006C2010" w:rsidRPr="00E93B2C" w:rsidRDefault="006C2010" w:rsidP="006C2010">
      <w:pPr>
        <w:pStyle w:val="Sangra3detindependiente"/>
        <w:rPr>
          <w:rFonts w:ascii="Calibri" w:hAnsi="Calibri" w:cs="Calibri"/>
          <w:bCs/>
          <w:iCs/>
          <w:color w:val="auto"/>
          <w:sz w:val="26"/>
          <w:szCs w:val="26"/>
        </w:rPr>
      </w:pPr>
    </w:p>
    <w:p w:rsidR="006C2010" w:rsidRPr="00E93B2C" w:rsidRDefault="006C2010" w:rsidP="006C2010">
      <w:pPr>
        <w:ind w:firstLine="708"/>
        <w:jc w:val="both"/>
        <w:rPr>
          <w:rFonts w:ascii="Calibri" w:hAnsi="Calibri" w:cs="Calibri"/>
          <w:sz w:val="26"/>
          <w:szCs w:val="26"/>
        </w:rPr>
      </w:pPr>
      <w:r w:rsidRPr="00E93B2C">
        <w:rPr>
          <w:rFonts w:ascii="Calibri" w:hAnsi="Calibri" w:cs="Calibri"/>
          <w:bCs/>
          <w:iCs/>
          <w:sz w:val="26"/>
          <w:szCs w:val="26"/>
        </w:rPr>
        <w:t xml:space="preserve">En la presente causa administrativa, el Inspector demandado </w:t>
      </w:r>
      <w:r w:rsidRPr="00E93B2C">
        <w:rPr>
          <w:rFonts w:ascii="Calibri" w:hAnsi="Calibri" w:cs="Calibri"/>
          <w:b/>
          <w:bCs/>
          <w:iCs/>
          <w:sz w:val="26"/>
          <w:szCs w:val="26"/>
        </w:rPr>
        <w:t>no planteó</w:t>
      </w:r>
      <w:r w:rsidRPr="00E93B2C">
        <w:rPr>
          <w:rFonts w:ascii="Calibri" w:hAnsi="Calibri" w:cs="Calibri"/>
          <w:bCs/>
          <w:iCs/>
          <w:sz w:val="26"/>
          <w:szCs w:val="26"/>
        </w:rPr>
        <w:t xml:space="preserve">  causal</w:t>
      </w:r>
      <w:r w:rsidR="00001D9D" w:rsidRPr="00E93B2C">
        <w:rPr>
          <w:rFonts w:ascii="Calibri" w:hAnsi="Calibri" w:cs="Calibri"/>
          <w:bCs/>
          <w:iCs/>
          <w:sz w:val="26"/>
          <w:szCs w:val="26"/>
        </w:rPr>
        <w:t>es de improcedencia o de sobreseimiento de las previstas en los a</w:t>
      </w:r>
      <w:r w:rsidRPr="00E93B2C">
        <w:rPr>
          <w:rFonts w:ascii="Calibri" w:hAnsi="Calibri" w:cs="Calibri"/>
          <w:bCs/>
          <w:iCs/>
          <w:sz w:val="26"/>
          <w:szCs w:val="26"/>
        </w:rPr>
        <w:t>rtículo</w:t>
      </w:r>
      <w:r w:rsidR="00001D9D" w:rsidRPr="00E93B2C">
        <w:rPr>
          <w:rFonts w:ascii="Calibri" w:hAnsi="Calibri" w:cs="Calibri"/>
          <w:bCs/>
          <w:iCs/>
          <w:sz w:val="26"/>
          <w:szCs w:val="26"/>
        </w:rPr>
        <w:t>s</w:t>
      </w:r>
      <w:r w:rsidRPr="00E93B2C">
        <w:rPr>
          <w:rFonts w:ascii="Calibri" w:hAnsi="Calibri" w:cs="Calibri"/>
          <w:bCs/>
          <w:iCs/>
          <w:sz w:val="26"/>
          <w:szCs w:val="26"/>
        </w:rPr>
        <w:t xml:space="preserve"> 261</w:t>
      </w:r>
      <w:r w:rsidR="00001D9D" w:rsidRPr="00E93B2C">
        <w:rPr>
          <w:rFonts w:ascii="Calibri" w:hAnsi="Calibri" w:cs="Calibri"/>
          <w:bCs/>
          <w:iCs/>
          <w:sz w:val="26"/>
          <w:szCs w:val="26"/>
        </w:rPr>
        <w:t xml:space="preserve"> y 262</w:t>
      </w:r>
      <w:r w:rsidRPr="00E93B2C">
        <w:rPr>
          <w:rFonts w:ascii="Calibri" w:hAnsi="Calibri" w:cs="Calibri"/>
          <w:bCs/>
          <w:iCs/>
          <w:sz w:val="26"/>
          <w:szCs w:val="26"/>
        </w:rPr>
        <w:t xml:space="preserve"> del Código de Procedimiento y Justicia Administrativa para el Estado y los Municipios de Guanajuato</w:t>
      </w:r>
      <w:r w:rsidR="00C05530" w:rsidRPr="00E93B2C">
        <w:rPr>
          <w:rFonts w:ascii="Calibri" w:hAnsi="Calibri" w:cs="Calibri"/>
          <w:bCs/>
          <w:iCs/>
          <w:sz w:val="26"/>
          <w:szCs w:val="26"/>
        </w:rPr>
        <w:t>, en tanto que de oficio no se advierte la actualización de ninguna que impida el análisis del fondo del asunto, por lo que es procedente el presente proceso</w:t>
      </w:r>
      <w:r w:rsidRPr="00E93B2C">
        <w:rPr>
          <w:rFonts w:ascii="Calibri" w:hAnsi="Calibri"/>
          <w:sz w:val="26"/>
          <w:szCs w:val="27"/>
        </w:rPr>
        <w:t>. . . .</w:t>
      </w:r>
      <w:r w:rsidR="00001D9D" w:rsidRPr="00E93B2C">
        <w:rPr>
          <w:rFonts w:ascii="Calibri" w:hAnsi="Calibri"/>
          <w:sz w:val="26"/>
          <w:szCs w:val="27"/>
        </w:rPr>
        <w:t xml:space="preserve"> . . . . . . </w:t>
      </w:r>
      <w:r w:rsidRPr="00E93B2C">
        <w:rPr>
          <w:rFonts w:ascii="Calibri" w:hAnsi="Calibri"/>
          <w:sz w:val="26"/>
          <w:szCs w:val="27"/>
        </w:rPr>
        <w:t>.</w:t>
      </w:r>
      <w:r w:rsidR="00001D9D" w:rsidRPr="00E93B2C">
        <w:rPr>
          <w:rFonts w:ascii="Calibri" w:hAnsi="Calibri"/>
          <w:sz w:val="26"/>
          <w:szCs w:val="27"/>
        </w:rPr>
        <w:t xml:space="preserve"> . . . . . . . . . . . . . . . . . . . . . . . . . . . . . . .</w:t>
      </w:r>
      <w:r w:rsidR="00C05530" w:rsidRPr="00E93B2C">
        <w:rPr>
          <w:rFonts w:ascii="Calibri" w:hAnsi="Calibri"/>
          <w:sz w:val="26"/>
          <w:szCs w:val="27"/>
        </w:rPr>
        <w:t xml:space="preserve"> </w:t>
      </w:r>
    </w:p>
    <w:p w:rsidR="006C2010" w:rsidRPr="00E93B2C" w:rsidRDefault="006C2010" w:rsidP="006C2010">
      <w:pPr>
        <w:pStyle w:val="Sangra3detindependiente"/>
        <w:ind w:firstLine="0"/>
        <w:rPr>
          <w:rFonts w:ascii="Calibri" w:hAnsi="Calibri" w:cs="Calibri"/>
          <w:bCs/>
          <w:iCs/>
          <w:color w:val="auto"/>
          <w:sz w:val="26"/>
          <w:szCs w:val="26"/>
        </w:rPr>
      </w:pPr>
    </w:p>
    <w:p w:rsidR="006C2010" w:rsidRPr="00E93B2C" w:rsidRDefault="00863458" w:rsidP="006C2010">
      <w:pPr>
        <w:ind w:firstLine="708"/>
        <w:jc w:val="both"/>
        <w:rPr>
          <w:rFonts w:ascii="Calibri" w:hAnsi="Calibri" w:cs="Calibri"/>
          <w:sz w:val="26"/>
          <w:szCs w:val="26"/>
        </w:rPr>
      </w:pPr>
      <w:r w:rsidRPr="00E93B2C">
        <w:rPr>
          <w:rFonts w:ascii="Calibri" w:hAnsi="Calibri" w:cs="Calibri"/>
          <w:b/>
          <w:bCs/>
          <w:i/>
          <w:iCs/>
          <w:sz w:val="26"/>
          <w:szCs w:val="26"/>
        </w:rPr>
        <w:t>SEX</w:t>
      </w:r>
      <w:r w:rsidR="006C2010" w:rsidRPr="00E93B2C">
        <w:rPr>
          <w:rFonts w:ascii="Calibri" w:hAnsi="Calibri" w:cs="Calibri"/>
          <w:b/>
          <w:bCs/>
          <w:i/>
          <w:iCs/>
          <w:sz w:val="26"/>
          <w:szCs w:val="26"/>
        </w:rPr>
        <w:t>TO</w:t>
      </w:r>
      <w:r w:rsidR="006C2010" w:rsidRPr="00E93B2C">
        <w:rPr>
          <w:rFonts w:ascii="Calibri" w:hAnsi="Calibri" w:cs="Calibri"/>
          <w:bCs/>
          <w:iCs/>
          <w:sz w:val="26"/>
          <w:szCs w:val="26"/>
        </w:rPr>
        <w:t xml:space="preserve">.- Previamente al análisis del planteamiento de fondo formulado por el </w:t>
      </w:r>
      <w:proofErr w:type="spellStart"/>
      <w:r w:rsidR="006C2010" w:rsidRPr="00E93B2C">
        <w:rPr>
          <w:rFonts w:ascii="Calibri" w:hAnsi="Calibri" w:cs="Calibri"/>
          <w:bCs/>
          <w:iCs/>
          <w:sz w:val="26"/>
          <w:szCs w:val="26"/>
        </w:rPr>
        <w:t>promovente</w:t>
      </w:r>
      <w:proofErr w:type="spellEnd"/>
      <w:r w:rsidR="006C2010" w:rsidRPr="00E93B2C">
        <w:rPr>
          <w:rFonts w:ascii="Calibri" w:hAnsi="Calibri" w:cs="Calibri"/>
          <w:bCs/>
          <w:iCs/>
          <w:sz w:val="26"/>
          <w:szCs w:val="26"/>
        </w:rPr>
        <w:t>, es</w:t>
      </w:r>
      <w:r w:rsidR="006C2010" w:rsidRPr="00E93B2C">
        <w:rPr>
          <w:rFonts w:ascii="Calibri" w:hAnsi="Calibri" w:cs="Calibri"/>
          <w:sz w:val="26"/>
          <w:szCs w:val="26"/>
        </w:rPr>
        <w:t xml:space="preserve">te Juzgador, en cumplimiento a lo establecido en la fracción I del artículo 299 del Código de Procedimiento y Justicia Administrativa para el Estado y los Municipios de Guanajuato, procede a fijar, clara y precisamente, los puntos controvertidos en el presente proceso administrativo. . . . . . . . . . . . . . . . . . </w:t>
      </w:r>
      <w:r w:rsidR="00F649EE" w:rsidRPr="00E93B2C">
        <w:rPr>
          <w:rFonts w:ascii="Calibri" w:hAnsi="Calibri" w:cs="Calibri"/>
          <w:sz w:val="26"/>
          <w:szCs w:val="26"/>
        </w:rPr>
        <w:t>. . . . . .</w:t>
      </w:r>
    </w:p>
    <w:p w:rsidR="006C2010" w:rsidRPr="00E93B2C" w:rsidRDefault="006C2010" w:rsidP="006C2010">
      <w:pPr>
        <w:ind w:firstLine="708"/>
        <w:jc w:val="both"/>
        <w:rPr>
          <w:rFonts w:ascii="Calibri" w:hAnsi="Calibri" w:cs="Calibri"/>
          <w:sz w:val="26"/>
          <w:szCs w:val="26"/>
        </w:rPr>
      </w:pPr>
    </w:p>
    <w:p w:rsidR="006C2010" w:rsidRPr="00E93B2C" w:rsidRDefault="006C2010" w:rsidP="006C2010">
      <w:pPr>
        <w:pStyle w:val="Sangra3detindependiente"/>
        <w:ind w:firstLine="0"/>
        <w:rPr>
          <w:rFonts w:ascii="Calibri" w:hAnsi="Calibri" w:cs="Calibri"/>
          <w:bCs/>
          <w:i/>
          <w:iCs/>
          <w:color w:val="auto"/>
          <w:sz w:val="26"/>
          <w:szCs w:val="26"/>
        </w:rPr>
      </w:pPr>
      <w:r w:rsidRPr="00E93B2C">
        <w:rPr>
          <w:rFonts w:ascii="Calibri" w:hAnsi="Calibri" w:cs="Calibri"/>
          <w:color w:val="auto"/>
          <w:sz w:val="26"/>
          <w:szCs w:val="26"/>
        </w:rPr>
        <w:lastRenderedPageBreak/>
        <w:t xml:space="preserve">          De lo expuesto por el actor en su escrito de demanda, así como de las constancias que integran la presente causa administrativa; se desprende que </w:t>
      </w:r>
      <w:r w:rsidRPr="00E93B2C">
        <w:rPr>
          <w:rFonts w:ascii="Calibri" w:hAnsi="Calibri" w:cs="Calibri"/>
          <w:bCs/>
          <w:iCs/>
          <w:color w:val="auto"/>
          <w:sz w:val="26"/>
          <w:szCs w:val="26"/>
        </w:rPr>
        <w:t xml:space="preserve">con fecha </w:t>
      </w:r>
      <w:r w:rsidR="00863458" w:rsidRPr="00E93B2C">
        <w:rPr>
          <w:rFonts w:ascii="Calibri" w:hAnsi="Calibri" w:cs="Calibri"/>
          <w:bCs/>
          <w:iCs/>
          <w:color w:val="auto"/>
          <w:sz w:val="26"/>
          <w:szCs w:val="26"/>
        </w:rPr>
        <w:t>1</w:t>
      </w:r>
      <w:r w:rsidRPr="00E93B2C">
        <w:rPr>
          <w:rFonts w:ascii="Calibri" w:hAnsi="Calibri" w:cs="Calibri"/>
          <w:bCs/>
          <w:iCs/>
          <w:color w:val="auto"/>
          <w:sz w:val="26"/>
          <w:szCs w:val="26"/>
        </w:rPr>
        <w:t xml:space="preserve">8 </w:t>
      </w:r>
      <w:r w:rsidR="00863458" w:rsidRPr="00E93B2C">
        <w:rPr>
          <w:rFonts w:ascii="Calibri" w:hAnsi="Calibri" w:cs="Calibri"/>
          <w:bCs/>
          <w:iCs/>
          <w:color w:val="auto"/>
          <w:sz w:val="26"/>
          <w:szCs w:val="26"/>
        </w:rPr>
        <w:t>dieci</w:t>
      </w:r>
      <w:r w:rsidRPr="00E93B2C">
        <w:rPr>
          <w:rFonts w:ascii="Calibri" w:hAnsi="Calibri" w:cs="Calibri"/>
          <w:bCs/>
          <w:iCs/>
          <w:color w:val="auto"/>
          <w:sz w:val="26"/>
          <w:szCs w:val="26"/>
        </w:rPr>
        <w:t xml:space="preserve">ocho de </w:t>
      </w:r>
      <w:r w:rsidR="00863458" w:rsidRPr="00E93B2C">
        <w:rPr>
          <w:rFonts w:ascii="Calibri" w:hAnsi="Calibri" w:cs="Calibri"/>
          <w:bCs/>
          <w:iCs/>
          <w:color w:val="auto"/>
          <w:sz w:val="26"/>
          <w:szCs w:val="26"/>
        </w:rPr>
        <w:t>enero</w:t>
      </w:r>
      <w:r w:rsidRPr="00E93B2C">
        <w:rPr>
          <w:rFonts w:ascii="Calibri" w:hAnsi="Calibri" w:cs="Calibri"/>
          <w:bCs/>
          <w:iCs/>
          <w:color w:val="auto"/>
          <w:sz w:val="26"/>
          <w:szCs w:val="26"/>
        </w:rPr>
        <w:t xml:space="preserve"> del año </w:t>
      </w:r>
      <w:r w:rsidR="00863458" w:rsidRPr="00E93B2C">
        <w:rPr>
          <w:rFonts w:ascii="Calibri" w:hAnsi="Calibri" w:cs="Calibri"/>
          <w:bCs/>
          <w:iCs/>
          <w:color w:val="auto"/>
          <w:sz w:val="26"/>
          <w:szCs w:val="26"/>
        </w:rPr>
        <w:t>en curso</w:t>
      </w:r>
      <w:r w:rsidRPr="00E93B2C">
        <w:rPr>
          <w:rFonts w:ascii="Calibri" w:hAnsi="Calibri" w:cs="Calibri"/>
          <w:bCs/>
          <w:iCs/>
          <w:color w:val="auto"/>
          <w:sz w:val="26"/>
          <w:szCs w:val="26"/>
        </w:rPr>
        <w:t xml:space="preserve">, el Inspector adscrito al Sistema Integral de Aseo Público </w:t>
      </w:r>
      <w:r w:rsidR="00E93B2C">
        <w:rPr>
          <w:rFonts w:asciiTheme="minorHAnsi" w:hAnsiTheme="minorHAnsi" w:cstheme="minorHAnsi"/>
          <w:sz w:val="26"/>
          <w:szCs w:val="26"/>
        </w:rPr>
        <w:t>(…)</w:t>
      </w:r>
      <w:r w:rsidRPr="00E93B2C">
        <w:rPr>
          <w:rFonts w:ascii="Calibri" w:hAnsi="Calibri" w:cs="Calibri"/>
          <w:bCs/>
          <w:iCs/>
          <w:color w:val="auto"/>
          <w:sz w:val="26"/>
          <w:szCs w:val="26"/>
        </w:rPr>
        <w:t>; emitió la</w:t>
      </w:r>
      <w:r w:rsidR="009B30B8" w:rsidRPr="00E93B2C">
        <w:rPr>
          <w:rFonts w:ascii="Calibri" w:hAnsi="Calibri" w:cs="Calibri"/>
          <w:bCs/>
          <w:iCs/>
          <w:color w:val="auto"/>
          <w:sz w:val="26"/>
          <w:szCs w:val="26"/>
        </w:rPr>
        <w:t>s</w:t>
      </w:r>
      <w:r w:rsidRPr="00E93B2C">
        <w:rPr>
          <w:rFonts w:ascii="Calibri" w:hAnsi="Calibri" w:cs="Calibri"/>
          <w:bCs/>
          <w:iCs/>
          <w:color w:val="auto"/>
          <w:sz w:val="26"/>
          <w:szCs w:val="26"/>
        </w:rPr>
        <w:t xml:space="preserve"> </w:t>
      </w:r>
      <w:r w:rsidR="009B30B8" w:rsidRPr="00E93B2C">
        <w:rPr>
          <w:rFonts w:ascii="Calibri" w:hAnsi="Calibri" w:cs="Calibri"/>
          <w:bCs/>
          <w:iCs/>
          <w:color w:val="auto"/>
          <w:sz w:val="26"/>
          <w:szCs w:val="26"/>
        </w:rPr>
        <w:t xml:space="preserve">boletas </w:t>
      </w:r>
      <w:r w:rsidRPr="00E93B2C">
        <w:rPr>
          <w:rFonts w:ascii="Calibri" w:hAnsi="Calibri" w:cs="Calibri"/>
          <w:color w:val="auto"/>
          <w:sz w:val="26"/>
          <w:szCs w:val="26"/>
        </w:rPr>
        <w:t>con folio número</w:t>
      </w:r>
      <w:r w:rsidR="009B30B8" w:rsidRPr="00E93B2C">
        <w:rPr>
          <w:rFonts w:ascii="Calibri" w:hAnsi="Calibri" w:cs="Calibri"/>
          <w:color w:val="auto"/>
          <w:sz w:val="26"/>
          <w:szCs w:val="26"/>
        </w:rPr>
        <w:t xml:space="preserve">s 0876 (cero-ocho-siete seis) y 0877 (cero-ocho-siete-siete), emitidas por el inspector de nombre </w:t>
      </w:r>
      <w:r w:rsidR="00E93B2C">
        <w:rPr>
          <w:rFonts w:asciiTheme="minorHAnsi" w:hAnsiTheme="minorHAnsi" w:cstheme="minorHAnsi"/>
          <w:sz w:val="26"/>
          <w:szCs w:val="26"/>
        </w:rPr>
        <w:t>(…)</w:t>
      </w:r>
      <w:r w:rsidR="009B30B8" w:rsidRPr="00E93B2C">
        <w:rPr>
          <w:rFonts w:ascii="Calibri" w:hAnsi="Calibri" w:cs="Calibri"/>
          <w:color w:val="auto"/>
          <w:sz w:val="26"/>
          <w:szCs w:val="26"/>
        </w:rPr>
        <w:t>, por las que se impusieron las multas en cada una, por la cantidad de $8,449.00 (Ocho mil cuatrocientos cuarenta y nuev</w:t>
      </w:r>
      <w:r w:rsidR="00D310F8" w:rsidRPr="00E93B2C">
        <w:rPr>
          <w:rFonts w:ascii="Calibri" w:hAnsi="Calibri" w:cs="Calibri"/>
          <w:color w:val="auto"/>
          <w:sz w:val="26"/>
          <w:szCs w:val="26"/>
        </w:rPr>
        <w:t>e pesos 00/100 Moneda Nacional);</w:t>
      </w:r>
      <w:r w:rsidRPr="00E93B2C">
        <w:rPr>
          <w:rFonts w:ascii="Calibri" w:hAnsi="Calibri" w:cs="Calibri"/>
          <w:color w:val="auto"/>
          <w:sz w:val="26"/>
          <w:szCs w:val="26"/>
        </w:rPr>
        <w:t xml:space="preserve"> </w:t>
      </w:r>
      <w:r w:rsidR="009B30B8" w:rsidRPr="00E93B2C">
        <w:rPr>
          <w:rFonts w:ascii="Calibri" w:hAnsi="Calibri" w:cs="Calibri"/>
          <w:color w:val="auto"/>
          <w:sz w:val="26"/>
          <w:szCs w:val="26"/>
        </w:rPr>
        <w:t>respecto de</w:t>
      </w:r>
      <w:r w:rsidR="00EC5051" w:rsidRPr="00E93B2C">
        <w:rPr>
          <w:rFonts w:ascii="Calibri" w:hAnsi="Calibri" w:cs="Calibri"/>
          <w:color w:val="auto"/>
          <w:sz w:val="26"/>
          <w:szCs w:val="26"/>
        </w:rPr>
        <w:t xml:space="preserve"> </w:t>
      </w:r>
      <w:r w:rsidR="009B30B8" w:rsidRPr="00E93B2C">
        <w:rPr>
          <w:rFonts w:ascii="Calibri" w:hAnsi="Calibri" w:cs="Calibri"/>
          <w:color w:val="auto"/>
          <w:sz w:val="26"/>
          <w:szCs w:val="26"/>
        </w:rPr>
        <w:t>l</w:t>
      </w:r>
      <w:r w:rsidR="00EC5051" w:rsidRPr="00E93B2C">
        <w:rPr>
          <w:rFonts w:ascii="Calibri" w:hAnsi="Calibri" w:cs="Calibri"/>
          <w:color w:val="auto"/>
          <w:sz w:val="26"/>
          <w:szCs w:val="26"/>
        </w:rPr>
        <w:t>os</w:t>
      </w:r>
      <w:r w:rsidR="009B30B8" w:rsidRPr="00E93B2C">
        <w:rPr>
          <w:rFonts w:ascii="Calibri" w:hAnsi="Calibri" w:cs="Calibri"/>
          <w:color w:val="auto"/>
          <w:sz w:val="26"/>
          <w:szCs w:val="26"/>
        </w:rPr>
        <w:t xml:space="preserve"> inmueble</w:t>
      </w:r>
      <w:r w:rsidR="00EC5051" w:rsidRPr="00E93B2C">
        <w:rPr>
          <w:rFonts w:ascii="Calibri" w:hAnsi="Calibri" w:cs="Calibri"/>
          <w:color w:val="auto"/>
          <w:sz w:val="26"/>
          <w:szCs w:val="26"/>
        </w:rPr>
        <w:t>s</w:t>
      </w:r>
      <w:r w:rsidR="009B30B8" w:rsidRPr="00E93B2C">
        <w:rPr>
          <w:rFonts w:ascii="Calibri" w:hAnsi="Calibri" w:cs="Calibri"/>
          <w:color w:val="auto"/>
          <w:sz w:val="26"/>
          <w:szCs w:val="26"/>
        </w:rPr>
        <w:t xml:space="preserve"> ubicado</w:t>
      </w:r>
      <w:r w:rsidR="00EC5051" w:rsidRPr="00E93B2C">
        <w:rPr>
          <w:rFonts w:ascii="Calibri" w:hAnsi="Calibri" w:cs="Calibri"/>
          <w:color w:val="auto"/>
          <w:sz w:val="26"/>
          <w:szCs w:val="26"/>
        </w:rPr>
        <w:t>s</w:t>
      </w:r>
      <w:r w:rsidRPr="00E93B2C">
        <w:rPr>
          <w:rFonts w:ascii="Calibri" w:hAnsi="Calibri" w:cs="Calibri"/>
          <w:color w:val="auto"/>
          <w:sz w:val="26"/>
          <w:szCs w:val="26"/>
        </w:rPr>
        <w:t xml:space="preserve"> en </w:t>
      </w:r>
      <w:r w:rsidR="006121FE" w:rsidRPr="00E93B2C">
        <w:rPr>
          <w:rFonts w:ascii="Calibri" w:hAnsi="Calibri" w:cs="Calibri"/>
          <w:color w:val="auto"/>
          <w:sz w:val="26"/>
          <w:szCs w:val="26"/>
        </w:rPr>
        <w:t xml:space="preserve">Bulevar José María Morelos </w:t>
      </w:r>
      <w:r w:rsidRPr="00E93B2C">
        <w:rPr>
          <w:rFonts w:ascii="Calibri" w:hAnsi="Calibri" w:cs="Calibri"/>
          <w:color w:val="auto"/>
          <w:sz w:val="26"/>
          <w:szCs w:val="26"/>
        </w:rPr>
        <w:t xml:space="preserve">número </w:t>
      </w:r>
      <w:r w:rsidR="006121FE" w:rsidRPr="00E93B2C">
        <w:rPr>
          <w:rFonts w:ascii="Calibri" w:hAnsi="Calibri" w:cs="Calibri"/>
          <w:color w:val="auto"/>
          <w:sz w:val="26"/>
          <w:szCs w:val="26"/>
        </w:rPr>
        <w:t>3002 tres mil dos</w:t>
      </w:r>
      <w:r w:rsidRPr="00E93B2C">
        <w:rPr>
          <w:rFonts w:ascii="Calibri" w:hAnsi="Calibri" w:cs="Calibri"/>
          <w:color w:val="auto"/>
          <w:sz w:val="26"/>
          <w:szCs w:val="26"/>
        </w:rPr>
        <w:t xml:space="preserve">, de la </w:t>
      </w:r>
      <w:r w:rsidR="006121FE" w:rsidRPr="00E93B2C">
        <w:rPr>
          <w:rFonts w:ascii="Calibri" w:hAnsi="Calibri" w:cs="Calibri"/>
          <w:color w:val="auto"/>
          <w:sz w:val="26"/>
          <w:szCs w:val="26"/>
        </w:rPr>
        <w:t>c</w:t>
      </w:r>
      <w:r w:rsidRPr="00E93B2C">
        <w:rPr>
          <w:rFonts w:ascii="Calibri" w:hAnsi="Calibri" w:cs="Calibri"/>
          <w:color w:val="auto"/>
          <w:sz w:val="26"/>
          <w:szCs w:val="26"/>
        </w:rPr>
        <w:t>o</w:t>
      </w:r>
      <w:r w:rsidR="006121FE" w:rsidRPr="00E93B2C">
        <w:rPr>
          <w:rFonts w:ascii="Calibri" w:hAnsi="Calibri" w:cs="Calibri"/>
          <w:color w:val="auto"/>
          <w:sz w:val="26"/>
          <w:szCs w:val="26"/>
        </w:rPr>
        <w:t>lo</w:t>
      </w:r>
      <w:r w:rsidRPr="00E93B2C">
        <w:rPr>
          <w:rFonts w:ascii="Calibri" w:hAnsi="Calibri" w:cs="Calibri"/>
          <w:color w:val="auto"/>
          <w:sz w:val="26"/>
          <w:szCs w:val="26"/>
        </w:rPr>
        <w:t>n</w:t>
      </w:r>
      <w:r w:rsidR="006121FE" w:rsidRPr="00E93B2C">
        <w:rPr>
          <w:rFonts w:ascii="Calibri" w:hAnsi="Calibri" w:cs="Calibri"/>
          <w:color w:val="auto"/>
          <w:sz w:val="26"/>
          <w:szCs w:val="26"/>
        </w:rPr>
        <w:t>i</w:t>
      </w:r>
      <w:r w:rsidRPr="00E93B2C">
        <w:rPr>
          <w:rFonts w:ascii="Calibri" w:hAnsi="Calibri" w:cs="Calibri"/>
          <w:color w:val="auto"/>
          <w:sz w:val="26"/>
          <w:szCs w:val="26"/>
        </w:rPr>
        <w:t xml:space="preserve">a </w:t>
      </w:r>
      <w:r w:rsidR="00F649EE" w:rsidRPr="00E93B2C">
        <w:rPr>
          <w:rFonts w:ascii="Calibri" w:hAnsi="Calibri" w:cs="Calibri"/>
          <w:color w:val="auto"/>
          <w:sz w:val="26"/>
          <w:szCs w:val="26"/>
        </w:rPr>
        <w:t>San Cayetano y</w:t>
      </w:r>
      <w:r w:rsidR="006121FE" w:rsidRPr="00E93B2C">
        <w:rPr>
          <w:rFonts w:ascii="Calibri" w:hAnsi="Calibri" w:cs="Calibri"/>
          <w:color w:val="auto"/>
          <w:sz w:val="26"/>
          <w:szCs w:val="26"/>
        </w:rPr>
        <w:t xml:space="preserve"> Medina</w:t>
      </w:r>
      <w:r w:rsidR="00F649EE" w:rsidRPr="00E93B2C">
        <w:rPr>
          <w:rFonts w:ascii="Calibri" w:hAnsi="Calibri" w:cs="Calibri"/>
          <w:color w:val="auto"/>
          <w:sz w:val="26"/>
          <w:szCs w:val="26"/>
        </w:rPr>
        <w:t xml:space="preserve"> y</w:t>
      </w:r>
      <w:r w:rsidR="006121FE" w:rsidRPr="00E93B2C">
        <w:rPr>
          <w:rFonts w:ascii="Calibri" w:hAnsi="Calibri" w:cs="Calibri"/>
          <w:color w:val="auto"/>
          <w:sz w:val="26"/>
          <w:szCs w:val="26"/>
        </w:rPr>
        <w:t xml:space="preserve"> </w:t>
      </w:r>
      <w:r w:rsidR="00F649EE" w:rsidRPr="00E93B2C">
        <w:rPr>
          <w:rFonts w:ascii="Calibri" w:hAnsi="Calibri" w:cs="Calibri"/>
          <w:color w:val="auto"/>
          <w:sz w:val="26"/>
          <w:szCs w:val="26"/>
        </w:rPr>
        <w:t xml:space="preserve">Bulevar Juan Alonso de Torres sin número, colonia Presidentes de México, ambos </w:t>
      </w:r>
      <w:r w:rsidRPr="00E93B2C">
        <w:rPr>
          <w:rFonts w:ascii="Calibri" w:hAnsi="Calibri" w:cs="Calibri"/>
          <w:color w:val="auto"/>
          <w:sz w:val="26"/>
          <w:szCs w:val="26"/>
        </w:rPr>
        <w:t xml:space="preserve">de esta ciudad; </w:t>
      </w:r>
      <w:r w:rsidR="00F649EE" w:rsidRPr="00E93B2C">
        <w:rPr>
          <w:rFonts w:ascii="Calibri" w:hAnsi="Calibri" w:cs="Calibri"/>
          <w:color w:val="auto"/>
          <w:sz w:val="26"/>
          <w:szCs w:val="26"/>
        </w:rPr>
        <w:t xml:space="preserve">los cuales son propiedad del ciudadano </w:t>
      </w:r>
      <w:r w:rsidR="00E93B2C">
        <w:rPr>
          <w:rFonts w:asciiTheme="minorHAnsi" w:hAnsiTheme="minorHAnsi" w:cstheme="minorHAnsi"/>
          <w:sz w:val="26"/>
          <w:szCs w:val="26"/>
        </w:rPr>
        <w:t>(…)</w:t>
      </w:r>
      <w:r w:rsidRPr="00E93B2C">
        <w:rPr>
          <w:rFonts w:ascii="Calibri" w:hAnsi="Calibri" w:cs="Calibri"/>
          <w:color w:val="auto"/>
          <w:sz w:val="26"/>
          <w:szCs w:val="26"/>
        </w:rPr>
        <w:t xml:space="preserve">, según lo refirió </w:t>
      </w:r>
      <w:r w:rsidR="00DD769C" w:rsidRPr="00E93B2C">
        <w:rPr>
          <w:rFonts w:ascii="Calibri" w:hAnsi="Calibri" w:cs="Calibri"/>
          <w:color w:val="auto"/>
          <w:sz w:val="26"/>
          <w:szCs w:val="26"/>
        </w:rPr>
        <w:t>la autoridad demandada</w:t>
      </w:r>
      <w:r w:rsidRPr="00E93B2C">
        <w:rPr>
          <w:rFonts w:ascii="Calibri" w:hAnsi="Calibri" w:cs="Calibri"/>
          <w:color w:val="auto"/>
          <w:sz w:val="26"/>
          <w:szCs w:val="26"/>
        </w:rPr>
        <w:t>; a</w:t>
      </w:r>
      <w:r w:rsidRPr="00E93B2C">
        <w:rPr>
          <w:rFonts w:ascii="Calibri" w:hAnsi="Calibri" w:cs="Calibri"/>
          <w:bCs/>
          <w:iCs/>
          <w:color w:val="auto"/>
          <w:sz w:val="26"/>
          <w:szCs w:val="26"/>
        </w:rPr>
        <w:t>cta</w:t>
      </w:r>
      <w:r w:rsidR="00DD769C" w:rsidRPr="00E93B2C">
        <w:rPr>
          <w:rFonts w:ascii="Calibri" w:hAnsi="Calibri" w:cs="Calibri"/>
          <w:bCs/>
          <w:iCs/>
          <w:color w:val="auto"/>
          <w:sz w:val="26"/>
          <w:szCs w:val="26"/>
        </w:rPr>
        <w:t>s</w:t>
      </w:r>
      <w:r w:rsidRPr="00E93B2C">
        <w:rPr>
          <w:rFonts w:ascii="Calibri" w:hAnsi="Calibri" w:cs="Calibri"/>
          <w:bCs/>
          <w:iCs/>
          <w:color w:val="auto"/>
          <w:sz w:val="26"/>
          <w:szCs w:val="26"/>
        </w:rPr>
        <w:t xml:space="preserve"> de infracción </w:t>
      </w:r>
      <w:r w:rsidR="00DD769C" w:rsidRPr="00E93B2C">
        <w:rPr>
          <w:rFonts w:ascii="Calibri" w:hAnsi="Calibri" w:cs="Calibri"/>
          <w:bCs/>
          <w:iCs/>
          <w:color w:val="auto"/>
          <w:sz w:val="26"/>
          <w:szCs w:val="26"/>
        </w:rPr>
        <w:t xml:space="preserve">y sanción </w:t>
      </w:r>
      <w:r w:rsidRPr="00E93B2C">
        <w:rPr>
          <w:rFonts w:ascii="Calibri" w:hAnsi="Calibri" w:cs="Calibri"/>
          <w:bCs/>
          <w:iCs/>
          <w:color w:val="auto"/>
          <w:sz w:val="26"/>
          <w:szCs w:val="26"/>
        </w:rPr>
        <w:t>que se emiti</w:t>
      </w:r>
      <w:r w:rsidR="00DD769C" w:rsidRPr="00E93B2C">
        <w:rPr>
          <w:rFonts w:ascii="Calibri" w:hAnsi="Calibri" w:cs="Calibri"/>
          <w:bCs/>
          <w:iCs/>
          <w:color w:val="auto"/>
          <w:sz w:val="26"/>
          <w:szCs w:val="26"/>
        </w:rPr>
        <w:t>eron</w:t>
      </w:r>
      <w:r w:rsidRPr="00E93B2C">
        <w:rPr>
          <w:rFonts w:ascii="Calibri" w:hAnsi="Calibri" w:cs="Calibri"/>
          <w:bCs/>
          <w:iCs/>
          <w:color w:val="auto"/>
          <w:sz w:val="26"/>
          <w:szCs w:val="26"/>
        </w:rPr>
        <w:t xml:space="preserve"> con motivo de: </w:t>
      </w:r>
      <w:r w:rsidRPr="00E93B2C">
        <w:rPr>
          <w:rFonts w:ascii="Calibri" w:hAnsi="Calibri" w:cs="Calibri"/>
          <w:bCs/>
          <w:i/>
          <w:iCs/>
          <w:color w:val="auto"/>
          <w:sz w:val="26"/>
          <w:szCs w:val="26"/>
        </w:rPr>
        <w:t>“</w:t>
      </w:r>
      <w:r w:rsidR="00DD769C" w:rsidRPr="00E93B2C">
        <w:rPr>
          <w:rFonts w:ascii="Calibri" w:hAnsi="Calibri" w:cs="Calibri"/>
          <w:bCs/>
          <w:i/>
          <w:iCs/>
          <w:color w:val="auto"/>
          <w:sz w:val="26"/>
          <w:szCs w:val="26"/>
        </w:rPr>
        <w:t>abstenerse de mantener cualquier lote baldío limpio, en condiciones que impidan se convierta en algún foco de infección estando obligado a ello”</w:t>
      </w:r>
      <w:r w:rsidRPr="00E93B2C">
        <w:rPr>
          <w:rFonts w:ascii="Calibri" w:hAnsi="Calibri" w:cs="Calibri"/>
          <w:bCs/>
          <w:i/>
          <w:iCs/>
          <w:color w:val="auto"/>
          <w:sz w:val="26"/>
          <w:szCs w:val="26"/>
        </w:rPr>
        <w:t>;</w:t>
      </w:r>
      <w:r w:rsidRPr="00E93B2C">
        <w:rPr>
          <w:rFonts w:ascii="Calibri" w:hAnsi="Calibri" w:cs="Calibri"/>
          <w:bCs/>
          <w:iCs/>
          <w:color w:val="auto"/>
          <w:sz w:val="26"/>
          <w:szCs w:val="26"/>
        </w:rPr>
        <w:t xml:space="preserve"> acto</w:t>
      </w:r>
      <w:r w:rsidR="00DD769C" w:rsidRPr="00E93B2C">
        <w:rPr>
          <w:rFonts w:ascii="Calibri" w:hAnsi="Calibri" w:cs="Calibri"/>
          <w:bCs/>
          <w:iCs/>
          <w:color w:val="auto"/>
          <w:sz w:val="26"/>
          <w:szCs w:val="26"/>
        </w:rPr>
        <w:t>s</w:t>
      </w:r>
      <w:r w:rsidRPr="00E93B2C">
        <w:rPr>
          <w:rFonts w:ascii="Calibri" w:hAnsi="Calibri" w:cs="Calibri"/>
          <w:bCs/>
          <w:iCs/>
          <w:color w:val="auto"/>
          <w:sz w:val="26"/>
          <w:szCs w:val="26"/>
        </w:rPr>
        <w:t xml:space="preserve"> respecto de</w:t>
      </w:r>
      <w:r w:rsidR="00DD769C" w:rsidRPr="00E93B2C">
        <w:rPr>
          <w:rFonts w:ascii="Calibri" w:hAnsi="Calibri" w:cs="Calibri"/>
          <w:bCs/>
          <w:iCs/>
          <w:color w:val="auto"/>
          <w:sz w:val="26"/>
          <w:szCs w:val="26"/>
        </w:rPr>
        <w:t xml:space="preserve"> </w:t>
      </w:r>
      <w:r w:rsidRPr="00E93B2C">
        <w:rPr>
          <w:rFonts w:ascii="Calibri" w:hAnsi="Calibri" w:cs="Calibri"/>
          <w:bCs/>
          <w:iCs/>
          <w:color w:val="auto"/>
          <w:sz w:val="26"/>
          <w:szCs w:val="26"/>
        </w:rPr>
        <w:t>l</w:t>
      </w:r>
      <w:r w:rsidR="00DD769C" w:rsidRPr="00E93B2C">
        <w:rPr>
          <w:rFonts w:ascii="Calibri" w:hAnsi="Calibri" w:cs="Calibri"/>
          <w:bCs/>
          <w:iCs/>
          <w:color w:val="auto"/>
          <w:sz w:val="26"/>
          <w:szCs w:val="26"/>
        </w:rPr>
        <w:t>os</w:t>
      </w:r>
      <w:r w:rsidRPr="00E93B2C">
        <w:rPr>
          <w:rFonts w:ascii="Calibri" w:hAnsi="Calibri" w:cs="Calibri"/>
          <w:bCs/>
          <w:iCs/>
          <w:color w:val="auto"/>
          <w:sz w:val="26"/>
          <w:szCs w:val="26"/>
        </w:rPr>
        <w:t xml:space="preserve"> cual</w:t>
      </w:r>
      <w:r w:rsidR="00DD769C" w:rsidRPr="00E93B2C">
        <w:rPr>
          <w:rFonts w:ascii="Calibri" w:hAnsi="Calibri" w:cs="Calibri"/>
          <w:bCs/>
          <w:iCs/>
          <w:color w:val="auto"/>
          <w:sz w:val="26"/>
          <w:szCs w:val="26"/>
        </w:rPr>
        <w:t>es</w:t>
      </w:r>
      <w:r w:rsidRPr="00E93B2C">
        <w:rPr>
          <w:rFonts w:ascii="Calibri" w:hAnsi="Calibri" w:cs="Calibri"/>
          <w:bCs/>
          <w:iCs/>
          <w:color w:val="auto"/>
          <w:sz w:val="26"/>
          <w:szCs w:val="26"/>
        </w:rPr>
        <w:t>, el actor, refirió que adolece</w:t>
      </w:r>
      <w:r w:rsidR="00DD769C" w:rsidRPr="00E93B2C">
        <w:rPr>
          <w:rFonts w:ascii="Calibri" w:hAnsi="Calibri" w:cs="Calibri"/>
          <w:bCs/>
          <w:iCs/>
          <w:color w:val="auto"/>
          <w:sz w:val="26"/>
          <w:szCs w:val="26"/>
        </w:rPr>
        <w:t>n</w:t>
      </w:r>
      <w:r w:rsidRPr="00E93B2C">
        <w:rPr>
          <w:rFonts w:ascii="Calibri" w:hAnsi="Calibri" w:cs="Calibri"/>
          <w:bCs/>
          <w:iCs/>
          <w:color w:val="auto"/>
          <w:sz w:val="26"/>
          <w:szCs w:val="26"/>
        </w:rPr>
        <w:t xml:space="preserve"> de la debida fundamentación y motivación. . . . .</w:t>
      </w:r>
      <w:r w:rsidR="00DD769C" w:rsidRPr="00E93B2C">
        <w:rPr>
          <w:rFonts w:ascii="Calibri" w:hAnsi="Calibri" w:cs="Calibri"/>
          <w:bCs/>
          <w:iCs/>
          <w:color w:val="auto"/>
          <w:sz w:val="26"/>
          <w:szCs w:val="26"/>
        </w:rPr>
        <w:t xml:space="preserve"> . . . . .</w:t>
      </w:r>
      <w:r w:rsidRPr="00E93B2C">
        <w:rPr>
          <w:rFonts w:ascii="Calibri" w:hAnsi="Calibri" w:cs="Calibri"/>
          <w:bCs/>
          <w:iCs/>
          <w:color w:val="auto"/>
          <w:sz w:val="26"/>
          <w:szCs w:val="26"/>
        </w:rPr>
        <w:t xml:space="preserve"> </w:t>
      </w:r>
    </w:p>
    <w:p w:rsidR="006C2010" w:rsidRPr="00E93B2C" w:rsidRDefault="006C2010" w:rsidP="006C2010">
      <w:pPr>
        <w:pStyle w:val="Sangra3detindependiente"/>
        <w:jc w:val="right"/>
        <w:rPr>
          <w:rFonts w:ascii="Calibri" w:hAnsi="Calibri" w:cs="Calibri"/>
          <w:b/>
          <w:bCs/>
          <w:iCs/>
          <w:color w:val="auto"/>
          <w:sz w:val="26"/>
          <w:szCs w:val="26"/>
        </w:rPr>
      </w:pPr>
    </w:p>
    <w:p w:rsidR="006C2010" w:rsidRPr="00E93B2C" w:rsidRDefault="006C2010" w:rsidP="006C2010">
      <w:pPr>
        <w:pStyle w:val="Sangra3detindependiente"/>
        <w:rPr>
          <w:rFonts w:ascii="Calibri" w:hAnsi="Calibri" w:cs="Calibri"/>
          <w:bCs/>
          <w:iCs/>
          <w:color w:val="auto"/>
          <w:sz w:val="26"/>
          <w:szCs w:val="26"/>
        </w:rPr>
      </w:pPr>
      <w:r w:rsidRPr="00E93B2C">
        <w:rPr>
          <w:rFonts w:ascii="Calibri" w:hAnsi="Calibri" w:cs="Calibri"/>
          <w:bCs/>
          <w:iCs/>
          <w:color w:val="auto"/>
          <w:sz w:val="26"/>
          <w:szCs w:val="26"/>
        </w:rPr>
        <w:t xml:space="preserve">Por su parte el Inspector </w:t>
      </w:r>
      <w:r w:rsidR="00E93B2C">
        <w:rPr>
          <w:rFonts w:asciiTheme="minorHAnsi" w:hAnsiTheme="minorHAnsi" w:cstheme="minorHAnsi"/>
          <w:sz w:val="26"/>
          <w:szCs w:val="26"/>
        </w:rPr>
        <w:t>(…)</w:t>
      </w:r>
      <w:r w:rsidRPr="00E93B2C">
        <w:rPr>
          <w:rFonts w:ascii="Calibri" w:hAnsi="Calibri" w:cs="Calibri"/>
          <w:bCs/>
          <w:iCs/>
          <w:color w:val="auto"/>
          <w:sz w:val="26"/>
          <w:szCs w:val="26"/>
        </w:rPr>
        <w:t xml:space="preserve"> en su conte</w:t>
      </w:r>
      <w:r w:rsidR="004B642E" w:rsidRPr="00E93B2C">
        <w:rPr>
          <w:rFonts w:ascii="Calibri" w:hAnsi="Calibri" w:cs="Calibri"/>
          <w:bCs/>
          <w:iCs/>
          <w:color w:val="auto"/>
          <w:sz w:val="26"/>
          <w:szCs w:val="26"/>
        </w:rPr>
        <w:t xml:space="preserve">stación de demanda, </w:t>
      </w:r>
      <w:r w:rsidR="00BA001E" w:rsidRPr="00E93B2C">
        <w:rPr>
          <w:rFonts w:ascii="Calibri" w:hAnsi="Calibri" w:cs="Calibri"/>
          <w:bCs/>
          <w:iCs/>
          <w:color w:val="auto"/>
          <w:sz w:val="26"/>
          <w:szCs w:val="26"/>
        </w:rPr>
        <w:t xml:space="preserve">negó haber vulnerado derecho alguno, sosteniendo la legalidad del procedimiento realizado, y que se cumplió </w:t>
      </w:r>
      <w:r w:rsidR="005C299E" w:rsidRPr="00E93B2C">
        <w:rPr>
          <w:rFonts w:ascii="Calibri" w:hAnsi="Calibri" w:cs="Calibri"/>
          <w:bCs/>
          <w:iCs/>
          <w:color w:val="auto"/>
          <w:sz w:val="26"/>
          <w:szCs w:val="26"/>
        </w:rPr>
        <w:t xml:space="preserve">en todo momento </w:t>
      </w:r>
      <w:r w:rsidR="00BA001E" w:rsidRPr="00E93B2C">
        <w:rPr>
          <w:rFonts w:ascii="Calibri" w:hAnsi="Calibri" w:cs="Calibri"/>
          <w:bCs/>
          <w:iCs/>
          <w:color w:val="auto"/>
          <w:sz w:val="26"/>
          <w:szCs w:val="26"/>
        </w:rPr>
        <w:t>lo dispuesto en el Reglamento para la Gestión Ambiental para el Municipio de León, Guanajuato</w:t>
      </w:r>
      <w:r w:rsidRPr="00E93B2C">
        <w:rPr>
          <w:rFonts w:ascii="Calibri" w:hAnsi="Calibri" w:cs="Calibri"/>
          <w:bCs/>
          <w:iCs/>
          <w:color w:val="auto"/>
          <w:sz w:val="26"/>
          <w:szCs w:val="26"/>
        </w:rPr>
        <w:t>.</w:t>
      </w:r>
      <w:r w:rsidR="00CF6EF3" w:rsidRPr="00E93B2C">
        <w:rPr>
          <w:rFonts w:ascii="Calibri" w:hAnsi="Calibri" w:cs="Calibri"/>
          <w:bCs/>
          <w:iCs/>
          <w:color w:val="auto"/>
          <w:sz w:val="26"/>
          <w:szCs w:val="26"/>
        </w:rPr>
        <w:t xml:space="preserve"> . . . . . . . . . . . . . . . .</w:t>
      </w:r>
      <w:r w:rsidRPr="00E93B2C">
        <w:rPr>
          <w:rFonts w:ascii="Calibri" w:hAnsi="Calibri" w:cs="Calibri"/>
          <w:bCs/>
          <w:iCs/>
          <w:color w:val="auto"/>
          <w:sz w:val="26"/>
          <w:szCs w:val="26"/>
        </w:rPr>
        <w:t xml:space="preserve"> . . . . . .  . . . . </w:t>
      </w:r>
    </w:p>
    <w:p w:rsidR="006C2010" w:rsidRPr="00E93B2C" w:rsidRDefault="006C2010" w:rsidP="006C2010">
      <w:pPr>
        <w:pStyle w:val="Sangra3detindependiente"/>
        <w:rPr>
          <w:rFonts w:ascii="Calibri" w:hAnsi="Calibri" w:cs="Calibri"/>
          <w:bCs/>
          <w:iCs/>
          <w:color w:val="auto"/>
          <w:sz w:val="26"/>
          <w:szCs w:val="26"/>
        </w:rPr>
      </w:pPr>
    </w:p>
    <w:p w:rsidR="00A86961" w:rsidRPr="00E93B2C" w:rsidRDefault="00A86961" w:rsidP="00A86961">
      <w:pPr>
        <w:ind w:firstLine="708"/>
        <w:jc w:val="both"/>
        <w:rPr>
          <w:rFonts w:ascii="Calibri" w:hAnsi="Calibri" w:cs="Calibri"/>
          <w:bCs/>
          <w:iCs/>
          <w:sz w:val="26"/>
          <w:szCs w:val="26"/>
        </w:rPr>
      </w:pPr>
    </w:p>
    <w:p w:rsidR="00A86961" w:rsidRPr="00E93B2C" w:rsidRDefault="00A86961" w:rsidP="00A86961">
      <w:pPr>
        <w:ind w:firstLine="708"/>
        <w:jc w:val="right"/>
        <w:rPr>
          <w:rFonts w:ascii="Calibri" w:hAnsi="Calibri" w:cs="Calibri"/>
          <w:b/>
          <w:sz w:val="26"/>
          <w:szCs w:val="26"/>
        </w:rPr>
      </w:pPr>
      <w:r w:rsidRPr="00E93B2C">
        <w:rPr>
          <w:rFonts w:ascii="Calibri" w:hAnsi="Calibri" w:cs="Calibri"/>
          <w:b/>
          <w:sz w:val="26"/>
          <w:szCs w:val="26"/>
        </w:rPr>
        <w:t>Expediente número 0266/2doJAM/2019-JN</w:t>
      </w:r>
    </w:p>
    <w:p w:rsidR="00A86961" w:rsidRPr="00E93B2C" w:rsidRDefault="00A86961" w:rsidP="00A86961">
      <w:pPr>
        <w:ind w:firstLine="708"/>
        <w:jc w:val="both"/>
        <w:rPr>
          <w:rFonts w:ascii="Calibri" w:hAnsi="Calibri" w:cs="Calibri"/>
          <w:bCs/>
          <w:iCs/>
          <w:sz w:val="26"/>
          <w:szCs w:val="26"/>
        </w:rPr>
      </w:pPr>
    </w:p>
    <w:p w:rsidR="006C2010" w:rsidRPr="00E93B2C" w:rsidRDefault="006C2010" w:rsidP="00A86961">
      <w:pPr>
        <w:ind w:firstLine="708"/>
        <w:jc w:val="both"/>
        <w:rPr>
          <w:rFonts w:ascii="Calibri" w:hAnsi="Calibri" w:cs="Calibri"/>
          <w:sz w:val="26"/>
          <w:szCs w:val="26"/>
        </w:rPr>
      </w:pPr>
      <w:r w:rsidRPr="00E93B2C">
        <w:rPr>
          <w:rFonts w:ascii="Calibri" w:hAnsi="Calibri" w:cs="Calibri"/>
          <w:bCs/>
          <w:iCs/>
          <w:sz w:val="26"/>
          <w:szCs w:val="26"/>
        </w:rPr>
        <w:t xml:space="preserve">Así pues, </w:t>
      </w:r>
      <w:r w:rsidRPr="00E93B2C">
        <w:rPr>
          <w:rFonts w:ascii="Calibri" w:hAnsi="Calibri" w:cs="Calibri"/>
          <w:sz w:val="26"/>
          <w:szCs w:val="26"/>
        </w:rPr>
        <w:t xml:space="preserve">la </w:t>
      </w:r>
      <w:r w:rsidRPr="00E93B2C">
        <w:rPr>
          <w:rFonts w:ascii="Calibri" w:hAnsi="Calibri" w:cs="Calibri"/>
          <w:i/>
          <w:sz w:val="26"/>
          <w:szCs w:val="26"/>
        </w:rPr>
        <w:t>“</w:t>
      </w:r>
      <w:proofErr w:type="spellStart"/>
      <w:r w:rsidRPr="00E93B2C">
        <w:rPr>
          <w:rFonts w:ascii="Calibri" w:hAnsi="Calibri" w:cs="Calibri"/>
          <w:i/>
          <w:sz w:val="26"/>
          <w:szCs w:val="26"/>
        </w:rPr>
        <w:t>litis</w:t>
      </w:r>
      <w:proofErr w:type="spellEnd"/>
      <w:r w:rsidRPr="00E93B2C">
        <w:rPr>
          <w:rFonts w:ascii="Calibri" w:hAnsi="Calibri" w:cs="Calibri"/>
          <w:i/>
          <w:sz w:val="26"/>
          <w:szCs w:val="26"/>
        </w:rPr>
        <w:t>”</w:t>
      </w:r>
      <w:r w:rsidRPr="00E93B2C">
        <w:rPr>
          <w:rFonts w:ascii="Calibri" w:hAnsi="Calibri" w:cs="Calibri"/>
          <w:sz w:val="26"/>
          <w:szCs w:val="26"/>
        </w:rPr>
        <w:t xml:space="preserve"> planteada se hace consistir en determinar la legalidad o ilegalidad de la</w:t>
      </w:r>
      <w:r w:rsidR="00AF1BD2" w:rsidRPr="00E93B2C">
        <w:rPr>
          <w:rFonts w:ascii="Calibri" w:hAnsi="Calibri" w:cs="Calibri"/>
          <w:sz w:val="26"/>
          <w:szCs w:val="26"/>
        </w:rPr>
        <w:t>s</w:t>
      </w:r>
      <w:r w:rsidRPr="00E93B2C">
        <w:rPr>
          <w:rFonts w:ascii="Calibri" w:hAnsi="Calibri" w:cs="Calibri"/>
          <w:sz w:val="26"/>
          <w:szCs w:val="26"/>
        </w:rPr>
        <w:t xml:space="preserve"> </w:t>
      </w:r>
      <w:r w:rsidR="00AF1BD2" w:rsidRPr="00E93B2C">
        <w:rPr>
          <w:rFonts w:ascii="Calibri" w:hAnsi="Calibri" w:cs="Calibri"/>
          <w:sz w:val="26"/>
          <w:szCs w:val="26"/>
        </w:rPr>
        <w:t xml:space="preserve">actas de infracción y de sanción económica, números 0876 (cero-ocho-siete seis) y 0877 (cero-ocho-siete-siete), ambas de fecha 18 dieciocho de enero del año 2019 dos mil diecinueve; emitidas por el inspector </w:t>
      </w:r>
      <w:r w:rsidR="00E93B2C">
        <w:rPr>
          <w:rFonts w:asciiTheme="minorHAnsi" w:hAnsiTheme="minorHAnsi" w:cstheme="minorHAnsi"/>
          <w:sz w:val="26"/>
          <w:szCs w:val="26"/>
        </w:rPr>
        <w:t>(…)</w:t>
      </w:r>
      <w:r w:rsidR="00AF1BD2" w:rsidRPr="00E93B2C">
        <w:rPr>
          <w:rFonts w:ascii="Calibri" w:hAnsi="Calibri" w:cs="Calibri"/>
          <w:sz w:val="26"/>
          <w:szCs w:val="26"/>
        </w:rPr>
        <w:t xml:space="preserve"> por las que se impusieron las multas en cada una, por la cantidad de $8,449.00 (Ocho mil cuatrocientos cuarenta y nueve pesos 00/100 Moneda Nacional). </w:t>
      </w:r>
      <w:r w:rsidRPr="00E93B2C">
        <w:rPr>
          <w:rFonts w:ascii="Calibri" w:hAnsi="Calibri" w:cs="Calibri"/>
          <w:sz w:val="26"/>
          <w:szCs w:val="26"/>
        </w:rPr>
        <w:t>. .</w:t>
      </w:r>
      <w:r w:rsidR="00AF1BD2" w:rsidRPr="00E93B2C">
        <w:rPr>
          <w:rFonts w:ascii="Calibri" w:hAnsi="Calibri" w:cs="Calibri"/>
          <w:sz w:val="26"/>
          <w:szCs w:val="26"/>
        </w:rPr>
        <w:t xml:space="preserve"> </w:t>
      </w:r>
      <w:r w:rsidR="00AF1BD2" w:rsidRPr="00E93B2C">
        <w:rPr>
          <w:rFonts w:ascii="Calibri" w:hAnsi="Calibri" w:cs="Calibri"/>
          <w:b/>
          <w:i/>
          <w:sz w:val="26"/>
          <w:szCs w:val="26"/>
        </w:rPr>
        <w:t xml:space="preserve">. . . . . . . . . . . </w:t>
      </w:r>
    </w:p>
    <w:p w:rsidR="006C2010" w:rsidRPr="00E93B2C" w:rsidRDefault="006C2010" w:rsidP="006C2010">
      <w:pPr>
        <w:ind w:firstLine="708"/>
        <w:jc w:val="both"/>
        <w:rPr>
          <w:rFonts w:ascii="Calibri" w:hAnsi="Calibri" w:cs="Calibri"/>
          <w:sz w:val="22"/>
          <w:szCs w:val="26"/>
        </w:rPr>
      </w:pPr>
    </w:p>
    <w:p w:rsidR="006C2010" w:rsidRPr="00E93B2C" w:rsidRDefault="006C2010" w:rsidP="006C2010">
      <w:pPr>
        <w:pStyle w:val="Textoindependiente"/>
        <w:ind w:firstLine="708"/>
        <w:rPr>
          <w:rFonts w:ascii="Calibri" w:hAnsi="Calibri" w:cs="Calibri"/>
          <w:sz w:val="26"/>
          <w:szCs w:val="26"/>
        </w:rPr>
      </w:pPr>
      <w:r w:rsidRPr="00E93B2C">
        <w:rPr>
          <w:rFonts w:ascii="Calibri" w:hAnsi="Calibri" w:cs="Calibri"/>
          <w:b/>
          <w:bCs/>
          <w:i/>
          <w:iCs/>
          <w:sz w:val="26"/>
          <w:szCs w:val="26"/>
        </w:rPr>
        <w:t>S</w:t>
      </w:r>
      <w:r w:rsidR="00A86961" w:rsidRPr="00E93B2C">
        <w:rPr>
          <w:rFonts w:ascii="Calibri" w:hAnsi="Calibri" w:cs="Calibri"/>
          <w:b/>
          <w:bCs/>
          <w:i/>
          <w:iCs/>
          <w:sz w:val="26"/>
          <w:szCs w:val="26"/>
        </w:rPr>
        <w:t>ÉPTIM</w:t>
      </w:r>
      <w:r w:rsidRPr="00E93B2C">
        <w:rPr>
          <w:rFonts w:ascii="Calibri" w:hAnsi="Calibri" w:cs="Calibri"/>
          <w:b/>
          <w:bCs/>
          <w:i/>
          <w:iCs/>
          <w:sz w:val="26"/>
          <w:szCs w:val="26"/>
        </w:rPr>
        <w:t xml:space="preserve">O.- </w:t>
      </w:r>
      <w:r w:rsidRPr="00E93B2C">
        <w:rPr>
          <w:rFonts w:ascii="Calibri" w:hAnsi="Calibri" w:cs="Calibri"/>
          <w:sz w:val="26"/>
          <w:szCs w:val="26"/>
        </w:rPr>
        <w:t>No existiendo impedimento legal, se procede a analizar el único concepto de impugnación, señalado, hecho valer por la parte actora</w:t>
      </w:r>
      <w:r w:rsidR="00AF1BD2" w:rsidRPr="00E93B2C">
        <w:rPr>
          <w:rFonts w:ascii="Calibri" w:hAnsi="Calibri" w:cs="Calibri"/>
          <w:sz w:val="26"/>
          <w:szCs w:val="26"/>
        </w:rPr>
        <w:t>. . . . . . . . . . . .</w:t>
      </w:r>
      <w:r w:rsidRPr="00E93B2C">
        <w:rPr>
          <w:rFonts w:ascii="Calibri" w:hAnsi="Calibri" w:cs="Calibri"/>
          <w:sz w:val="26"/>
          <w:szCs w:val="26"/>
        </w:rPr>
        <w:t xml:space="preserve"> </w:t>
      </w:r>
    </w:p>
    <w:p w:rsidR="006C2010" w:rsidRPr="00E93B2C" w:rsidRDefault="006C2010" w:rsidP="006C2010">
      <w:pPr>
        <w:jc w:val="both"/>
        <w:rPr>
          <w:rFonts w:ascii="Calibri" w:hAnsi="Calibri" w:cs="Calibri"/>
          <w:bCs/>
          <w:i/>
          <w:sz w:val="20"/>
          <w:szCs w:val="20"/>
        </w:rPr>
      </w:pPr>
    </w:p>
    <w:p w:rsidR="006C2010" w:rsidRPr="00E93B2C" w:rsidRDefault="006C2010" w:rsidP="006C2010">
      <w:pPr>
        <w:ind w:firstLine="708"/>
        <w:jc w:val="both"/>
        <w:rPr>
          <w:rFonts w:ascii="Calibri" w:hAnsi="Calibri"/>
          <w:sz w:val="26"/>
        </w:rPr>
      </w:pPr>
      <w:r w:rsidRPr="00E93B2C">
        <w:rPr>
          <w:rFonts w:ascii="Calibri" w:hAnsi="Calibri" w:cs="Calibri"/>
          <w:sz w:val="26"/>
          <w:szCs w:val="26"/>
        </w:rPr>
        <w:t xml:space="preserve">Una vez precisado lo anterior, </w:t>
      </w:r>
      <w:r w:rsidRPr="00E93B2C">
        <w:rPr>
          <w:rFonts w:ascii="Calibri" w:hAnsi="Calibri"/>
          <w:sz w:val="26"/>
        </w:rPr>
        <w:t xml:space="preserve">aplicando el principio de mayor consecuencia anulatoria de los actos impugnados, y que pudieran traer mayor beneficio al impetrante, en concordancia con los principios de congruencia y exhaustividad que deben regir en toda sentencia; este Juzgador se avocará al estudio de dicho concepto de impugnación, </w:t>
      </w:r>
      <w:r w:rsidR="00AF1BD2" w:rsidRPr="00E93B2C">
        <w:rPr>
          <w:rFonts w:ascii="Calibri" w:hAnsi="Calibri"/>
          <w:sz w:val="26"/>
        </w:rPr>
        <w:t xml:space="preserve">en su párrafo que </w:t>
      </w:r>
      <w:r w:rsidRPr="00E93B2C">
        <w:rPr>
          <w:rFonts w:ascii="Calibri" w:hAnsi="Calibri"/>
          <w:sz w:val="26"/>
        </w:rPr>
        <w:t>se considera trascendental para emitir la presente resolución; sin necesidad de transcribirlo en su totalidad; sirviendo para ello el criterio sostenido por el Tribunal Colegiado del Poder Judicial de la Federación que se menciona a continuación: . . . . . . . . . . . . . . .</w:t>
      </w:r>
      <w:r w:rsidR="00AF1BD2" w:rsidRPr="00E93B2C">
        <w:rPr>
          <w:rFonts w:ascii="Calibri" w:hAnsi="Calibri"/>
          <w:sz w:val="26"/>
        </w:rPr>
        <w:t xml:space="preserve"> . . . . . . . . . . . . </w:t>
      </w:r>
    </w:p>
    <w:p w:rsidR="006C2010" w:rsidRPr="00E93B2C" w:rsidRDefault="006C2010" w:rsidP="006C2010">
      <w:pPr>
        <w:jc w:val="right"/>
        <w:rPr>
          <w:rFonts w:ascii="Calibri" w:hAnsi="Calibri"/>
          <w:b/>
          <w:bCs/>
          <w:i/>
          <w:iCs/>
          <w:sz w:val="20"/>
          <w:szCs w:val="20"/>
        </w:rPr>
      </w:pPr>
    </w:p>
    <w:p w:rsidR="006C2010" w:rsidRPr="00E93B2C" w:rsidRDefault="006C2010" w:rsidP="006C2010">
      <w:pPr>
        <w:ind w:firstLine="708"/>
        <w:jc w:val="both"/>
        <w:rPr>
          <w:rFonts w:ascii="Calibri" w:hAnsi="Calibri" w:cs="Calibri"/>
          <w:i/>
          <w:iCs/>
          <w:sz w:val="22"/>
        </w:rPr>
      </w:pPr>
      <w:r w:rsidRPr="00E93B2C">
        <w:rPr>
          <w:rFonts w:ascii="Calibri" w:hAnsi="Calibri"/>
          <w:b/>
          <w:bCs/>
          <w:i/>
          <w:iCs/>
          <w:sz w:val="26"/>
        </w:rPr>
        <w:t xml:space="preserve">“CONCEPTOS DE VIOLACIÓN. EL JUEZ NO ESTÁ OBLIGADO A TRANSCRIBIRLOS. </w:t>
      </w:r>
      <w:r w:rsidRPr="00E93B2C">
        <w:rPr>
          <w:rFonts w:ascii="Calibri" w:hAnsi="Calibri"/>
          <w:i/>
          <w:iCs/>
          <w:sz w:val="26"/>
        </w:rPr>
        <w:t xml:space="preserve">El hecho de que el Juez Federal no transcriba en su fallo los conceptos de violación expresados en la demanda, no implica que haya infringido disposiciones de la Ley de Amparo, a la cual sujeta su actuación, pues no hay precepto alguno que establezca la obligación de llevar a cabo tal transcripción; </w:t>
      </w:r>
      <w:r w:rsidRPr="00E93B2C">
        <w:rPr>
          <w:rFonts w:ascii="Calibri" w:hAnsi="Calibri"/>
          <w:i/>
          <w:iCs/>
          <w:sz w:val="26"/>
        </w:rPr>
        <w:lastRenderedPageBreak/>
        <w:t xml:space="preserve">además de que dicha omisión no deja en estado de indefensión al quejoso, dado que no se le priva de la oportunidad para recurrir la resolución y alegar lo que estime pertinente para demostrar, en su caso, la ilegalidad de la misma.” </w:t>
      </w:r>
      <w:r w:rsidRPr="00E93B2C">
        <w:rPr>
          <w:rFonts w:ascii="Calibri" w:hAnsi="Calibri" w:cs="Calibri"/>
          <w:i/>
          <w:iCs/>
          <w:sz w:val="22"/>
        </w:rPr>
        <w:t xml:space="preserve">SEGUNDO TRIBUNAL COLEGIADO DEL SEXTO CIRCUITO. No. Registro: 196,477. Jurisprudencia, Materia(s): Común, Novena Época, Instancia: Tribunales Colegiados de Circuito, Fuente: Semanario Judicial de la Federación y su Gaceta. VII, </w:t>
      </w:r>
      <w:proofErr w:type="gramStart"/>
      <w:r w:rsidRPr="00E93B2C">
        <w:rPr>
          <w:rFonts w:ascii="Calibri" w:hAnsi="Calibri" w:cs="Calibri"/>
          <w:i/>
          <w:iCs/>
          <w:sz w:val="22"/>
        </w:rPr>
        <w:t>Abril</w:t>
      </w:r>
      <w:proofErr w:type="gramEnd"/>
      <w:r w:rsidRPr="00E93B2C">
        <w:rPr>
          <w:rFonts w:ascii="Calibri" w:hAnsi="Calibri" w:cs="Calibri"/>
          <w:i/>
          <w:iCs/>
          <w:sz w:val="22"/>
        </w:rPr>
        <w:t xml:space="preserve"> de 1998, Tesis: VI.2o. J/129. Página: 599”. </w:t>
      </w:r>
      <w:r w:rsidRPr="00E93B2C">
        <w:rPr>
          <w:rFonts w:ascii="Calibri" w:hAnsi="Calibri" w:cs="Calibri"/>
          <w:i/>
          <w:iCs/>
          <w:sz w:val="26"/>
        </w:rPr>
        <w:t xml:space="preserve">. . . . . . . . . . . </w:t>
      </w:r>
    </w:p>
    <w:p w:rsidR="006C2010" w:rsidRPr="00E93B2C" w:rsidRDefault="006C2010" w:rsidP="006C2010">
      <w:pPr>
        <w:pStyle w:val="Sangra3detindependiente"/>
        <w:ind w:firstLine="0"/>
        <w:rPr>
          <w:rFonts w:ascii="Calibri" w:hAnsi="Calibri" w:cs="Calibri"/>
          <w:bCs/>
          <w:iCs/>
          <w:color w:val="auto"/>
          <w:sz w:val="26"/>
          <w:szCs w:val="26"/>
        </w:rPr>
      </w:pPr>
    </w:p>
    <w:p w:rsidR="006C2010" w:rsidRPr="00E93B2C" w:rsidRDefault="006C2010" w:rsidP="006C2010">
      <w:pPr>
        <w:pStyle w:val="Sangra3detindependiente"/>
        <w:rPr>
          <w:rFonts w:ascii="Calibri" w:hAnsi="Calibri" w:cs="Calibri"/>
          <w:color w:val="auto"/>
          <w:sz w:val="26"/>
          <w:szCs w:val="26"/>
        </w:rPr>
      </w:pPr>
      <w:r w:rsidRPr="00E93B2C">
        <w:rPr>
          <w:rFonts w:ascii="Calibri" w:hAnsi="Calibri" w:cs="Calibri"/>
          <w:bCs/>
          <w:iCs/>
          <w:color w:val="auto"/>
          <w:sz w:val="26"/>
          <w:szCs w:val="26"/>
        </w:rPr>
        <w:t>Así las cosas, e</w:t>
      </w:r>
      <w:r w:rsidRPr="00E93B2C">
        <w:rPr>
          <w:rFonts w:ascii="Calibri" w:hAnsi="Calibri" w:cs="Calibri"/>
          <w:color w:val="auto"/>
          <w:sz w:val="26"/>
          <w:szCs w:val="26"/>
        </w:rPr>
        <w:t xml:space="preserve">n el señalado </w:t>
      </w:r>
      <w:r w:rsidR="00FF4212" w:rsidRPr="00E93B2C">
        <w:rPr>
          <w:rFonts w:ascii="Calibri" w:hAnsi="Calibri" w:cs="Calibri"/>
          <w:color w:val="auto"/>
          <w:sz w:val="26"/>
          <w:szCs w:val="26"/>
        </w:rPr>
        <w:t>único</w:t>
      </w:r>
      <w:r w:rsidRPr="00E93B2C">
        <w:rPr>
          <w:rFonts w:ascii="Calibri" w:hAnsi="Calibri" w:cs="Calibri"/>
          <w:color w:val="auto"/>
          <w:sz w:val="26"/>
          <w:szCs w:val="26"/>
        </w:rPr>
        <w:t xml:space="preserve"> concepto de impugnación (visible </w:t>
      </w:r>
      <w:r w:rsidR="00AF1BD2" w:rsidRPr="00E93B2C">
        <w:rPr>
          <w:rFonts w:ascii="Calibri" w:hAnsi="Calibri" w:cs="Calibri"/>
          <w:color w:val="auto"/>
          <w:sz w:val="26"/>
          <w:szCs w:val="26"/>
        </w:rPr>
        <w:t xml:space="preserve">a partir de la </w:t>
      </w:r>
      <w:r w:rsidRPr="00E93B2C">
        <w:rPr>
          <w:rFonts w:ascii="Calibri" w:hAnsi="Calibri" w:cs="Calibri"/>
          <w:color w:val="auto"/>
          <w:sz w:val="26"/>
          <w:szCs w:val="26"/>
        </w:rPr>
        <w:t xml:space="preserve">foja </w:t>
      </w:r>
      <w:r w:rsidR="00AF1BD2" w:rsidRPr="00E93B2C">
        <w:rPr>
          <w:rFonts w:ascii="Calibri" w:hAnsi="Calibri" w:cs="Calibri"/>
          <w:color w:val="auto"/>
          <w:sz w:val="26"/>
          <w:szCs w:val="26"/>
        </w:rPr>
        <w:t>6</w:t>
      </w:r>
      <w:r w:rsidRPr="00E93B2C">
        <w:rPr>
          <w:rFonts w:ascii="Calibri" w:hAnsi="Calibri" w:cs="Calibri"/>
          <w:color w:val="auto"/>
          <w:sz w:val="26"/>
          <w:szCs w:val="26"/>
        </w:rPr>
        <w:t xml:space="preserve"> </w:t>
      </w:r>
      <w:r w:rsidR="00AF1BD2" w:rsidRPr="00E93B2C">
        <w:rPr>
          <w:rFonts w:ascii="Calibri" w:hAnsi="Calibri" w:cs="Calibri"/>
          <w:color w:val="auto"/>
          <w:sz w:val="26"/>
          <w:szCs w:val="26"/>
        </w:rPr>
        <w:t>seis</w:t>
      </w:r>
      <w:r w:rsidRPr="00E93B2C">
        <w:rPr>
          <w:rFonts w:ascii="Calibri" w:hAnsi="Calibri" w:cs="Calibri"/>
          <w:color w:val="auto"/>
          <w:sz w:val="26"/>
          <w:szCs w:val="26"/>
        </w:rPr>
        <w:t xml:space="preserve"> del expediente), la parte actora manifestó: . . . . . . . . </w:t>
      </w:r>
      <w:r w:rsidR="00AF1BD2" w:rsidRPr="00E93B2C">
        <w:rPr>
          <w:rFonts w:ascii="Calibri" w:hAnsi="Calibri" w:cs="Calibri"/>
          <w:color w:val="auto"/>
          <w:sz w:val="26"/>
          <w:szCs w:val="26"/>
        </w:rPr>
        <w:t>. . . . . .</w:t>
      </w:r>
      <w:r w:rsidR="00FF4212" w:rsidRPr="00E93B2C">
        <w:rPr>
          <w:rFonts w:ascii="Calibri" w:hAnsi="Calibri" w:cs="Calibri"/>
          <w:color w:val="auto"/>
          <w:sz w:val="26"/>
          <w:szCs w:val="26"/>
        </w:rPr>
        <w:t xml:space="preserve"> . . . . . </w:t>
      </w:r>
      <w:r w:rsidR="00AF1BD2" w:rsidRPr="00E93B2C">
        <w:rPr>
          <w:rFonts w:ascii="Calibri" w:hAnsi="Calibri" w:cs="Calibri"/>
          <w:color w:val="auto"/>
          <w:sz w:val="26"/>
          <w:szCs w:val="26"/>
        </w:rPr>
        <w:t xml:space="preserve"> </w:t>
      </w:r>
    </w:p>
    <w:p w:rsidR="006C2010" w:rsidRPr="00E93B2C" w:rsidRDefault="006C2010" w:rsidP="006C2010">
      <w:pPr>
        <w:pStyle w:val="Sangra3detindependiente"/>
        <w:ind w:firstLine="0"/>
        <w:rPr>
          <w:rFonts w:ascii="Calibri" w:hAnsi="Calibri" w:cs="Calibri"/>
          <w:color w:val="auto"/>
          <w:sz w:val="20"/>
          <w:szCs w:val="20"/>
        </w:rPr>
      </w:pPr>
    </w:p>
    <w:p w:rsidR="00AF1BD2" w:rsidRPr="00E93B2C" w:rsidRDefault="006C2010" w:rsidP="006C2010">
      <w:pPr>
        <w:pStyle w:val="Sangra3detindependiente"/>
        <w:rPr>
          <w:rFonts w:ascii="Calibri" w:hAnsi="Calibri" w:cs="Calibri"/>
          <w:i/>
          <w:color w:val="auto"/>
          <w:sz w:val="26"/>
          <w:szCs w:val="26"/>
        </w:rPr>
      </w:pPr>
      <w:r w:rsidRPr="00E93B2C">
        <w:rPr>
          <w:rFonts w:ascii="Calibri" w:hAnsi="Calibri" w:cs="Calibri"/>
          <w:i/>
          <w:color w:val="auto"/>
          <w:sz w:val="26"/>
          <w:szCs w:val="26"/>
        </w:rPr>
        <w:t>“</w:t>
      </w:r>
      <w:r w:rsidR="00AF1BD2" w:rsidRPr="00E93B2C">
        <w:rPr>
          <w:rFonts w:ascii="Calibri" w:hAnsi="Calibri" w:cs="Calibri"/>
          <w:i/>
          <w:color w:val="auto"/>
          <w:sz w:val="26"/>
          <w:szCs w:val="26"/>
        </w:rPr>
        <w:t>6.- Conceptos de impugnación</w:t>
      </w:r>
      <w:r w:rsidRPr="00E93B2C">
        <w:rPr>
          <w:rFonts w:ascii="Calibri" w:hAnsi="Calibri" w:cs="Calibri"/>
          <w:b/>
          <w:i/>
          <w:color w:val="auto"/>
          <w:sz w:val="26"/>
          <w:szCs w:val="26"/>
        </w:rPr>
        <w:t>.-</w:t>
      </w:r>
      <w:r w:rsidRPr="00E93B2C">
        <w:rPr>
          <w:rFonts w:ascii="Calibri" w:hAnsi="Calibri" w:cs="Calibri"/>
          <w:i/>
          <w:color w:val="auto"/>
          <w:sz w:val="26"/>
          <w:szCs w:val="26"/>
        </w:rPr>
        <w:t xml:space="preserve"> </w:t>
      </w:r>
      <w:r w:rsidR="00AF1BD2" w:rsidRPr="00E93B2C">
        <w:rPr>
          <w:rFonts w:ascii="Calibri" w:hAnsi="Calibri" w:cs="Calibri"/>
          <w:i/>
          <w:color w:val="auto"/>
          <w:sz w:val="26"/>
          <w:szCs w:val="26"/>
        </w:rPr>
        <w:t>Dichas actas de infracción- sanción económica violan el contenido de los artículos</w:t>
      </w:r>
      <w:proofErr w:type="gramStart"/>
      <w:r w:rsidR="00AF1BD2" w:rsidRPr="00E93B2C">
        <w:rPr>
          <w:rFonts w:ascii="Calibri" w:hAnsi="Calibri" w:cs="Calibri"/>
          <w:i/>
          <w:color w:val="auto"/>
          <w:sz w:val="26"/>
          <w:szCs w:val="26"/>
        </w:rPr>
        <w:t>….</w:t>
      </w:r>
      <w:proofErr w:type="gramEnd"/>
      <w:r w:rsidR="00AF1BD2" w:rsidRPr="00E93B2C">
        <w:rPr>
          <w:rFonts w:ascii="Calibri" w:hAnsi="Calibri" w:cs="Calibri"/>
          <w:i/>
          <w:color w:val="auto"/>
          <w:sz w:val="26"/>
          <w:szCs w:val="26"/>
        </w:rPr>
        <w:t xml:space="preserve">  Se advierte que la autoridad que emite el acto carece de competencia para ello </w:t>
      </w:r>
      <w:proofErr w:type="gramStart"/>
      <w:r w:rsidR="00AF1BD2" w:rsidRPr="00E93B2C">
        <w:rPr>
          <w:rFonts w:ascii="Calibri" w:hAnsi="Calibri" w:cs="Calibri"/>
          <w:i/>
          <w:color w:val="auto"/>
          <w:sz w:val="26"/>
          <w:szCs w:val="26"/>
        </w:rPr>
        <w:t>….</w:t>
      </w:r>
      <w:proofErr w:type="gramEnd"/>
      <w:r w:rsidR="00AF1BD2" w:rsidRPr="00E93B2C">
        <w:rPr>
          <w:rFonts w:ascii="Calibri" w:hAnsi="Calibri" w:cs="Calibri"/>
          <w:i/>
          <w:color w:val="auto"/>
          <w:sz w:val="26"/>
          <w:szCs w:val="26"/>
        </w:rPr>
        <w:t xml:space="preserve"> </w:t>
      </w:r>
      <w:proofErr w:type="gramStart"/>
      <w:r w:rsidR="00AF1BD2" w:rsidRPr="00E93B2C">
        <w:rPr>
          <w:rFonts w:ascii="Calibri" w:hAnsi="Calibri" w:cs="Calibri"/>
          <w:i/>
          <w:color w:val="auto"/>
          <w:sz w:val="26"/>
          <w:szCs w:val="26"/>
        </w:rPr>
        <w:t>no</w:t>
      </w:r>
      <w:proofErr w:type="gramEnd"/>
      <w:r w:rsidR="00AF1BD2" w:rsidRPr="00E93B2C">
        <w:rPr>
          <w:rFonts w:ascii="Calibri" w:hAnsi="Calibri" w:cs="Calibri"/>
          <w:i/>
          <w:color w:val="auto"/>
          <w:sz w:val="26"/>
          <w:szCs w:val="26"/>
        </w:rPr>
        <w:t xml:space="preserve"> goza de las atribuciones y facultades para emitir expedir y firmar los actos que se combaten</w:t>
      </w:r>
      <w:r w:rsidR="00E93D6C" w:rsidRPr="00E93B2C">
        <w:rPr>
          <w:rFonts w:ascii="Calibri" w:hAnsi="Calibri" w:cs="Calibri"/>
          <w:i/>
          <w:color w:val="auto"/>
          <w:sz w:val="26"/>
          <w:szCs w:val="26"/>
        </w:rPr>
        <w:t>, así como al no fundar ni motivar en precepto alguno</w:t>
      </w:r>
      <w:r w:rsidR="00AF1BD2" w:rsidRPr="00E93B2C">
        <w:rPr>
          <w:rFonts w:ascii="Calibri" w:hAnsi="Calibri" w:cs="Calibri"/>
          <w:i/>
          <w:color w:val="auto"/>
          <w:sz w:val="26"/>
          <w:szCs w:val="26"/>
        </w:rPr>
        <w:t>…..”. . . . . . . . . .</w:t>
      </w:r>
      <w:r w:rsidR="00E93D6C" w:rsidRPr="00E93B2C">
        <w:rPr>
          <w:rFonts w:ascii="Calibri" w:hAnsi="Calibri" w:cs="Calibri"/>
          <w:i/>
          <w:color w:val="auto"/>
          <w:sz w:val="26"/>
          <w:szCs w:val="26"/>
        </w:rPr>
        <w:t xml:space="preserve"> . . . . . . . . . . . . . . . . . . . . . . . .</w:t>
      </w:r>
    </w:p>
    <w:p w:rsidR="006C2010" w:rsidRPr="00E93B2C" w:rsidRDefault="006C2010" w:rsidP="006C2010">
      <w:pPr>
        <w:pStyle w:val="Sangra3detindependiente"/>
        <w:ind w:firstLine="0"/>
        <w:rPr>
          <w:rFonts w:ascii="Calibri" w:hAnsi="Calibri" w:cs="Calibri"/>
          <w:bCs/>
          <w:i/>
          <w:iCs/>
          <w:color w:val="auto"/>
          <w:sz w:val="20"/>
          <w:szCs w:val="20"/>
        </w:rPr>
      </w:pPr>
    </w:p>
    <w:p w:rsidR="006C2010" w:rsidRPr="00E93B2C" w:rsidRDefault="006C2010" w:rsidP="006C2010">
      <w:pPr>
        <w:pStyle w:val="Sangra3detindependiente"/>
        <w:rPr>
          <w:rFonts w:ascii="Calibri" w:hAnsi="Calibri" w:cs="Calibri"/>
          <w:color w:val="auto"/>
          <w:sz w:val="26"/>
          <w:szCs w:val="26"/>
        </w:rPr>
      </w:pPr>
      <w:r w:rsidRPr="00E93B2C">
        <w:rPr>
          <w:rFonts w:ascii="Calibri" w:hAnsi="Calibri" w:cs="Calibri"/>
          <w:bCs/>
          <w:iCs/>
          <w:color w:val="auto"/>
          <w:sz w:val="26"/>
          <w:szCs w:val="26"/>
        </w:rPr>
        <w:t xml:space="preserve">Por su parte, el inspector, al contestar la demanda, </w:t>
      </w:r>
      <w:r w:rsidRPr="00E93B2C">
        <w:rPr>
          <w:rFonts w:ascii="Calibri" w:hAnsi="Calibri" w:cs="Calibri"/>
          <w:color w:val="auto"/>
          <w:sz w:val="26"/>
          <w:szCs w:val="26"/>
        </w:rPr>
        <w:t xml:space="preserve">en cuanto a lo argumentado por el actor, </w:t>
      </w:r>
      <w:r w:rsidR="00394259" w:rsidRPr="00E93B2C">
        <w:rPr>
          <w:rFonts w:ascii="Calibri" w:hAnsi="Calibri" w:cs="Calibri"/>
          <w:color w:val="auto"/>
          <w:sz w:val="26"/>
          <w:szCs w:val="26"/>
        </w:rPr>
        <w:t>sostuvo la legalidad de la boleta y de la sanción contenida en la misma</w:t>
      </w:r>
      <w:r w:rsidRPr="00E93B2C">
        <w:rPr>
          <w:rFonts w:ascii="Calibri" w:hAnsi="Calibri" w:cs="Calibri"/>
          <w:color w:val="auto"/>
          <w:sz w:val="26"/>
          <w:szCs w:val="26"/>
        </w:rPr>
        <w:t xml:space="preserve">. . . . . . . . . . . . .  . . . . . . . . . . . . . . . . . . . . . . . . . . . . . . . </w:t>
      </w:r>
      <w:r w:rsidR="00394259" w:rsidRPr="00E93B2C">
        <w:rPr>
          <w:rFonts w:ascii="Calibri" w:hAnsi="Calibri" w:cs="Calibri"/>
          <w:color w:val="auto"/>
          <w:sz w:val="26"/>
          <w:szCs w:val="26"/>
        </w:rPr>
        <w:t xml:space="preserve">. . . . . . </w:t>
      </w:r>
    </w:p>
    <w:p w:rsidR="006C2010" w:rsidRPr="00E93B2C" w:rsidRDefault="006C2010" w:rsidP="006C2010">
      <w:pPr>
        <w:pStyle w:val="Sangra3detindependiente"/>
        <w:ind w:firstLine="0"/>
        <w:rPr>
          <w:rFonts w:ascii="Calibri" w:hAnsi="Calibri" w:cs="Calibri"/>
          <w:color w:val="auto"/>
          <w:sz w:val="20"/>
          <w:szCs w:val="20"/>
        </w:rPr>
      </w:pPr>
    </w:p>
    <w:p w:rsidR="006C2010" w:rsidRPr="00E93B2C" w:rsidRDefault="006C2010" w:rsidP="006C2010">
      <w:pPr>
        <w:ind w:firstLine="708"/>
        <w:jc w:val="both"/>
        <w:rPr>
          <w:rFonts w:ascii="Calibri" w:hAnsi="Calibri" w:cs="Calibri"/>
          <w:bCs/>
          <w:sz w:val="26"/>
          <w:szCs w:val="26"/>
        </w:rPr>
      </w:pPr>
      <w:r w:rsidRPr="00E93B2C">
        <w:rPr>
          <w:rFonts w:ascii="Calibri" w:hAnsi="Calibri" w:cs="Calibri"/>
          <w:bCs/>
          <w:iCs/>
          <w:sz w:val="26"/>
          <w:szCs w:val="26"/>
        </w:rPr>
        <w:t xml:space="preserve">Una vez analizado el acto impugnado, para quien resuelve resulta </w:t>
      </w:r>
      <w:r w:rsidRPr="00E93B2C">
        <w:rPr>
          <w:rFonts w:ascii="Calibri" w:hAnsi="Calibri" w:cs="Calibri"/>
          <w:b/>
          <w:bCs/>
          <w:iCs/>
          <w:sz w:val="26"/>
          <w:szCs w:val="26"/>
        </w:rPr>
        <w:t>fundado</w:t>
      </w:r>
      <w:r w:rsidRPr="00E93B2C">
        <w:rPr>
          <w:rFonts w:ascii="Calibri" w:hAnsi="Calibri" w:cs="Calibri"/>
          <w:bCs/>
          <w:iCs/>
          <w:sz w:val="26"/>
          <w:szCs w:val="26"/>
        </w:rPr>
        <w:t xml:space="preserve"> el concepto de impugnación en estudio; pues efectivamente </w:t>
      </w:r>
      <w:r w:rsidRPr="00E93B2C">
        <w:rPr>
          <w:rFonts w:ascii="Calibri" w:hAnsi="Calibri" w:cs="Calibri"/>
          <w:bCs/>
          <w:sz w:val="26"/>
          <w:szCs w:val="26"/>
        </w:rPr>
        <w:t xml:space="preserve">el inspector </w:t>
      </w:r>
      <w:r w:rsidRPr="00E93B2C">
        <w:rPr>
          <w:rFonts w:ascii="Calibri" w:hAnsi="Calibri" w:cs="Calibri"/>
          <w:sz w:val="26"/>
          <w:szCs w:val="26"/>
        </w:rPr>
        <w:t xml:space="preserve"> a</w:t>
      </w:r>
      <w:r w:rsidRPr="00E93B2C">
        <w:rPr>
          <w:rFonts w:ascii="Calibri" w:hAnsi="Calibri" w:cs="Calibri"/>
          <w:bCs/>
          <w:sz w:val="26"/>
          <w:szCs w:val="26"/>
        </w:rPr>
        <w:t xml:space="preserve">dscrito al Sistema Integral de Aseo Público, de nombre </w:t>
      </w:r>
      <w:r w:rsidR="00E93B2C">
        <w:rPr>
          <w:rFonts w:asciiTheme="minorHAnsi" w:hAnsiTheme="minorHAnsi" w:cstheme="minorHAnsi"/>
          <w:sz w:val="26"/>
          <w:szCs w:val="26"/>
        </w:rPr>
        <w:t>(…)</w:t>
      </w:r>
      <w:r w:rsidR="00A95CA5" w:rsidRPr="00E93B2C">
        <w:rPr>
          <w:rFonts w:ascii="Calibri" w:hAnsi="Calibri" w:cs="Calibri"/>
          <w:sz w:val="26"/>
          <w:szCs w:val="26"/>
        </w:rPr>
        <w:t xml:space="preserve"> </w:t>
      </w:r>
      <w:r w:rsidRPr="00E93B2C">
        <w:rPr>
          <w:rFonts w:ascii="Calibri" w:hAnsi="Calibri" w:cs="Calibri"/>
          <w:sz w:val="26"/>
          <w:szCs w:val="26"/>
        </w:rPr>
        <w:t xml:space="preserve">es incompetente para imponer una sanción conforme </w:t>
      </w:r>
      <w:r w:rsidRPr="00E93B2C">
        <w:rPr>
          <w:rFonts w:ascii="Calibri" w:hAnsi="Calibri" w:cs="Calibri"/>
          <w:bCs/>
          <w:sz w:val="26"/>
          <w:szCs w:val="26"/>
        </w:rPr>
        <w:t xml:space="preserve">lo siguiente: . </w:t>
      </w:r>
      <w:r w:rsidRPr="00E93B2C">
        <w:rPr>
          <w:rFonts w:ascii="Calibri" w:hAnsi="Calibri" w:cs="Calibri"/>
          <w:i/>
          <w:sz w:val="26"/>
          <w:szCs w:val="26"/>
        </w:rPr>
        <w:t>. . . . . . . . . . . . . .</w:t>
      </w:r>
    </w:p>
    <w:p w:rsidR="006C2010" w:rsidRPr="00E93B2C" w:rsidRDefault="006C2010" w:rsidP="006C2010">
      <w:pPr>
        <w:jc w:val="both"/>
        <w:rPr>
          <w:rFonts w:ascii="Calibri" w:hAnsi="Calibri" w:cs="Calibri"/>
          <w:bCs/>
          <w:sz w:val="20"/>
          <w:szCs w:val="20"/>
        </w:rPr>
      </w:pPr>
    </w:p>
    <w:p w:rsidR="006C2010" w:rsidRPr="00E93B2C" w:rsidRDefault="006C2010" w:rsidP="006C2010">
      <w:pPr>
        <w:jc w:val="both"/>
        <w:rPr>
          <w:rFonts w:ascii="Calibri" w:hAnsi="Calibri" w:cs="Calibri"/>
          <w:bCs/>
          <w:sz w:val="26"/>
          <w:szCs w:val="26"/>
        </w:rPr>
      </w:pPr>
      <w:r w:rsidRPr="00E93B2C">
        <w:rPr>
          <w:rFonts w:ascii="Calibri" w:hAnsi="Calibri" w:cs="Calibri"/>
          <w:bCs/>
          <w:sz w:val="26"/>
          <w:szCs w:val="26"/>
        </w:rPr>
        <w:tab/>
        <w:t xml:space="preserve">El artículo 586 del Reglamento para la Gestión Ambiental de León, Guanajuato, respecto de la competencia para aplicar sanciones administrativas, establece: . . . . . . . . . . . . . . . . . . . . . . . . . . . . . . . . . . . . . . . . . . . . . . . . . . . . . . . . . . . . </w:t>
      </w:r>
    </w:p>
    <w:p w:rsidR="006C2010" w:rsidRPr="00E93B2C" w:rsidRDefault="006C2010" w:rsidP="006C2010">
      <w:pPr>
        <w:jc w:val="both"/>
        <w:rPr>
          <w:rFonts w:ascii="Calibri" w:hAnsi="Calibri" w:cs="Calibri"/>
          <w:bCs/>
          <w:sz w:val="20"/>
          <w:szCs w:val="20"/>
        </w:rPr>
      </w:pPr>
    </w:p>
    <w:p w:rsidR="006C2010" w:rsidRPr="00E93B2C" w:rsidRDefault="006C2010" w:rsidP="006C2010">
      <w:pPr>
        <w:ind w:firstLine="708"/>
        <w:jc w:val="both"/>
        <w:rPr>
          <w:rFonts w:asciiTheme="minorHAnsi" w:hAnsiTheme="minorHAnsi"/>
          <w:i/>
          <w:sz w:val="26"/>
          <w:szCs w:val="26"/>
        </w:rPr>
      </w:pPr>
      <w:r w:rsidRPr="00E93B2C">
        <w:rPr>
          <w:rFonts w:asciiTheme="minorHAnsi" w:hAnsiTheme="minorHAnsi"/>
          <w:b/>
          <w:i/>
          <w:sz w:val="26"/>
          <w:szCs w:val="26"/>
        </w:rPr>
        <w:t>“Artículo 586.</w:t>
      </w:r>
      <w:r w:rsidRPr="00E93B2C">
        <w:rPr>
          <w:rFonts w:asciiTheme="minorHAnsi" w:hAnsiTheme="minorHAnsi"/>
          <w:i/>
          <w:sz w:val="26"/>
          <w:szCs w:val="26"/>
        </w:rPr>
        <w:t xml:space="preserve"> La aplicación de las sanciones administrativas a que se refiere este Ordenamiento, compete al Presidente Municipal quien delega expresamente dicha facultad, en los términos de la Ley Orgánica, en el titular de la DGGA, y en el Director de Inspección y Vigilancia Ambiental, para su ejercicio por separado. . . . . </w:t>
      </w:r>
    </w:p>
    <w:p w:rsidR="006C2010" w:rsidRPr="00E93B2C" w:rsidRDefault="006C2010" w:rsidP="006C2010">
      <w:pPr>
        <w:ind w:firstLine="708"/>
        <w:jc w:val="both"/>
        <w:rPr>
          <w:rFonts w:asciiTheme="minorHAnsi" w:hAnsiTheme="minorHAnsi"/>
          <w:i/>
          <w:sz w:val="26"/>
          <w:szCs w:val="26"/>
        </w:rPr>
      </w:pPr>
    </w:p>
    <w:p w:rsidR="006C2010" w:rsidRPr="00E93B2C" w:rsidRDefault="006C2010" w:rsidP="006C2010">
      <w:pPr>
        <w:ind w:firstLine="708"/>
        <w:jc w:val="both"/>
        <w:rPr>
          <w:rFonts w:asciiTheme="minorHAnsi" w:hAnsiTheme="minorHAnsi"/>
          <w:i/>
          <w:sz w:val="26"/>
          <w:szCs w:val="26"/>
        </w:rPr>
      </w:pPr>
      <w:r w:rsidRPr="00E93B2C">
        <w:rPr>
          <w:rFonts w:asciiTheme="minorHAnsi" w:hAnsiTheme="minorHAnsi"/>
          <w:i/>
          <w:sz w:val="26"/>
          <w:szCs w:val="26"/>
        </w:rPr>
        <w:t xml:space="preserve">Asimismo, delega la facultad para aplicar las sanciones administrativas en el Director General del SIAP-León, por lo que respecta a la vigilancia y supervisión del cumplimiento de las disposiciones del Título quinto de este Ordenamiento.”. . . </w:t>
      </w:r>
    </w:p>
    <w:p w:rsidR="006C2010" w:rsidRPr="00E93B2C" w:rsidRDefault="006C2010" w:rsidP="006C2010">
      <w:pPr>
        <w:jc w:val="both"/>
        <w:rPr>
          <w:rFonts w:ascii="Calibri" w:hAnsi="Calibri" w:cs="Calibri"/>
          <w:bCs/>
          <w:sz w:val="26"/>
          <w:szCs w:val="26"/>
        </w:rPr>
      </w:pPr>
    </w:p>
    <w:p w:rsidR="006C2010" w:rsidRPr="00E93B2C" w:rsidRDefault="006C2010" w:rsidP="006C2010">
      <w:pPr>
        <w:ind w:firstLine="708"/>
        <w:jc w:val="both"/>
        <w:rPr>
          <w:rFonts w:ascii="Calibri" w:hAnsi="Calibri" w:cs="Calibri"/>
          <w:bCs/>
          <w:sz w:val="26"/>
          <w:szCs w:val="26"/>
        </w:rPr>
      </w:pPr>
      <w:r w:rsidRPr="00E93B2C">
        <w:rPr>
          <w:rFonts w:ascii="Calibri" w:hAnsi="Calibri" w:cs="Calibri"/>
          <w:bCs/>
          <w:iCs/>
          <w:sz w:val="26"/>
          <w:szCs w:val="26"/>
        </w:rPr>
        <w:t xml:space="preserve">En tanto que en el asunto que nos ocupa, </w:t>
      </w:r>
      <w:r w:rsidRPr="00E93B2C">
        <w:rPr>
          <w:rFonts w:ascii="Calibri" w:hAnsi="Calibri" w:cs="Calibri"/>
          <w:b/>
          <w:bCs/>
          <w:iCs/>
          <w:sz w:val="26"/>
          <w:szCs w:val="26"/>
        </w:rPr>
        <w:t>no consta</w:t>
      </w:r>
      <w:r w:rsidRPr="00E93B2C">
        <w:rPr>
          <w:rFonts w:ascii="Calibri" w:hAnsi="Calibri" w:cs="Calibri"/>
          <w:bCs/>
          <w:iCs/>
          <w:sz w:val="26"/>
          <w:szCs w:val="26"/>
        </w:rPr>
        <w:t xml:space="preserve"> en el cuerpo del folio, el ordenamiento y dispositivo mediante el cual se funde la competencia del inspector para levantar infracciones e imponer sanciones; pues </w:t>
      </w:r>
      <w:r w:rsidRPr="00E93B2C">
        <w:rPr>
          <w:rFonts w:ascii="Calibri" w:hAnsi="Calibri" w:cs="Calibri"/>
          <w:bCs/>
          <w:sz w:val="26"/>
          <w:szCs w:val="26"/>
        </w:rPr>
        <w:t>si bien es cierto que la autoridad enjuiciada señaló como precepto vulnerado, el a</w:t>
      </w:r>
      <w:r w:rsidR="00A95CA5" w:rsidRPr="00E93B2C">
        <w:rPr>
          <w:rFonts w:ascii="Calibri" w:hAnsi="Calibri" w:cs="Calibri"/>
          <w:bCs/>
          <w:sz w:val="26"/>
          <w:szCs w:val="26"/>
        </w:rPr>
        <w:t>rtículo 584 fracción V, inciso n</w:t>
      </w:r>
      <w:r w:rsidRPr="00E93B2C">
        <w:rPr>
          <w:rFonts w:ascii="Calibri" w:hAnsi="Calibri" w:cs="Calibri"/>
          <w:bCs/>
          <w:sz w:val="26"/>
          <w:szCs w:val="26"/>
        </w:rPr>
        <w:t xml:space="preserve">, del Reglamento para la Gestión Ambiental en el Municipio de León, Guanajuato; también es cierto que no se cumplió con el principio de legalidad de que </w:t>
      </w:r>
      <w:r w:rsidRPr="00E93B2C">
        <w:rPr>
          <w:rFonts w:ascii="Calibri" w:hAnsi="Calibri" w:cs="Calibri"/>
          <w:bCs/>
          <w:i/>
          <w:sz w:val="26"/>
          <w:szCs w:val="26"/>
        </w:rPr>
        <w:t>“todo acto de autoridad debe estar fundado y motivado”;</w:t>
      </w:r>
      <w:r w:rsidRPr="00E93B2C">
        <w:rPr>
          <w:rFonts w:ascii="Calibri" w:hAnsi="Calibri" w:cs="Calibri"/>
          <w:bCs/>
          <w:sz w:val="26"/>
          <w:szCs w:val="26"/>
        </w:rPr>
        <w:t xml:space="preserve"> ya que no se fundó debidamente la competencia ni se motivó adecuadamente la citada boleta, al no describir y precisar en sí cual</w:t>
      </w:r>
      <w:r w:rsidR="00A95CA5" w:rsidRPr="00E93B2C">
        <w:rPr>
          <w:rFonts w:ascii="Calibri" w:hAnsi="Calibri" w:cs="Calibri"/>
          <w:bCs/>
          <w:sz w:val="26"/>
          <w:szCs w:val="26"/>
        </w:rPr>
        <w:t>es</w:t>
      </w:r>
      <w:r w:rsidRPr="00E93B2C">
        <w:rPr>
          <w:rFonts w:ascii="Calibri" w:hAnsi="Calibri" w:cs="Calibri"/>
          <w:bCs/>
          <w:sz w:val="26"/>
          <w:szCs w:val="26"/>
        </w:rPr>
        <w:t xml:space="preserve"> fue</w:t>
      </w:r>
      <w:r w:rsidR="00A95CA5" w:rsidRPr="00E93B2C">
        <w:rPr>
          <w:rFonts w:ascii="Calibri" w:hAnsi="Calibri" w:cs="Calibri"/>
          <w:bCs/>
          <w:sz w:val="26"/>
          <w:szCs w:val="26"/>
        </w:rPr>
        <w:t xml:space="preserve">ron los hechos en que incurrió el presunto infractor, pues lo redactado en la boleta, únicamente constituye la repetición de </w:t>
      </w:r>
      <w:r w:rsidR="00B14971" w:rsidRPr="00E93B2C">
        <w:rPr>
          <w:rFonts w:ascii="Calibri" w:hAnsi="Calibri" w:cs="Calibri"/>
          <w:bCs/>
          <w:sz w:val="26"/>
          <w:szCs w:val="26"/>
        </w:rPr>
        <w:t xml:space="preserve">lo asentado en el inciso n), de la fracción V, del artículo 584 del </w:t>
      </w:r>
      <w:r w:rsidR="00B14971" w:rsidRPr="00E93B2C">
        <w:rPr>
          <w:rFonts w:ascii="Calibri" w:hAnsi="Calibri" w:cs="Calibri"/>
          <w:bCs/>
          <w:sz w:val="26"/>
          <w:szCs w:val="26"/>
        </w:rPr>
        <w:lastRenderedPageBreak/>
        <w:t>reglamento mencionado, pero es insuficiente a efecto de determinar la conducta realizada con lo dispuesto en el precepto señalado como infringido</w:t>
      </w:r>
      <w:r w:rsidRPr="00E93B2C">
        <w:rPr>
          <w:rFonts w:ascii="Calibri" w:hAnsi="Calibri" w:cs="Calibri"/>
          <w:bCs/>
          <w:sz w:val="26"/>
          <w:szCs w:val="26"/>
        </w:rPr>
        <w:t xml:space="preserve">; </w:t>
      </w:r>
      <w:r w:rsidR="00B14971" w:rsidRPr="00E93B2C">
        <w:rPr>
          <w:rFonts w:ascii="Calibri" w:hAnsi="Calibri" w:cs="Calibri"/>
          <w:bCs/>
          <w:sz w:val="26"/>
          <w:szCs w:val="26"/>
        </w:rPr>
        <w:t xml:space="preserve">de ahí que, </w:t>
      </w:r>
      <w:r w:rsidRPr="00E93B2C">
        <w:rPr>
          <w:rFonts w:ascii="Calibri" w:hAnsi="Calibri" w:cs="Calibri"/>
          <w:bCs/>
          <w:sz w:val="26"/>
          <w:szCs w:val="26"/>
        </w:rPr>
        <w:t>al no circ</w:t>
      </w:r>
      <w:r w:rsidR="00B14971" w:rsidRPr="00E93B2C">
        <w:rPr>
          <w:rFonts w:ascii="Calibri" w:hAnsi="Calibri" w:cs="Calibri"/>
          <w:bCs/>
          <w:sz w:val="26"/>
          <w:szCs w:val="26"/>
        </w:rPr>
        <w:t>unstanciar debidamente la misma,</w:t>
      </w:r>
      <w:r w:rsidRPr="00E93B2C">
        <w:rPr>
          <w:rFonts w:ascii="Calibri" w:hAnsi="Calibri" w:cs="Calibri"/>
          <w:bCs/>
          <w:sz w:val="26"/>
          <w:szCs w:val="26"/>
        </w:rPr>
        <w:t xml:space="preserve"> da lugar a la omisión de un requisito formal exigido por la ley; lo que incumple con el elemento de validez de los actos administrativos, previsto en la fracción VI del artículo 137 del Código de Procedimiento y Justicia Administrativa para el Estado y los Municipios de Guanajuato. . . . . . . . . . . .</w:t>
      </w:r>
      <w:r w:rsidR="00B14971" w:rsidRPr="00E93B2C">
        <w:rPr>
          <w:rFonts w:ascii="Calibri" w:hAnsi="Calibri" w:cs="Calibri"/>
          <w:bCs/>
          <w:sz w:val="26"/>
          <w:szCs w:val="26"/>
        </w:rPr>
        <w:t xml:space="preserve"> . . . . . . . . . . . . .</w:t>
      </w:r>
      <w:r w:rsidRPr="00E93B2C">
        <w:rPr>
          <w:rFonts w:ascii="Calibri" w:hAnsi="Calibri" w:cs="Calibri"/>
          <w:bCs/>
          <w:sz w:val="26"/>
          <w:szCs w:val="26"/>
        </w:rPr>
        <w:t xml:space="preserve"> . . . . . . </w:t>
      </w:r>
      <w:r w:rsidR="00B14971" w:rsidRPr="00E93B2C">
        <w:rPr>
          <w:rFonts w:ascii="Calibri" w:hAnsi="Calibri" w:cs="Calibri"/>
          <w:bCs/>
          <w:sz w:val="26"/>
          <w:szCs w:val="26"/>
        </w:rPr>
        <w:t xml:space="preserve">. . . . . . . . . . . . . . . . . . . . . . . . . . . . . </w:t>
      </w:r>
    </w:p>
    <w:p w:rsidR="006C2010" w:rsidRPr="00E93B2C" w:rsidRDefault="006C2010" w:rsidP="006C2010">
      <w:pPr>
        <w:pStyle w:val="Sangra3detindependiente"/>
        <w:ind w:firstLine="0"/>
        <w:rPr>
          <w:rFonts w:ascii="Calibri" w:hAnsi="Calibri" w:cs="Calibri"/>
          <w:bCs/>
          <w:iCs/>
          <w:color w:val="auto"/>
          <w:sz w:val="26"/>
          <w:szCs w:val="26"/>
        </w:rPr>
      </w:pPr>
    </w:p>
    <w:p w:rsidR="00FF4212" w:rsidRPr="00E93B2C" w:rsidRDefault="006C2010" w:rsidP="00FF4212">
      <w:pPr>
        <w:pStyle w:val="Sangra3detindependiente"/>
        <w:rPr>
          <w:rFonts w:ascii="Calibri" w:hAnsi="Calibri" w:cs="Calibri"/>
          <w:bCs/>
          <w:color w:val="auto"/>
          <w:sz w:val="26"/>
          <w:szCs w:val="26"/>
        </w:rPr>
      </w:pPr>
      <w:r w:rsidRPr="00E93B2C">
        <w:rPr>
          <w:rFonts w:ascii="Calibri" w:hAnsi="Calibri" w:cs="Calibri"/>
          <w:bCs/>
          <w:iCs/>
          <w:color w:val="auto"/>
          <w:sz w:val="26"/>
          <w:szCs w:val="26"/>
        </w:rPr>
        <w:t>Aunado a lo anterior, debe decirse que las cuestiones relativas a la competencia</w:t>
      </w:r>
      <w:r w:rsidR="00321D85" w:rsidRPr="00E93B2C">
        <w:rPr>
          <w:rFonts w:ascii="Calibri" w:hAnsi="Calibri" w:cs="Calibri"/>
          <w:bCs/>
          <w:iCs/>
          <w:color w:val="auto"/>
          <w:sz w:val="26"/>
          <w:szCs w:val="26"/>
        </w:rPr>
        <w:t>,</w:t>
      </w:r>
      <w:r w:rsidRPr="00E93B2C">
        <w:rPr>
          <w:rFonts w:ascii="Calibri" w:hAnsi="Calibri" w:cs="Calibri"/>
          <w:bCs/>
          <w:iCs/>
          <w:color w:val="auto"/>
          <w:sz w:val="26"/>
          <w:szCs w:val="26"/>
        </w:rPr>
        <w:t xml:space="preserve"> deben plasmarse en los actos administrativos con toda certeza; pues e</w:t>
      </w:r>
      <w:r w:rsidRPr="00E93B2C">
        <w:rPr>
          <w:rFonts w:ascii="Calibri" w:hAnsi="Calibri" w:cs="Calibri"/>
          <w:bCs/>
          <w:color w:val="auto"/>
          <w:sz w:val="26"/>
          <w:szCs w:val="26"/>
        </w:rPr>
        <w:t>n efecto, al consistir la fundamentación en la expresión del precepto legal aplicable al caso concreto, señalando asimismo la fracción, inciso o párrafo en la que se encuentre contenida dicha norma; y la motivación en el razonamiento inherente a las circunstancias del hecho, contenidas en el texto del acto, para establecer la adecuación de la conducta del gobernado en el supuesto jurídico establecido por la norma como prohibición o falta administrativa; luego entonces, de</w:t>
      </w:r>
      <w:r w:rsidR="000462D0" w:rsidRPr="00E93B2C">
        <w:rPr>
          <w:rFonts w:ascii="Calibri" w:hAnsi="Calibri" w:cs="Calibri"/>
          <w:bCs/>
          <w:color w:val="auto"/>
          <w:sz w:val="26"/>
          <w:szCs w:val="26"/>
        </w:rPr>
        <w:t xml:space="preserve"> </w:t>
      </w:r>
      <w:r w:rsidRPr="00E93B2C">
        <w:rPr>
          <w:rFonts w:ascii="Calibri" w:hAnsi="Calibri" w:cs="Calibri"/>
          <w:bCs/>
          <w:color w:val="auto"/>
          <w:sz w:val="26"/>
          <w:szCs w:val="26"/>
        </w:rPr>
        <w:t>l</w:t>
      </w:r>
      <w:r w:rsidR="000462D0" w:rsidRPr="00E93B2C">
        <w:rPr>
          <w:rFonts w:ascii="Calibri" w:hAnsi="Calibri" w:cs="Calibri"/>
          <w:bCs/>
          <w:color w:val="auto"/>
          <w:sz w:val="26"/>
          <w:szCs w:val="26"/>
        </w:rPr>
        <w:t>os</w:t>
      </w:r>
      <w:r w:rsidRPr="00E93B2C">
        <w:rPr>
          <w:rFonts w:ascii="Calibri" w:hAnsi="Calibri" w:cs="Calibri"/>
          <w:bCs/>
          <w:color w:val="auto"/>
          <w:sz w:val="26"/>
          <w:szCs w:val="26"/>
        </w:rPr>
        <w:t xml:space="preserve"> folio</w:t>
      </w:r>
      <w:r w:rsidR="000462D0" w:rsidRPr="00E93B2C">
        <w:rPr>
          <w:rFonts w:ascii="Calibri" w:hAnsi="Calibri" w:cs="Calibri"/>
          <w:bCs/>
          <w:color w:val="auto"/>
          <w:sz w:val="26"/>
          <w:szCs w:val="26"/>
        </w:rPr>
        <w:t>s</w:t>
      </w:r>
      <w:r w:rsidRPr="00E93B2C">
        <w:rPr>
          <w:rFonts w:ascii="Calibri" w:hAnsi="Calibri" w:cs="Calibri"/>
          <w:bCs/>
          <w:color w:val="auto"/>
          <w:sz w:val="26"/>
          <w:szCs w:val="26"/>
        </w:rPr>
        <w:t xml:space="preserve"> </w:t>
      </w:r>
      <w:r w:rsidR="000462D0" w:rsidRPr="00E93B2C">
        <w:rPr>
          <w:rFonts w:ascii="Calibri" w:hAnsi="Calibri" w:cs="Calibri"/>
          <w:bCs/>
          <w:color w:val="auto"/>
          <w:sz w:val="26"/>
          <w:szCs w:val="26"/>
        </w:rPr>
        <w:t xml:space="preserve">impugnados, </w:t>
      </w:r>
      <w:r w:rsidRPr="00E93B2C">
        <w:rPr>
          <w:rFonts w:ascii="Calibri" w:hAnsi="Calibri" w:cs="Calibri"/>
          <w:bCs/>
          <w:color w:val="auto"/>
          <w:sz w:val="26"/>
          <w:szCs w:val="26"/>
        </w:rPr>
        <w:t>debe</w:t>
      </w:r>
      <w:r w:rsidR="000462D0" w:rsidRPr="00E93B2C">
        <w:rPr>
          <w:rFonts w:ascii="Calibri" w:hAnsi="Calibri" w:cs="Calibri"/>
          <w:bCs/>
          <w:color w:val="auto"/>
          <w:sz w:val="26"/>
          <w:szCs w:val="26"/>
        </w:rPr>
        <w:t>n</w:t>
      </w:r>
      <w:r w:rsidRPr="00E93B2C">
        <w:rPr>
          <w:rFonts w:ascii="Calibri" w:hAnsi="Calibri" w:cs="Calibri"/>
          <w:bCs/>
          <w:color w:val="auto"/>
          <w:sz w:val="26"/>
          <w:szCs w:val="26"/>
        </w:rPr>
        <w:t xml:space="preserve"> desprenderse con claridad, en primer término, la cita del ordenamiento legal que corresponde al precepto que se considera infringido por la conducta desplegada por </w:t>
      </w:r>
      <w:r w:rsidR="000462D0" w:rsidRPr="00E93B2C">
        <w:rPr>
          <w:rFonts w:ascii="Calibri" w:hAnsi="Calibri" w:cs="Calibri"/>
          <w:bCs/>
          <w:color w:val="auto"/>
          <w:sz w:val="26"/>
          <w:szCs w:val="26"/>
        </w:rPr>
        <w:t>e</w:t>
      </w:r>
      <w:r w:rsidRPr="00E93B2C">
        <w:rPr>
          <w:rFonts w:ascii="Calibri" w:hAnsi="Calibri" w:cs="Calibri"/>
          <w:bCs/>
          <w:color w:val="auto"/>
          <w:sz w:val="26"/>
          <w:szCs w:val="26"/>
        </w:rPr>
        <w:t xml:space="preserve">l infractor, y, si ese precepto incluye diversos supuestos, </w:t>
      </w:r>
      <w:r w:rsidRPr="00E93B2C">
        <w:rPr>
          <w:rFonts w:ascii="Calibri" w:hAnsi="Calibri" w:cs="Calibri"/>
          <w:bCs/>
          <w:color w:val="auto"/>
          <w:sz w:val="26"/>
          <w:szCs w:val="26"/>
          <w:u w:val="single"/>
        </w:rPr>
        <w:t>se debe precisar el apartado, párrafo, fracción o fracciones, incisos o sub-incisos que en su caso resulten aplicables;</w:t>
      </w:r>
      <w:r w:rsidRPr="00E93B2C">
        <w:rPr>
          <w:rFonts w:ascii="Calibri" w:hAnsi="Calibri" w:cs="Calibri"/>
          <w:bCs/>
          <w:color w:val="auto"/>
          <w:sz w:val="26"/>
          <w:szCs w:val="26"/>
        </w:rPr>
        <w:t xml:space="preserve"> así como la descripción </w:t>
      </w:r>
    </w:p>
    <w:p w:rsidR="00FF4212" w:rsidRPr="00E93B2C" w:rsidRDefault="00FF4212" w:rsidP="00FF4212">
      <w:pPr>
        <w:ind w:firstLine="708"/>
        <w:jc w:val="right"/>
        <w:rPr>
          <w:rFonts w:ascii="Calibri" w:hAnsi="Calibri" w:cs="Calibri"/>
          <w:b/>
          <w:sz w:val="26"/>
          <w:szCs w:val="26"/>
        </w:rPr>
      </w:pPr>
      <w:r w:rsidRPr="00E93B2C">
        <w:rPr>
          <w:rFonts w:ascii="Calibri" w:hAnsi="Calibri" w:cs="Calibri"/>
          <w:b/>
          <w:sz w:val="26"/>
          <w:szCs w:val="26"/>
        </w:rPr>
        <w:t>Expediente número 0266/2doJAM/2019-JN</w:t>
      </w:r>
    </w:p>
    <w:p w:rsidR="00FF4212" w:rsidRPr="00E93B2C" w:rsidRDefault="00FF4212" w:rsidP="00FF4212">
      <w:pPr>
        <w:pStyle w:val="Sangra3detindependiente"/>
        <w:rPr>
          <w:rFonts w:ascii="Calibri" w:hAnsi="Calibri" w:cs="Calibri"/>
          <w:bCs/>
          <w:color w:val="auto"/>
          <w:sz w:val="26"/>
          <w:szCs w:val="26"/>
        </w:rPr>
      </w:pPr>
    </w:p>
    <w:p w:rsidR="006C2010" w:rsidRPr="00E93B2C" w:rsidRDefault="006C2010" w:rsidP="00FF4212">
      <w:pPr>
        <w:pStyle w:val="Sangra3detindependiente"/>
        <w:ind w:firstLine="0"/>
        <w:rPr>
          <w:rFonts w:ascii="Calibri" w:hAnsi="Calibri" w:cs="Calibri"/>
          <w:bCs/>
          <w:color w:val="auto"/>
          <w:sz w:val="26"/>
          <w:szCs w:val="26"/>
        </w:rPr>
      </w:pPr>
      <w:r w:rsidRPr="00E93B2C">
        <w:rPr>
          <w:rFonts w:ascii="Calibri" w:hAnsi="Calibri" w:cs="Calibri"/>
          <w:bCs/>
          <w:color w:val="auto"/>
          <w:sz w:val="26"/>
          <w:szCs w:val="26"/>
        </w:rPr>
        <w:t>pormenorizada de las circunstancias del caso; de ahí que en el caso concreto, en primer lugar, no se citaron los dispositivos, párrafos e inciso del Reglamento</w:t>
      </w:r>
      <w:r w:rsidR="00FF4212" w:rsidRPr="00E93B2C">
        <w:rPr>
          <w:rFonts w:ascii="Calibri" w:hAnsi="Calibri" w:cs="Calibri"/>
          <w:bCs/>
          <w:color w:val="auto"/>
          <w:sz w:val="26"/>
          <w:szCs w:val="26"/>
        </w:rPr>
        <w:t xml:space="preserve"> </w:t>
      </w:r>
      <w:r w:rsidRPr="00E93B2C">
        <w:rPr>
          <w:rFonts w:ascii="Calibri" w:hAnsi="Calibri" w:cs="Calibri"/>
          <w:bCs/>
          <w:color w:val="auto"/>
          <w:sz w:val="26"/>
          <w:szCs w:val="26"/>
        </w:rPr>
        <w:t>aplicable, relativos a la competencia del inspector para imponer la sanción de multa al justiciable, y no detalló adecuadamente las circunstancias por las que impuso de manera directa la sanción; ya que, incluso, no concretó ni determinó bajo que medios de prueba, llegó a la convicción de que e</w:t>
      </w:r>
      <w:r w:rsidRPr="00E93B2C">
        <w:rPr>
          <w:rFonts w:ascii="Calibri" w:hAnsi="Calibri" w:cs="Calibri"/>
          <w:color w:val="auto"/>
          <w:sz w:val="26"/>
          <w:szCs w:val="26"/>
        </w:rPr>
        <w:t xml:space="preserve">l </w:t>
      </w:r>
      <w:r w:rsidR="000462D0" w:rsidRPr="00E93B2C">
        <w:rPr>
          <w:rFonts w:ascii="Calibri" w:hAnsi="Calibri" w:cs="Calibri"/>
          <w:color w:val="auto"/>
          <w:sz w:val="26"/>
          <w:szCs w:val="26"/>
        </w:rPr>
        <w:t xml:space="preserve">propietario </w:t>
      </w:r>
      <w:r w:rsidRPr="00E93B2C">
        <w:rPr>
          <w:rFonts w:ascii="Calibri" w:hAnsi="Calibri" w:cs="Calibri"/>
          <w:color w:val="auto"/>
          <w:sz w:val="26"/>
          <w:szCs w:val="26"/>
        </w:rPr>
        <w:t>del</w:t>
      </w:r>
      <w:r w:rsidR="00342D0B" w:rsidRPr="00E93B2C">
        <w:rPr>
          <w:rFonts w:ascii="Calibri" w:hAnsi="Calibri" w:cs="Calibri"/>
          <w:color w:val="auto"/>
          <w:sz w:val="26"/>
          <w:szCs w:val="26"/>
        </w:rPr>
        <w:t xml:space="preserve"> inmueble  </w:t>
      </w:r>
      <w:r w:rsidR="00507573" w:rsidRPr="00E93B2C">
        <w:rPr>
          <w:rFonts w:ascii="Calibri" w:hAnsi="Calibri" w:cs="Calibri"/>
          <w:color w:val="auto"/>
          <w:sz w:val="26"/>
          <w:szCs w:val="26"/>
        </w:rPr>
        <w:t xml:space="preserve">fue quien se abstuvo de mantener: </w:t>
      </w:r>
      <w:r w:rsidR="00507573" w:rsidRPr="00E93B2C">
        <w:rPr>
          <w:rFonts w:ascii="Calibri" w:hAnsi="Calibri" w:cs="Calibri"/>
          <w:i/>
          <w:color w:val="auto"/>
          <w:sz w:val="26"/>
          <w:szCs w:val="26"/>
        </w:rPr>
        <w:t>“cualquier lote baldío limpio”</w:t>
      </w:r>
      <w:r w:rsidRPr="00E93B2C">
        <w:rPr>
          <w:rFonts w:ascii="Calibri" w:hAnsi="Calibri" w:cs="Calibri"/>
          <w:color w:val="auto"/>
          <w:sz w:val="26"/>
          <w:szCs w:val="26"/>
        </w:rPr>
        <w:t>,</w:t>
      </w:r>
      <w:r w:rsidR="00507573" w:rsidRPr="00E93B2C">
        <w:rPr>
          <w:rFonts w:ascii="Calibri" w:hAnsi="Calibri" w:cs="Calibri"/>
          <w:color w:val="auto"/>
          <w:sz w:val="26"/>
          <w:szCs w:val="26"/>
        </w:rPr>
        <w:t xml:space="preserve"> redacción que es confusa, ya aparentemente da la idea de que el gobernado es el</w:t>
      </w:r>
      <w:r w:rsidRPr="00E93B2C">
        <w:rPr>
          <w:rFonts w:ascii="Calibri" w:hAnsi="Calibri" w:cs="Calibri"/>
          <w:color w:val="auto"/>
          <w:sz w:val="26"/>
          <w:szCs w:val="26"/>
        </w:rPr>
        <w:t xml:space="preserve"> </w:t>
      </w:r>
      <w:r w:rsidR="00507573" w:rsidRPr="00E93B2C">
        <w:rPr>
          <w:rFonts w:ascii="Calibri" w:hAnsi="Calibri" w:cs="Calibri"/>
          <w:color w:val="auto"/>
          <w:sz w:val="26"/>
          <w:szCs w:val="26"/>
        </w:rPr>
        <w:t>re</w:t>
      </w:r>
      <w:r w:rsidRPr="00E93B2C">
        <w:rPr>
          <w:rFonts w:ascii="Calibri" w:hAnsi="Calibri" w:cs="Calibri"/>
          <w:color w:val="auto"/>
          <w:sz w:val="26"/>
          <w:szCs w:val="26"/>
        </w:rPr>
        <w:t xml:space="preserve">sponsable de </w:t>
      </w:r>
      <w:r w:rsidR="00DA21C3" w:rsidRPr="00E93B2C">
        <w:rPr>
          <w:rFonts w:ascii="Calibri" w:hAnsi="Calibri" w:cs="Calibri"/>
          <w:color w:val="auto"/>
          <w:sz w:val="26"/>
          <w:szCs w:val="26"/>
        </w:rPr>
        <w:t>mantener limpio a</w:t>
      </w:r>
      <w:r w:rsidR="00507573" w:rsidRPr="00E93B2C">
        <w:rPr>
          <w:rFonts w:ascii="Calibri" w:hAnsi="Calibri" w:cs="Calibri"/>
          <w:color w:val="auto"/>
          <w:sz w:val="26"/>
          <w:szCs w:val="26"/>
        </w:rPr>
        <w:t xml:space="preserve"> </w:t>
      </w:r>
      <w:r w:rsidR="00507573" w:rsidRPr="00E93B2C">
        <w:rPr>
          <w:rFonts w:ascii="Calibri" w:hAnsi="Calibri" w:cs="Calibri"/>
          <w:i/>
          <w:color w:val="auto"/>
          <w:sz w:val="26"/>
          <w:szCs w:val="26"/>
        </w:rPr>
        <w:t>“cualquier lote baldío”</w:t>
      </w:r>
      <w:r w:rsidR="00507573" w:rsidRPr="00E93B2C">
        <w:rPr>
          <w:rFonts w:ascii="Calibri" w:hAnsi="Calibri" w:cs="Calibri"/>
          <w:color w:val="auto"/>
          <w:sz w:val="26"/>
          <w:szCs w:val="26"/>
        </w:rPr>
        <w:t xml:space="preserve">; </w:t>
      </w:r>
      <w:r w:rsidRPr="00E93B2C">
        <w:rPr>
          <w:rFonts w:ascii="Calibri" w:hAnsi="Calibri" w:cs="Calibri"/>
          <w:color w:val="auto"/>
          <w:sz w:val="26"/>
          <w:szCs w:val="26"/>
        </w:rPr>
        <w:t xml:space="preserve">sin explicar </w:t>
      </w:r>
      <w:r w:rsidR="00A160FF" w:rsidRPr="00E93B2C">
        <w:rPr>
          <w:rFonts w:ascii="Calibri" w:hAnsi="Calibri" w:cs="Calibri"/>
          <w:color w:val="auto"/>
          <w:sz w:val="26"/>
          <w:szCs w:val="26"/>
        </w:rPr>
        <w:t xml:space="preserve"> correctamente el significado de dicha redacción</w:t>
      </w:r>
      <w:r w:rsidRPr="00E93B2C">
        <w:rPr>
          <w:rFonts w:ascii="Calibri" w:hAnsi="Calibri" w:cs="Calibri"/>
          <w:color w:val="auto"/>
          <w:sz w:val="26"/>
          <w:szCs w:val="26"/>
        </w:rPr>
        <w:t>.</w:t>
      </w:r>
      <w:r w:rsidR="00A160FF" w:rsidRPr="00E93B2C">
        <w:rPr>
          <w:rFonts w:ascii="Calibri" w:hAnsi="Calibri" w:cs="Calibri"/>
          <w:color w:val="auto"/>
          <w:sz w:val="26"/>
          <w:szCs w:val="26"/>
        </w:rPr>
        <w:t xml:space="preserve"> . . . . . . . . . .</w:t>
      </w:r>
      <w:r w:rsidRPr="00E93B2C">
        <w:rPr>
          <w:rFonts w:ascii="Calibri" w:hAnsi="Calibri" w:cs="Calibri"/>
          <w:color w:val="auto"/>
          <w:sz w:val="26"/>
          <w:szCs w:val="26"/>
        </w:rPr>
        <w:t xml:space="preserve"> . . .</w:t>
      </w:r>
      <w:r w:rsidR="00A160FF" w:rsidRPr="00E93B2C">
        <w:rPr>
          <w:rFonts w:ascii="Calibri" w:hAnsi="Calibri" w:cs="Calibri"/>
          <w:color w:val="auto"/>
          <w:sz w:val="26"/>
          <w:szCs w:val="26"/>
        </w:rPr>
        <w:t xml:space="preserve"> . . . . . . . . . . . . . . . </w:t>
      </w:r>
    </w:p>
    <w:p w:rsidR="006C2010" w:rsidRPr="00E93B2C" w:rsidRDefault="006C2010" w:rsidP="006C2010">
      <w:pPr>
        <w:jc w:val="both"/>
        <w:rPr>
          <w:rFonts w:ascii="Calibri" w:hAnsi="Calibri" w:cs="Calibri"/>
          <w:bCs/>
          <w:sz w:val="20"/>
          <w:szCs w:val="20"/>
        </w:rPr>
      </w:pPr>
    </w:p>
    <w:p w:rsidR="006C2010" w:rsidRPr="00E93B2C" w:rsidRDefault="006C2010" w:rsidP="006C2010">
      <w:pPr>
        <w:ind w:firstLine="708"/>
        <w:jc w:val="both"/>
        <w:rPr>
          <w:rFonts w:ascii="Calibri" w:hAnsi="Calibri" w:cs="Calibri"/>
          <w:bCs/>
          <w:sz w:val="20"/>
          <w:szCs w:val="20"/>
        </w:rPr>
      </w:pPr>
      <w:r w:rsidRPr="00E93B2C">
        <w:rPr>
          <w:rFonts w:ascii="Calibri" w:hAnsi="Calibri" w:cs="Calibri"/>
          <w:bCs/>
          <w:sz w:val="26"/>
          <w:szCs w:val="26"/>
        </w:rPr>
        <w:t>Por lo que a</w:t>
      </w:r>
      <w:r w:rsidRPr="00E93B2C">
        <w:rPr>
          <w:rFonts w:asciiTheme="minorHAnsi" w:hAnsiTheme="minorHAnsi" w:cs="Calibri"/>
          <w:bCs/>
          <w:sz w:val="26"/>
          <w:szCs w:val="26"/>
        </w:rPr>
        <w:t>tendiendo al contenido del artículo, en su fracción e inciso señalados; se refiere a que constituye una infracción a ese reglamento, e</w:t>
      </w:r>
      <w:r w:rsidRPr="00E93B2C">
        <w:rPr>
          <w:rFonts w:asciiTheme="minorHAnsi" w:hAnsiTheme="minorHAnsi" w:cs="Arial"/>
          <w:sz w:val="26"/>
          <w:szCs w:val="26"/>
        </w:rPr>
        <w:t xml:space="preserve">n materia de gestión y manejo integral de los residuos sólidos urbanos, el: </w:t>
      </w:r>
      <w:r w:rsidRPr="00E93B2C">
        <w:rPr>
          <w:rFonts w:asciiTheme="minorHAnsi" w:hAnsiTheme="minorHAnsi" w:cstheme="minorHAnsi"/>
          <w:i/>
          <w:sz w:val="26"/>
          <w:szCs w:val="26"/>
        </w:rPr>
        <w:t>“</w:t>
      </w:r>
      <w:r w:rsidR="00DA21C3" w:rsidRPr="00E93B2C">
        <w:rPr>
          <w:rFonts w:asciiTheme="minorHAnsi" w:hAnsiTheme="minorHAnsi" w:cstheme="minorHAnsi"/>
          <w:i/>
          <w:sz w:val="26"/>
          <w:szCs w:val="26"/>
        </w:rPr>
        <w:t xml:space="preserve"> Abstenerse de mantener cualquier lote baldío, limpio y en condiciones que impidan se convierta en algún foco de infección, estando obligado a ello</w:t>
      </w:r>
      <w:r w:rsidRPr="00E93B2C">
        <w:rPr>
          <w:rFonts w:ascii="Calibri" w:hAnsi="Calibri" w:cs="Calibri"/>
          <w:bCs/>
          <w:i/>
          <w:iCs/>
          <w:sz w:val="26"/>
          <w:szCs w:val="26"/>
        </w:rPr>
        <w:t>”</w:t>
      </w:r>
      <w:r w:rsidRPr="00E93B2C">
        <w:rPr>
          <w:rFonts w:ascii="Calibri" w:hAnsi="Calibri" w:cs="Calibri"/>
          <w:bCs/>
          <w:sz w:val="26"/>
          <w:szCs w:val="26"/>
        </w:rPr>
        <w:t xml:space="preserve">; en tanto que en el asunto que nos ocupa, el demandado sólo repitió lo contenido en el precepto fracción e inciso citados, pero </w:t>
      </w:r>
      <w:r w:rsidRPr="00E93B2C">
        <w:rPr>
          <w:rFonts w:ascii="Calibri" w:hAnsi="Calibri" w:cs="Calibri"/>
          <w:iCs/>
          <w:sz w:val="26"/>
          <w:szCs w:val="26"/>
        </w:rPr>
        <w:t>ademá</w:t>
      </w:r>
      <w:r w:rsidRPr="00E93B2C">
        <w:rPr>
          <w:rFonts w:ascii="Calibri" w:hAnsi="Calibri" w:cs="Calibri"/>
          <w:bCs/>
          <w:sz w:val="26"/>
          <w:szCs w:val="26"/>
        </w:rPr>
        <w:t>s no expr</w:t>
      </w:r>
      <w:r w:rsidR="00DA21C3" w:rsidRPr="00E93B2C">
        <w:rPr>
          <w:rFonts w:ascii="Calibri" w:hAnsi="Calibri" w:cs="Calibri"/>
          <w:bCs/>
          <w:sz w:val="26"/>
          <w:szCs w:val="26"/>
        </w:rPr>
        <w:t>esó como ocurrieron los hechos</w:t>
      </w:r>
      <w:r w:rsidRPr="00E93B2C">
        <w:rPr>
          <w:rFonts w:ascii="Calibri" w:hAnsi="Calibri" w:cs="Calibri"/>
          <w:bCs/>
          <w:sz w:val="26"/>
          <w:szCs w:val="26"/>
        </w:rPr>
        <w:t>; por lo que al no precisar tales hechos, no puede afirmarse que el gobernado haya incurrido en la infracción anotada . . . . . . . . . . . . . . . . . . . . . . . . . . . . . . . . . . . . . . . . . . . . . . . . .</w:t>
      </w:r>
      <w:r w:rsidR="00DA21C3" w:rsidRPr="00E93B2C">
        <w:rPr>
          <w:rFonts w:ascii="Calibri" w:hAnsi="Calibri" w:cs="Calibri"/>
          <w:bCs/>
          <w:sz w:val="26"/>
          <w:szCs w:val="26"/>
        </w:rPr>
        <w:t xml:space="preserve"> . . . . </w:t>
      </w:r>
    </w:p>
    <w:p w:rsidR="006C2010" w:rsidRPr="00E93B2C" w:rsidRDefault="006C2010" w:rsidP="006C2010">
      <w:pPr>
        <w:jc w:val="both"/>
        <w:rPr>
          <w:rFonts w:ascii="Calibri" w:hAnsi="Calibri" w:cs="Calibri"/>
          <w:sz w:val="26"/>
          <w:szCs w:val="26"/>
        </w:rPr>
      </w:pPr>
    </w:p>
    <w:p w:rsidR="006C2010" w:rsidRPr="00E93B2C" w:rsidRDefault="006C2010" w:rsidP="006C2010">
      <w:pPr>
        <w:jc w:val="both"/>
        <w:rPr>
          <w:rFonts w:ascii="Calibri" w:hAnsi="Calibri" w:cs="Calibri"/>
          <w:sz w:val="26"/>
          <w:szCs w:val="26"/>
        </w:rPr>
      </w:pPr>
      <w:r w:rsidRPr="00E93B2C">
        <w:rPr>
          <w:rFonts w:ascii="Calibri" w:hAnsi="Calibri" w:cs="Calibri"/>
          <w:sz w:val="26"/>
          <w:szCs w:val="26"/>
        </w:rPr>
        <w:tab/>
        <w:t>Ahora bien, los preceptos citados en la</w:t>
      </w:r>
      <w:r w:rsidR="00DA21C3" w:rsidRPr="00E93B2C">
        <w:rPr>
          <w:rFonts w:ascii="Calibri" w:hAnsi="Calibri" w:cs="Calibri"/>
          <w:sz w:val="26"/>
          <w:szCs w:val="26"/>
        </w:rPr>
        <w:t>s</w:t>
      </w:r>
      <w:r w:rsidRPr="00E93B2C">
        <w:rPr>
          <w:rFonts w:ascii="Calibri" w:hAnsi="Calibri" w:cs="Calibri"/>
          <w:sz w:val="26"/>
          <w:szCs w:val="26"/>
        </w:rPr>
        <w:t xml:space="preserve"> </w:t>
      </w:r>
      <w:r w:rsidR="00DA21C3" w:rsidRPr="00E93B2C">
        <w:rPr>
          <w:rFonts w:ascii="Calibri" w:hAnsi="Calibri" w:cs="Calibri"/>
          <w:sz w:val="26"/>
          <w:szCs w:val="26"/>
        </w:rPr>
        <w:t>boletas impugnadas, en las que se impusieron también sancio</w:t>
      </w:r>
      <w:r w:rsidRPr="00E93B2C">
        <w:rPr>
          <w:rFonts w:ascii="Calibri" w:hAnsi="Calibri" w:cs="Calibri"/>
          <w:sz w:val="26"/>
          <w:szCs w:val="26"/>
        </w:rPr>
        <w:t>n</w:t>
      </w:r>
      <w:r w:rsidR="00DA21C3" w:rsidRPr="00E93B2C">
        <w:rPr>
          <w:rFonts w:ascii="Calibri" w:hAnsi="Calibri" w:cs="Calibri"/>
          <w:sz w:val="26"/>
          <w:szCs w:val="26"/>
        </w:rPr>
        <w:t>es,</w:t>
      </w:r>
      <w:r w:rsidR="0077770E" w:rsidRPr="00E93B2C">
        <w:rPr>
          <w:rFonts w:ascii="Calibri" w:hAnsi="Calibri" w:cs="Calibri"/>
          <w:sz w:val="26"/>
          <w:szCs w:val="26"/>
        </w:rPr>
        <w:t xml:space="preserve"> relativa</w:t>
      </w:r>
      <w:r w:rsidRPr="00E93B2C">
        <w:rPr>
          <w:rFonts w:ascii="Calibri" w:hAnsi="Calibri" w:cs="Calibri"/>
          <w:sz w:val="26"/>
          <w:szCs w:val="26"/>
        </w:rPr>
        <w:t xml:space="preserve">s a los Reglamentos para la Constitución del Sistema Integral de Aseo Público de León, Guanajuato; y para la Gestión Ambiental en el Municipio de León, Guanajuato, se refieren a diversos aspectos, </w:t>
      </w:r>
      <w:r w:rsidRPr="00E93B2C">
        <w:rPr>
          <w:rFonts w:ascii="Calibri" w:hAnsi="Calibri" w:cs="Calibri"/>
          <w:sz w:val="26"/>
          <w:szCs w:val="26"/>
        </w:rPr>
        <w:lastRenderedPageBreak/>
        <w:t>el primero de la competencia del organismo señalado para instaurar procedimientos y sanciones, y el segundo, relativo a los residuos sólidos urbanos, pero ninguno de los citados, se refiere a la competencia de los inspectores para imponer sanciones</w:t>
      </w:r>
      <w:r w:rsidR="005F21DC" w:rsidRPr="00E93B2C">
        <w:rPr>
          <w:rFonts w:ascii="Calibri" w:hAnsi="Calibri" w:cs="Calibri"/>
          <w:sz w:val="26"/>
          <w:szCs w:val="26"/>
        </w:rPr>
        <w:t>; pues incluso en su escrito de contestación, sostuvo su competencia en lo establecido en el artículo 6 del Reglamento para la Gestión Ambiental en el Municipio de León, Guanajuato</w:t>
      </w:r>
      <w:r w:rsidR="001C7C7F" w:rsidRPr="00E93B2C">
        <w:rPr>
          <w:rFonts w:ascii="Calibri" w:hAnsi="Calibri" w:cs="Calibri"/>
          <w:sz w:val="26"/>
          <w:szCs w:val="26"/>
        </w:rPr>
        <w:t>, el cual se refiere en general a la competencia del Sistema Integral de Aseo Público, sin precisar que fracción de tal precepto se refiere en lo concreto a la competencia de los inspectores</w:t>
      </w:r>
      <w:r w:rsidRPr="00E93B2C">
        <w:rPr>
          <w:rFonts w:ascii="Calibri" w:hAnsi="Calibri" w:cs="Calibri"/>
          <w:sz w:val="26"/>
          <w:szCs w:val="26"/>
        </w:rPr>
        <w:t>. . . . . .</w:t>
      </w:r>
      <w:r w:rsidR="001C7C7F" w:rsidRPr="00E93B2C">
        <w:rPr>
          <w:rFonts w:ascii="Calibri" w:hAnsi="Calibri" w:cs="Calibri"/>
          <w:sz w:val="26"/>
          <w:szCs w:val="26"/>
        </w:rPr>
        <w:t xml:space="preserve"> . . . . </w:t>
      </w:r>
    </w:p>
    <w:p w:rsidR="005F21DC" w:rsidRPr="00E93B2C" w:rsidRDefault="005F21DC" w:rsidP="006C2010">
      <w:pPr>
        <w:jc w:val="both"/>
        <w:rPr>
          <w:rFonts w:ascii="Calibri" w:hAnsi="Calibri" w:cs="Calibri"/>
          <w:sz w:val="20"/>
          <w:szCs w:val="20"/>
        </w:rPr>
      </w:pPr>
    </w:p>
    <w:p w:rsidR="006C2010" w:rsidRPr="00E93B2C" w:rsidRDefault="006C2010" w:rsidP="00136286">
      <w:pPr>
        <w:ind w:firstLine="708"/>
        <w:jc w:val="both"/>
        <w:rPr>
          <w:rFonts w:ascii="Calibri" w:hAnsi="Calibri" w:cs="Calibri"/>
          <w:sz w:val="26"/>
          <w:szCs w:val="26"/>
        </w:rPr>
      </w:pPr>
      <w:r w:rsidRPr="00E93B2C">
        <w:rPr>
          <w:rFonts w:ascii="Calibri" w:hAnsi="Calibri" w:cs="Calibri"/>
          <w:sz w:val="26"/>
          <w:szCs w:val="26"/>
        </w:rPr>
        <w:t xml:space="preserve">Así las cosas, al resultar procedente el concepto de impugnación analizado en el inciso estudiado; se concluye que el acta de infracción impugnada se encuentra indebidamente fundada, específicamente en cuanto a la competencia de la autoridad demandada así como insuficientemente motivada; por lo que se actualiza la causa de nulidad prevista en el artículo 302, fracciones I y II del mismo ordenamiento; en consecuencia, es procedente decretar la </w:t>
      </w:r>
      <w:r w:rsidR="00A86961" w:rsidRPr="00E93B2C">
        <w:rPr>
          <w:rFonts w:ascii="Calibri" w:hAnsi="Calibri" w:cs="Calibri"/>
          <w:b/>
          <w:bCs/>
          <w:sz w:val="26"/>
          <w:szCs w:val="26"/>
        </w:rPr>
        <w:t xml:space="preserve">NULIDAD TOTAL </w:t>
      </w:r>
      <w:r w:rsidRPr="00E93B2C">
        <w:rPr>
          <w:rFonts w:ascii="Calibri" w:hAnsi="Calibri" w:cs="Calibri"/>
          <w:bCs/>
          <w:sz w:val="26"/>
          <w:szCs w:val="26"/>
        </w:rPr>
        <w:t>de</w:t>
      </w:r>
      <w:r w:rsidR="001C7C7F" w:rsidRPr="00E93B2C">
        <w:rPr>
          <w:rFonts w:ascii="Calibri" w:hAnsi="Calibri" w:cs="Calibri"/>
          <w:bCs/>
          <w:sz w:val="26"/>
          <w:szCs w:val="26"/>
        </w:rPr>
        <w:t xml:space="preserve"> l</w:t>
      </w:r>
      <w:r w:rsidR="001C7C7F" w:rsidRPr="00E93B2C">
        <w:rPr>
          <w:rFonts w:ascii="Calibri" w:hAnsi="Calibri" w:cs="Calibri"/>
          <w:sz w:val="26"/>
          <w:szCs w:val="26"/>
        </w:rPr>
        <w:t xml:space="preserve">as actas de infracción y de sanción económica, con números 0876 (cero-ocho-siete seis) y 0877 (cero-ocho-siete-siete), ambas de fecha 18 dieciocho de enero del año 2019 dos mil diecinueve; emitidas por el inspector </w:t>
      </w:r>
      <w:r w:rsidR="00E93B2C">
        <w:rPr>
          <w:rFonts w:asciiTheme="minorHAnsi" w:hAnsiTheme="minorHAnsi" w:cstheme="minorHAnsi"/>
          <w:sz w:val="26"/>
          <w:szCs w:val="26"/>
        </w:rPr>
        <w:t>(…)</w:t>
      </w:r>
      <w:r w:rsidR="001C7C7F" w:rsidRPr="00E93B2C">
        <w:rPr>
          <w:rFonts w:ascii="Calibri" w:hAnsi="Calibri" w:cs="Calibri"/>
          <w:sz w:val="26"/>
          <w:szCs w:val="26"/>
        </w:rPr>
        <w:t xml:space="preserve"> por las que se impusieron las multas en cada una, por la cantidad de $8,449.00 (Ocho mil cuatrocientos cuarenta y nueve pesos 00/100 Moneda Nacional), al ciudadano </w:t>
      </w:r>
      <w:r w:rsidR="00E93B2C">
        <w:rPr>
          <w:rFonts w:asciiTheme="minorHAnsi" w:hAnsiTheme="minorHAnsi" w:cstheme="minorHAnsi"/>
          <w:sz w:val="26"/>
          <w:szCs w:val="26"/>
        </w:rPr>
        <w:t>(…)</w:t>
      </w:r>
      <w:r w:rsidR="000A7E41" w:rsidRPr="00E93B2C">
        <w:rPr>
          <w:rFonts w:ascii="Calibri" w:hAnsi="Calibri" w:cs="Calibri"/>
          <w:sz w:val="26"/>
          <w:szCs w:val="26"/>
        </w:rPr>
        <w:t>. . . . . . . . . . . . . . . . . . . . . . . . . . . .</w:t>
      </w:r>
    </w:p>
    <w:p w:rsidR="00136286" w:rsidRPr="00E93B2C" w:rsidRDefault="00136286" w:rsidP="00136286">
      <w:pPr>
        <w:ind w:firstLine="708"/>
        <w:jc w:val="both"/>
        <w:rPr>
          <w:rFonts w:ascii="Calibri" w:hAnsi="Calibri" w:cs="Calibri"/>
          <w:bCs/>
          <w:sz w:val="26"/>
          <w:szCs w:val="26"/>
        </w:rPr>
      </w:pPr>
    </w:p>
    <w:p w:rsidR="006C2010" w:rsidRPr="00E93B2C" w:rsidRDefault="006C2010" w:rsidP="006C2010">
      <w:pPr>
        <w:pStyle w:val="Textoindependiente"/>
        <w:ind w:firstLine="708"/>
        <w:rPr>
          <w:rFonts w:ascii="Calibri" w:hAnsi="Calibri" w:cs="Calibri"/>
          <w:sz w:val="26"/>
          <w:szCs w:val="26"/>
        </w:rPr>
      </w:pPr>
      <w:r w:rsidRPr="00E93B2C">
        <w:rPr>
          <w:rFonts w:ascii="Calibri" w:hAnsi="Calibri" w:cs="Calibri"/>
          <w:sz w:val="26"/>
          <w:szCs w:val="26"/>
        </w:rPr>
        <w:t>Por lo expuesto, y con fundamento además en lo dispuesto en los artículos 2</w:t>
      </w:r>
      <w:r w:rsidR="00136286" w:rsidRPr="00E93B2C">
        <w:rPr>
          <w:rFonts w:ascii="Calibri" w:hAnsi="Calibri" w:cs="Calibri"/>
          <w:sz w:val="26"/>
          <w:szCs w:val="26"/>
        </w:rPr>
        <w:t xml:space="preserve">46, fracción I, de la Ley Orgánica Municipal para el Estado de Guanajuato, </w:t>
      </w:r>
      <w:r w:rsidR="00331D26" w:rsidRPr="00E93B2C">
        <w:rPr>
          <w:rFonts w:ascii="Calibri" w:hAnsi="Calibri" w:cs="Calibri"/>
          <w:sz w:val="26"/>
          <w:szCs w:val="26"/>
        </w:rPr>
        <w:t>2</w:t>
      </w:r>
      <w:r w:rsidRPr="00E93B2C">
        <w:rPr>
          <w:rFonts w:ascii="Calibri" w:hAnsi="Calibri" w:cs="Calibri"/>
          <w:sz w:val="26"/>
          <w:szCs w:val="26"/>
        </w:rPr>
        <w:t>49; 287; 298; 299; 300, fracción II</w:t>
      </w:r>
      <w:r w:rsidR="00331D26" w:rsidRPr="00E93B2C">
        <w:rPr>
          <w:rFonts w:ascii="Calibri" w:hAnsi="Calibri" w:cs="Calibri"/>
          <w:sz w:val="26"/>
          <w:szCs w:val="26"/>
        </w:rPr>
        <w:t>; y, 302, fraccio</w:t>
      </w:r>
      <w:r w:rsidRPr="00E93B2C">
        <w:rPr>
          <w:rFonts w:ascii="Calibri" w:hAnsi="Calibri" w:cs="Calibri"/>
          <w:sz w:val="26"/>
          <w:szCs w:val="26"/>
        </w:rPr>
        <w:t>n</w:t>
      </w:r>
      <w:r w:rsidR="00331D26" w:rsidRPr="00E93B2C">
        <w:rPr>
          <w:rFonts w:ascii="Calibri" w:hAnsi="Calibri" w:cs="Calibri"/>
          <w:sz w:val="26"/>
          <w:szCs w:val="26"/>
        </w:rPr>
        <w:t>es I y</w:t>
      </w:r>
      <w:r w:rsidRPr="00E93B2C">
        <w:rPr>
          <w:rFonts w:ascii="Calibri" w:hAnsi="Calibri" w:cs="Calibri"/>
          <w:sz w:val="26"/>
          <w:szCs w:val="26"/>
        </w:rPr>
        <w:t xml:space="preserve"> II, del Código de Procedimiento y Justicia Administrativa para el Estado y los Municipios de Guanajuato, es de resolverse y se: . . . . . . . . . . . . . . . . . . . . . . . . . . . . . . . . . . . . . . . . . . . . . . . . . . . . . . . .</w:t>
      </w:r>
    </w:p>
    <w:p w:rsidR="006C2010" w:rsidRPr="00E93B2C" w:rsidRDefault="006C2010" w:rsidP="006C2010">
      <w:pPr>
        <w:pStyle w:val="Textoindependiente"/>
        <w:ind w:firstLine="708"/>
        <w:rPr>
          <w:rFonts w:ascii="Calibri" w:hAnsi="Calibri" w:cs="Calibri"/>
          <w:sz w:val="20"/>
          <w:szCs w:val="20"/>
        </w:rPr>
      </w:pPr>
    </w:p>
    <w:p w:rsidR="006C2010" w:rsidRPr="00E93B2C" w:rsidRDefault="006C2010" w:rsidP="006C2010">
      <w:pPr>
        <w:pStyle w:val="Textoindependiente"/>
        <w:jc w:val="center"/>
        <w:rPr>
          <w:rFonts w:ascii="Calibri" w:hAnsi="Calibri" w:cs="Calibri"/>
          <w:i/>
          <w:iCs/>
          <w:sz w:val="26"/>
          <w:szCs w:val="26"/>
        </w:rPr>
      </w:pPr>
      <w:r w:rsidRPr="00E93B2C">
        <w:rPr>
          <w:rFonts w:ascii="Calibri" w:hAnsi="Calibri" w:cs="Calibri"/>
          <w:b/>
          <w:i/>
          <w:iCs/>
          <w:sz w:val="26"/>
          <w:szCs w:val="26"/>
        </w:rPr>
        <w:t xml:space="preserve">R E S U E L V </w:t>
      </w:r>
      <w:proofErr w:type="gramStart"/>
      <w:r w:rsidRPr="00E93B2C">
        <w:rPr>
          <w:rFonts w:ascii="Calibri" w:hAnsi="Calibri" w:cs="Calibri"/>
          <w:b/>
          <w:i/>
          <w:iCs/>
          <w:sz w:val="26"/>
          <w:szCs w:val="26"/>
        </w:rPr>
        <w:t xml:space="preserve">E </w:t>
      </w:r>
      <w:r w:rsidRPr="00E93B2C">
        <w:rPr>
          <w:rFonts w:ascii="Calibri" w:hAnsi="Calibri" w:cs="Calibri"/>
          <w:i/>
          <w:iCs/>
          <w:sz w:val="26"/>
          <w:szCs w:val="26"/>
        </w:rPr>
        <w:t>:</w:t>
      </w:r>
      <w:proofErr w:type="gramEnd"/>
    </w:p>
    <w:p w:rsidR="006C2010" w:rsidRPr="00E93B2C" w:rsidRDefault="006C2010" w:rsidP="006C2010">
      <w:pPr>
        <w:pStyle w:val="Textoindependiente"/>
        <w:jc w:val="right"/>
        <w:rPr>
          <w:rFonts w:ascii="Calibri" w:hAnsi="Calibri" w:cs="Calibri"/>
          <w:i/>
          <w:iCs/>
          <w:sz w:val="20"/>
          <w:szCs w:val="20"/>
        </w:rPr>
      </w:pPr>
    </w:p>
    <w:p w:rsidR="006C2010" w:rsidRPr="00E93B2C" w:rsidRDefault="006C2010" w:rsidP="006C2010">
      <w:pPr>
        <w:pStyle w:val="Textoindependiente"/>
        <w:ind w:firstLine="708"/>
        <w:rPr>
          <w:rFonts w:ascii="Calibri" w:hAnsi="Calibri" w:cs="Calibri"/>
          <w:sz w:val="26"/>
          <w:szCs w:val="26"/>
        </w:rPr>
      </w:pPr>
      <w:r w:rsidRPr="00E93B2C">
        <w:rPr>
          <w:rFonts w:ascii="Calibri" w:hAnsi="Calibri" w:cs="Calibri"/>
          <w:b/>
          <w:bCs/>
          <w:i/>
          <w:iCs/>
          <w:sz w:val="26"/>
          <w:szCs w:val="26"/>
        </w:rPr>
        <w:t>PRIMERO</w:t>
      </w:r>
      <w:r w:rsidRPr="00E93B2C">
        <w:rPr>
          <w:rFonts w:ascii="Calibri" w:hAnsi="Calibri" w:cs="Calibri"/>
          <w:sz w:val="26"/>
          <w:szCs w:val="26"/>
        </w:rPr>
        <w:t xml:space="preserve">.- Este Juzgado Segundo Administrativo Municipal resultó </w:t>
      </w:r>
      <w:r w:rsidRPr="00E93B2C">
        <w:rPr>
          <w:rFonts w:ascii="Calibri" w:hAnsi="Calibri" w:cs="Calibri"/>
          <w:b/>
          <w:sz w:val="26"/>
          <w:szCs w:val="26"/>
        </w:rPr>
        <w:t>competente</w:t>
      </w:r>
      <w:r w:rsidRPr="00E93B2C">
        <w:rPr>
          <w:rFonts w:ascii="Calibri" w:hAnsi="Calibri" w:cs="Calibri"/>
          <w:sz w:val="26"/>
          <w:szCs w:val="26"/>
        </w:rPr>
        <w:t xml:space="preserve"> para conocer y resolver del presente proceso administrativo</w:t>
      </w:r>
      <w:proofErr w:type="gramStart"/>
      <w:r w:rsidRPr="00E93B2C">
        <w:rPr>
          <w:rFonts w:ascii="Calibri" w:hAnsi="Calibri" w:cs="Calibri"/>
          <w:sz w:val="26"/>
          <w:szCs w:val="26"/>
        </w:rPr>
        <w:t>. . . . . . .</w:t>
      </w:r>
      <w:proofErr w:type="gramEnd"/>
      <w:r w:rsidRPr="00E93B2C">
        <w:rPr>
          <w:rFonts w:ascii="Calibri" w:hAnsi="Calibri" w:cs="Calibri"/>
          <w:sz w:val="26"/>
          <w:szCs w:val="26"/>
        </w:rPr>
        <w:t xml:space="preserve"> </w:t>
      </w:r>
    </w:p>
    <w:p w:rsidR="006C2010" w:rsidRPr="00E93B2C" w:rsidRDefault="006C2010" w:rsidP="006C2010">
      <w:pPr>
        <w:pStyle w:val="Textoindependiente"/>
        <w:rPr>
          <w:rFonts w:ascii="Calibri" w:hAnsi="Calibri" w:cs="Calibri"/>
          <w:b/>
          <w:bCs/>
          <w:i/>
          <w:iCs/>
          <w:sz w:val="20"/>
          <w:szCs w:val="20"/>
        </w:rPr>
      </w:pPr>
    </w:p>
    <w:p w:rsidR="006C2010" w:rsidRPr="00E93B2C" w:rsidRDefault="006C2010" w:rsidP="006C2010">
      <w:pPr>
        <w:pStyle w:val="Textoindependiente"/>
        <w:ind w:firstLine="708"/>
        <w:rPr>
          <w:rFonts w:ascii="Calibri" w:hAnsi="Calibri" w:cs="Calibri"/>
          <w:b/>
          <w:bCs/>
          <w:iCs/>
          <w:sz w:val="26"/>
          <w:szCs w:val="26"/>
        </w:rPr>
      </w:pPr>
      <w:r w:rsidRPr="00E93B2C">
        <w:rPr>
          <w:rFonts w:ascii="Calibri" w:hAnsi="Calibri" w:cs="Calibri"/>
          <w:b/>
          <w:bCs/>
          <w:i/>
          <w:iCs/>
          <w:sz w:val="26"/>
          <w:szCs w:val="26"/>
        </w:rPr>
        <w:t xml:space="preserve">SEGUNDO.- </w:t>
      </w:r>
      <w:r w:rsidRPr="00E93B2C">
        <w:rPr>
          <w:rFonts w:ascii="Calibri" w:hAnsi="Calibri" w:cs="Calibri"/>
          <w:sz w:val="26"/>
          <w:szCs w:val="26"/>
        </w:rPr>
        <w:t xml:space="preserve">Resultó </w:t>
      </w:r>
      <w:r w:rsidRPr="00E93B2C">
        <w:rPr>
          <w:rFonts w:ascii="Calibri" w:hAnsi="Calibri" w:cs="Calibri"/>
          <w:b/>
          <w:sz w:val="26"/>
          <w:szCs w:val="26"/>
        </w:rPr>
        <w:t>procedente</w:t>
      </w:r>
      <w:r w:rsidRPr="00E93B2C">
        <w:rPr>
          <w:rFonts w:ascii="Calibri" w:hAnsi="Calibri" w:cs="Calibri"/>
          <w:sz w:val="26"/>
          <w:szCs w:val="26"/>
        </w:rPr>
        <w:t xml:space="preserve"> el proceso administrativo promovido por </w:t>
      </w:r>
      <w:proofErr w:type="gramStart"/>
      <w:r w:rsidRPr="00E93B2C">
        <w:rPr>
          <w:rFonts w:ascii="Calibri" w:hAnsi="Calibri" w:cs="Calibri"/>
          <w:sz w:val="26"/>
          <w:szCs w:val="26"/>
        </w:rPr>
        <w:t>el  ciudadano</w:t>
      </w:r>
      <w:proofErr w:type="gramEnd"/>
      <w:r w:rsidR="00331D26" w:rsidRPr="00E93B2C">
        <w:rPr>
          <w:rFonts w:ascii="Calibri" w:hAnsi="Calibri" w:cs="Calibri"/>
          <w:sz w:val="26"/>
          <w:szCs w:val="26"/>
        </w:rPr>
        <w:t xml:space="preserve"> </w:t>
      </w:r>
      <w:r w:rsidR="00E93B2C">
        <w:rPr>
          <w:rFonts w:asciiTheme="minorHAnsi" w:hAnsiTheme="minorHAnsi" w:cstheme="minorHAnsi"/>
          <w:sz w:val="26"/>
          <w:szCs w:val="26"/>
        </w:rPr>
        <w:t>(…)</w:t>
      </w:r>
      <w:r w:rsidR="00A86961" w:rsidRPr="00E93B2C">
        <w:rPr>
          <w:rFonts w:ascii="Calibri" w:hAnsi="Calibri" w:cs="Calibri"/>
          <w:b/>
          <w:sz w:val="26"/>
          <w:szCs w:val="26"/>
        </w:rPr>
        <w:t>,</w:t>
      </w:r>
      <w:r w:rsidR="00A86961" w:rsidRPr="00E93B2C">
        <w:rPr>
          <w:rFonts w:ascii="Calibri" w:hAnsi="Calibri" w:cs="Calibri"/>
          <w:sz w:val="26"/>
          <w:szCs w:val="26"/>
        </w:rPr>
        <w:t xml:space="preserve"> </w:t>
      </w:r>
      <w:r w:rsidRPr="00E93B2C">
        <w:rPr>
          <w:rFonts w:ascii="Calibri" w:hAnsi="Calibri" w:cs="Calibri"/>
          <w:sz w:val="26"/>
          <w:szCs w:val="26"/>
        </w:rPr>
        <w:t xml:space="preserve">en contra del acta de infracción impugnada. . </w:t>
      </w:r>
      <w:r w:rsidR="00331D26" w:rsidRPr="00E93B2C">
        <w:rPr>
          <w:rFonts w:ascii="Calibri" w:hAnsi="Calibri" w:cs="Calibri"/>
          <w:sz w:val="26"/>
          <w:szCs w:val="26"/>
        </w:rPr>
        <w:t>. . . .</w:t>
      </w:r>
      <w:r w:rsidR="00A86961" w:rsidRPr="00E93B2C">
        <w:rPr>
          <w:rFonts w:ascii="Calibri" w:hAnsi="Calibri" w:cs="Calibri"/>
          <w:sz w:val="26"/>
          <w:szCs w:val="26"/>
        </w:rPr>
        <w:t xml:space="preserve"> . . . . </w:t>
      </w:r>
      <w:r w:rsidR="00331D26" w:rsidRPr="00E93B2C">
        <w:rPr>
          <w:rFonts w:ascii="Calibri" w:hAnsi="Calibri" w:cs="Calibri"/>
          <w:sz w:val="26"/>
          <w:szCs w:val="26"/>
        </w:rPr>
        <w:t xml:space="preserve"> </w:t>
      </w:r>
      <w:r w:rsidRPr="00E93B2C">
        <w:rPr>
          <w:rFonts w:ascii="Calibri" w:hAnsi="Calibri" w:cs="Calibri"/>
          <w:sz w:val="26"/>
          <w:szCs w:val="26"/>
        </w:rPr>
        <w:t xml:space="preserve"> </w:t>
      </w:r>
    </w:p>
    <w:p w:rsidR="006C2010" w:rsidRPr="00E93B2C" w:rsidRDefault="006C2010" w:rsidP="006C2010">
      <w:pPr>
        <w:ind w:firstLine="708"/>
        <w:jc w:val="both"/>
        <w:rPr>
          <w:rFonts w:ascii="Calibri" w:hAnsi="Calibri"/>
          <w:b/>
          <w:bCs/>
          <w:i/>
          <w:iCs/>
          <w:sz w:val="20"/>
          <w:szCs w:val="20"/>
        </w:rPr>
      </w:pPr>
    </w:p>
    <w:p w:rsidR="006C2010" w:rsidRPr="00E93B2C" w:rsidRDefault="006C2010" w:rsidP="006C2010">
      <w:pPr>
        <w:ind w:firstLine="708"/>
        <w:jc w:val="both"/>
        <w:rPr>
          <w:rFonts w:ascii="Calibri" w:hAnsi="Calibri" w:cs="Calibri"/>
          <w:sz w:val="26"/>
          <w:szCs w:val="26"/>
        </w:rPr>
      </w:pPr>
      <w:r w:rsidRPr="00E93B2C">
        <w:rPr>
          <w:rFonts w:ascii="Calibri" w:hAnsi="Calibri"/>
          <w:b/>
          <w:bCs/>
          <w:i/>
          <w:iCs/>
          <w:sz w:val="26"/>
        </w:rPr>
        <w:t>TERCERO</w:t>
      </w:r>
      <w:r w:rsidRPr="00E93B2C">
        <w:rPr>
          <w:rFonts w:ascii="Calibri" w:hAnsi="Calibri"/>
          <w:sz w:val="26"/>
        </w:rPr>
        <w:t xml:space="preserve">.- </w:t>
      </w:r>
      <w:r w:rsidRPr="00E93B2C">
        <w:rPr>
          <w:rFonts w:ascii="Calibri" w:hAnsi="Calibri" w:cs="Calibri"/>
          <w:sz w:val="26"/>
          <w:szCs w:val="26"/>
        </w:rPr>
        <w:t xml:space="preserve">Se decreta la </w:t>
      </w:r>
      <w:r w:rsidRPr="00E93B2C">
        <w:rPr>
          <w:rFonts w:ascii="Calibri" w:hAnsi="Calibri" w:cs="Calibri"/>
          <w:b/>
          <w:sz w:val="26"/>
          <w:szCs w:val="26"/>
        </w:rPr>
        <w:t xml:space="preserve">NULIDAD TOTAL </w:t>
      </w:r>
      <w:r w:rsidRPr="00E93B2C">
        <w:rPr>
          <w:rFonts w:ascii="Calibri" w:hAnsi="Calibri" w:cs="Calibri"/>
          <w:sz w:val="26"/>
          <w:szCs w:val="26"/>
        </w:rPr>
        <w:t>de</w:t>
      </w:r>
      <w:r w:rsidR="00A86961" w:rsidRPr="00E93B2C">
        <w:rPr>
          <w:rFonts w:ascii="Calibri" w:hAnsi="Calibri" w:cs="Calibri"/>
          <w:sz w:val="26"/>
          <w:szCs w:val="26"/>
        </w:rPr>
        <w:t xml:space="preserve"> </w:t>
      </w:r>
      <w:r w:rsidRPr="00E93B2C">
        <w:rPr>
          <w:rFonts w:ascii="Calibri" w:hAnsi="Calibri" w:cs="Calibri"/>
          <w:sz w:val="26"/>
          <w:szCs w:val="26"/>
        </w:rPr>
        <w:t>l</w:t>
      </w:r>
      <w:r w:rsidR="00A86961" w:rsidRPr="00E93B2C">
        <w:rPr>
          <w:rFonts w:ascii="Calibri" w:hAnsi="Calibri" w:cs="Calibri"/>
          <w:sz w:val="26"/>
          <w:szCs w:val="26"/>
        </w:rPr>
        <w:t xml:space="preserve">as actas de infracción y de sanción económica, con números 0876 (cero-ocho-siete seis) y 0877 (cero-ocho-siete-siete), ambas de fecha </w:t>
      </w:r>
      <w:r w:rsidR="00A86961" w:rsidRPr="00E93B2C">
        <w:rPr>
          <w:rFonts w:ascii="Calibri" w:hAnsi="Calibri" w:cs="Calibri"/>
          <w:b/>
          <w:sz w:val="26"/>
          <w:szCs w:val="26"/>
        </w:rPr>
        <w:t>18</w:t>
      </w:r>
      <w:r w:rsidR="00A86961" w:rsidRPr="00E93B2C">
        <w:rPr>
          <w:rFonts w:ascii="Calibri" w:hAnsi="Calibri" w:cs="Calibri"/>
          <w:sz w:val="26"/>
          <w:szCs w:val="26"/>
        </w:rPr>
        <w:t xml:space="preserve"> dieciocho de enero del año </w:t>
      </w:r>
      <w:r w:rsidR="00A86961" w:rsidRPr="00E93B2C">
        <w:rPr>
          <w:rFonts w:ascii="Calibri" w:hAnsi="Calibri" w:cs="Calibri"/>
          <w:b/>
          <w:sz w:val="26"/>
          <w:szCs w:val="26"/>
        </w:rPr>
        <w:t>2019</w:t>
      </w:r>
      <w:r w:rsidR="00A86961" w:rsidRPr="00E93B2C">
        <w:rPr>
          <w:rFonts w:ascii="Calibri" w:hAnsi="Calibri" w:cs="Calibri"/>
          <w:sz w:val="26"/>
          <w:szCs w:val="26"/>
        </w:rPr>
        <w:t xml:space="preserve"> dos mil diecinueve; emitidas por el inspector </w:t>
      </w:r>
      <w:r w:rsidR="00E93B2C">
        <w:rPr>
          <w:rFonts w:asciiTheme="minorHAnsi" w:hAnsiTheme="minorHAnsi" w:cstheme="minorHAnsi"/>
          <w:sz w:val="26"/>
          <w:szCs w:val="26"/>
        </w:rPr>
        <w:t>(…)</w:t>
      </w:r>
      <w:r w:rsidR="00E93B2C">
        <w:rPr>
          <w:rFonts w:asciiTheme="minorHAnsi" w:hAnsiTheme="minorHAnsi" w:cstheme="minorHAnsi"/>
          <w:sz w:val="26"/>
          <w:szCs w:val="26"/>
        </w:rPr>
        <w:t xml:space="preserve"> </w:t>
      </w:r>
      <w:bookmarkStart w:id="0" w:name="_GoBack"/>
      <w:bookmarkEnd w:id="0"/>
      <w:r w:rsidR="00A86961" w:rsidRPr="00E93B2C">
        <w:rPr>
          <w:rFonts w:ascii="Calibri" w:hAnsi="Calibri" w:cs="Calibri"/>
          <w:sz w:val="26"/>
          <w:szCs w:val="26"/>
        </w:rPr>
        <w:t xml:space="preserve">por las que se impusieron las multas en cada una, por la cantidad de </w:t>
      </w:r>
      <w:r w:rsidR="00A86961" w:rsidRPr="00E93B2C">
        <w:rPr>
          <w:rFonts w:ascii="Calibri" w:hAnsi="Calibri" w:cs="Calibri"/>
          <w:b/>
          <w:sz w:val="26"/>
          <w:szCs w:val="26"/>
        </w:rPr>
        <w:t>$8,449.00 (Ocho mil cuatrocientos cuarenta y nueve pesos 00/100 Moneda Nacional),</w:t>
      </w:r>
      <w:r w:rsidR="00A86961" w:rsidRPr="00E93B2C">
        <w:rPr>
          <w:rFonts w:ascii="Calibri" w:hAnsi="Calibri" w:cs="Calibri"/>
          <w:sz w:val="26"/>
          <w:szCs w:val="26"/>
        </w:rPr>
        <w:t xml:space="preserve"> al ciudadano </w:t>
      </w:r>
      <w:r w:rsidR="00E93B2C">
        <w:rPr>
          <w:rFonts w:asciiTheme="minorHAnsi" w:hAnsiTheme="minorHAnsi" w:cstheme="minorHAnsi"/>
          <w:sz w:val="26"/>
          <w:szCs w:val="26"/>
        </w:rPr>
        <w:t>(…)</w:t>
      </w:r>
      <w:r w:rsidRPr="00E93B2C">
        <w:rPr>
          <w:rFonts w:ascii="Calibri" w:hAnsi="Calibri" w:cs="Calibri"/>
          <w:sz w:val="26"/>
          <w:szCs w:val="26"/>
        </w:rPr>
        <w:t>; ello en base a las consideraciones lógicas y jurídicas expresadas en el Considerando S</w:t>
      </w:r>
      <w:r w:rsidR="00FF4212" w:rsidRPr="00E93B2C">
        <w:rPr>
          <w:rFonts w:ascii="Calibri" w:hAnsi="Calibri" w:cs="Calibri"/>
          <w:sz w:val="26"/>
          <w:szCs w:val="26"/>
        </w:rPr>
        <w:t>éptimo</w:t>
      </w:r>
      <w:r w:rsidRPr="00E93B2C">
        <w:rPr>
          <w:rFonts w:ascii="Calibri" w:hAnsi="Calibri" w:cs="Calibri"/>
          <w:sz w:val="26"/>
          <w:szCs w:val="26"/>
        </w:rPr>
        <w:t xml:space="preserve"> de la presente sentencia</w:t>
      </w:r>
      <w:r w:rsidR="00FF4212" w:rsidRPr="00E93B2C">
        <w:rPr>
          <w:rFonts w:ascii="Calibri" w:hAnsi="Calibri" w:cs="Calibri"/>
          <w:sz w:val="26"/>
          <w:szCs w:val="26"/>
        </w:rPr>
        <w:t xml:space="preserve">. . . . . . . </w:t>
      </w:r>
    </w:p>
    <w:p w:rsidR="006C2010" w:rsidRPr="00E93B2C" w:rsidRDefault="006C2010" w:rsidP="006C2010">
      <w:pPr>
        <w:pStyle w:val="Textoindependiente"/>
        <w:rPr>
          <w:rFonts w:ascii="Calibri" w:hAnsi="Calibri" w:cs="Calibri"/>
          <w:sz w:val="20"/>
          <w:szCs w:val="20"/>
        </w:rPr>
      </w:pPr>
    </w:p>
    <w:p w:rsidR="006C2010" w:rsidRPr="00E93B2C" w:rsidRDefault="006C2010" w:rsidP="006C2010">
      <w:pPr>
        <w:pStyle w:val="Textoindependiente"/>
        <w:ind w:firstLine="708"/>
        <w:rPr>
          <w:rFonts w:ascii="Calibri" w:hAnsi="Calibri" w:cs="Calibri"/>
          <w:sz w:val="26"/>
          <w:szCs w:val="26"/>
        </w:rPr>
      </w:pPr>
      <w:r w:rsidRPr="00E93B2C">
        <w:rPr>
          <w:rFonts w:ascii="Calibri" w:hAnsi="Calibri" w:cs="Calibri"/>
          <w:sz w:val="26"/>
          <w:szCs w:val="26"/>
        </w:rPr>
        <w:t xml:space="preserve">Notifíquese a la autoridad demandada por oficio; y, a la parte actora personalmente. . . . . . . . . . . . . . . . . . . . . . . . . . . . . . . . . . . . . . . . . . . . . . . . . . . . . . . . . </w:t>
      </w:r>
    </w:p>
    <w:p w:rsidR="006C2010" w:rsidRPr="00E93B2C" w:rsidRDefault="006C2010" w:rsidP="006C2010">
      <w:pPr>
        <w:jc w:val="both"/>
        <w:rPr>
          <w:rFonts w:ascii="Calibri" w:hAnsi="Calibri" w:cs="Calibri"/>
          <w:sz w:val="20"/>
          <w:szCs w:val="20"/>
        </w:rPr>
      </w:pPr>
    </w:p>
    <w:p w:rsidR="006C2010" w:rsidRPr="00E93B2C" w:rsidRDefault="006C2010" w:rsidP="006C2010">
      <w:pPr>
        <w:pStyle w:val="Textoindependiente"/>
        <w:ind w:firstLine="708"/>
        <w:rPr>
          <w:rFonts w:ascii="Calibri" w:hAnsi="Calibri" w:cs="Calibri"/>
          <w:b/>
          <w:bCs/>
          <w:sz w:val="26"/>
          <w:szCs w:val="26"/>
        </w:rPr>
      </w:pPr>
      <w:r w:rsidRPr="00E93B2C">
        <w:rPr>
          <w:rFonts w:ascii="Calibri" w:hAnsi="Calibri" w:cs="Calibri"/>
          <w:sz w:val="26"/>
          <w:szCs w:val="26"/>
        </w:rPr>
        <w:lastRenderedPageBreak/>
        <w:t>En su oportunidad, archívese este expediente, como asunto totalmente concluido y dese de baja en el Libro de Registros que se lleva para tal efecto</w:t>
      </w:r>
      <w:proofErr w:type="gramStart"/>
      <w:r w:rsidRPr="00E93B2C">
        <w:rPr>
          <w:rFonts w:ascii="Calibri" w:hAnsi="Calibri" w:cs="Calibri"/>
          <w:sz w:val="26"/>
          <w:szCs w:val="26"/>
        </w:rPr>
        <w:t>. . . . .</w:t>
      </w:r>
      <w:proofErr w:type="gramEnd"/>
      <w:r w:rsidRPr="00E93B2C">
        <w:rPr>
          <w:rFonts w:ascii="Calibri" w:hAnsi="Calibri" w:cs="Calibri"/>
          <w:sz w:val="26"/>
          <w:szCs w:val="26"/>
        </w:rPr>
        <w:t xml:space="preserve"> </w:t>
      </w:r>
    </w:p>
    <w:p w:rsidR="006C2010" w:rsidRPr="00E93B2C" w:rsidRDefault="006C2010" w:rsidP="006C2010">
      <w:pPr>
        <w:pStyle w:val="Textoindependiente"/>
        <w:rPr>
          <w:rFonts w:ascii="Calibri" w:hAnsi="Calibri" w:cs="Calibri"/>
          <w:sz w:val="20"/>
          <w:szCs w:val="20"/>
        </w:rPr>
      </w:pPr>
    </w:p>
    <w:p w:rsidR="006C2010" w:rsidRPr="00E93B2C" w:rsidRDefault="006C2010" w:rsidP="006C2010">
      <w:pPr>
        <w:pStyle w:val="Textoindependiente"/>
        <w:ind w:firstLine="708"/>
      </w:pPr>
      <w:r w:rsidRPr="00E93B2C">
        <w:rPr>
          <w:rFonts w:ascii="Calibri" w:hAnsi="Calibri" w:cs="Calibri"/>
          <w:sz w:val="26"/>
          <w:szCs w:val="26"/>
        </w:rPr>
        <w:t xml:space="preserve">Así lo resolvió y firma el Licenciado </w:t>
      </w:r>
      <w:r w:rsidRPr="00E93B2C">
        <w:rPr>
          <w:rFonts w:ascii="Calibri" w:hAnsi="Calibri" w:cs="Calibri"/>
          <w:b/>
          <w:bCs/>
          <w:sz w:val="26"/>
          <w:szCs w:val="26"/>
        </w:rPr>
        <w:t>Ernesto Alejandro Mora Álvarez</w:t>
      </w:r>
      <w:r w:rsidRPr="00E93B2C">
        <w:rPr>
          <w:rFonts w:ascii="Calibri" w:hAnsi="Calibri" w:cs="Calibri"/>
          <w:sz w:val="26"/>
          <w:szCs w:val="26"/>
        </w:rPr>
        <w:t xml:space="preserve">, Juez Segundo Administrativo Municipal de León, Guanajuato, quien actúa asistido en forma legal con Secretaria de Estudio y Cuenta, Licenciada </w:t>
      </w:r>
      <w:r w:rsidRPr="00E93B2C">
        <w:rPr>
          <w:rFonts w:ascii="Calibri" w:hAnsi="Calibri" w:cs="Calibri"/>
          <w:b/>
          <w:bCs/>
          <w:sz w:val="26"/>
          <w:szCs w:val="26"/>
        </w:rPr>
        <w:t>María del Rocío Villanueva Sánchez</w:t>
      </w:r>
      <w:r w:rsidRPr="00E93B2C">
        <w:rPr>
          <w:rFonts w:ascii="Calibri" w:hAnsi="Calibri" w:cs="Calibri"/>
          <w:sz w:val="26"/>
          <w:szCs w:val="26"/>
        </w:rPr>
        <w:t xml:space="preserve">, quien da fe. . . . . . . . . . . . . . . . . . . . . . . . . . . . . . . . . . . . . . . . . . </w:t>
      </w:r>
    </w:p>
    <w:p w:rsidR="006C2010" w:rsidRPr="00E93B2C" w:rsidRDefault="006C2010" w:rsidP="006C2010"/>
    <w:p w:rsidR="006C2010" w:rsidRPr="00E93B2C" w:rsidRDefault="006C2010" w:rsidP="006C2010"/>
    <w:p w:rsidR="00D77240" w:rsidRPr="00E93B2C" w:rsidRDefault="00D77240"/>
    <w:p w:rsidR="00E93B2C" w:rsidRPr="00E93B2C" w:rsidRDefault="00E93B2C"/>
    <w:sectPr w:rsidR="00E93B2C" w:rsidRPr="00E93B2C" w:rsidSect="00B537D2">
      <w:headerReference w:type="even" r:id="rId6"/>
      <w:headerReference w:type="default" r:id="rId7"/>
      <w:pgSz w:w="12242" w:h="20163" w:code="5"/>
      <w:pgMar w:top="2722" w:right="1474" w:bottom="2268" w:left="2155" w:header="720" w:footer="720" w:gutter="0"/>
      <w:cols w:space="708"/>
      <w:titlePg/>
      <w:docGrid w:linePitch="2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257B" w:rsidRDefault="00A8257B">
      <w:r>
        <w:separator/>
      </w:r>
    </w:p>
  </w:endnote>
  <w:endnote w:type="continuationSeparator" w:id="0">
    <w:p w:rsidR="00A8257B" w:rsidRDefault="00A825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257B" w:rsidRDefault="00A8257B">
      <w:r>
        <w:separator/>
      </w:r>
    </w:p>
  </w:footnote>
  <w:footnote w:type="continuationSeparator" w:id="0">
    <w:p w:rsidR="00A8257B" w:rsidRDefault="00A825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559D" w:rsidRDefault="004A45CD">
    <w:pPr>
      <w:pStyle w:val="Encabezado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6</w:t>
    </w:r>
    <w:r>
      <w:rPr>
        <w:rStyle w:val="Nmerodepgina"/>
      </w:rPr>
      <w:fldChar w:fldCharType="end"/>
    </w:r>
  </w:p>
  <w:p w:rsidR="00CC559D" w:rsidRDefault="00A8257B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559D" w:rsidRDefault="004A45CD">
    <w:pPr>
      <w:pStyle w:val="Encabezado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0710AB">
      <w:rPr>
        <w:rStyle w:val="Nmerodepgina"/>
        <w:noProof/>
      </w:rPr>
      <w:t>8</w:t>
    </w:r>
    <w:r>
      <w:rPr>
        <w:rStyle w:val="Nmerodepgina"/>
      </w:rPr>
      <w:fldChar w:fldCharType="end"/>
    </w:r>
  </w:p>
  <w:p w:rsidR="00CC559D" w:rsidRDefault="00A8257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010"/>
    <w:rsid w:val="00001D9D"/>
    <w:rsid w:val="00012337"/>
    <w:rsid w:val="0004479B"/>
    <w:rsid w:val="000462D0"/>
    <w:rsid w:val="000710AB"/>
    <w:rsid w:val="000832EE"/>
    <w:rsid w:val="00092A48"/>
    <w:rsid w:val="000A7E41"/>
    <w:rsid w:val="000C4FBC"/>
    <w:rsid w:val="000D6CA1"/>
    <w:rsid w:val="00136286"/>
    <w:rsid w:val="001600CB"/>
    <w:rsid w:val="001647E5"/>
    <w:rsid w:val="001C7C7F"/>
    <w:rsid w:val="002449F9"/>
    <w:rsid w:val="0031109C"/>
    <w:rsid w:val="00321D85"/>
    <w:rsid w:val="00331D26"/>
    <w:rsid w:val="00342D0B"/>
    <w:rsid w:val="00380DB5"/>
    <w:rsid w:val="00382FA2"/>
    <w:rsid w:val="003847D1"/>
    <w:rsid w:val="00394259"/>
    <w:rsid w:val="003954C2"/>
    <w:rsid w:val="00397916"/>
    <w:rsid w:val="003C577A"/>
    <w:rsid w:val="003D71A3"/>
    <w:rsid w:val="00414EC5"/>
    <w:rsid w:val="00416C8A"/>
    <w:rsid w:val="00447D31"/>
    <w:rsid w:val="004A45CD"/>
    <w:rsid w:val="004B642E"/>
    <w:rsid w:val="00507573"/>
    <w:rsid w:val="005260DF"/>
    <w:rsid w:val="0058666F"/>
    <w:rsid w:val="005C299E"/>
    <w:rsid w:val="005D4ADE"/>
    <w:rsid w:val="005F21DC"/>
    <w:rsid w:val="006018C7"/>
    <w:rsid w:val="006121FE"/>
    <w:rsid w:val="0065029A"/>
    <w:rsid w:val="006650C1"/>
    <w:rsid w:val="00670D22"/>
    <w:rsid w:val="00677D23"/>
    <w:rsid w:val="006C2010"/>
    <w:rsid w:val="006F1752"/>
    <w:rsid w:val="006F6C5D"/>
    <w:rsid w:val="00701C0C"/>
    <w:rsid w:val="0074198A"/>
    <w:rsid w:val="00747C24"/>
    <w:rsid w:val="00752A31"/>
    <w:rsid w:val="00761CD7"/>
    <w:rsid w:val="007727C3"/>
    <w:rsid w:val="0077770E"/>
    <w:rsid w:val="007B482B"/>
    <w:rsid w:val="007D0193"/>
    <w:rsid w:val="007D2C61"/>
    <w:rsid w:val="007F1FA6"/>
    <w:rsid w:val="008079EB"/>
    <w:rsid w:val="00851984"/>
    <w:rsid w:val="00855FC4"/>
    <w:rsid w:val="00863458"/>
    <w:rsid w:val="00897EB2"/>
    <w:rsid w:val="008C7DB3"/>
    <w:rsid w:val="008D767D"/>
    <w:rsid w:val="0096253D"/>
    <w:rsid w:val="00970041"/>
    <w:rsid w:val="00994C53"/>
    <w:rsid w:val="009B30B8"/>
    <w:rsid w:val="009F1906"/>
    <w:rsid w:val="00A160FF"/>
    <w:rsid w:val="00A8257B"/>
    <w:rsid w:val="00A86961"/>
    <w:rsid w:val="00A95CA5"/>
    <w:rsid w:val="00AA18C8"/>
    <w:rsid w:val="00AC73EC"/>
    <w:rsid w:val="00AE53CD"/>
    <w:rsid w:val="00AF1BD2"/>
    <w:rsid w:val="00B01961"/>
    <w:rsid w:val="00B14971"/>
    <w:rsid w:val="00B41084"/>
    <w:rsid w:val="00B44DF3"/>
    <w:rsid w:val="00B92407"/>
    <w:rsid w:val="00BA001E"/>
    <w:rsid w:val="00BC3CB1"/>
    <w:rsid w:val="00BE35A9"/>
    <w:rsid w:val="00BE42A6"/>
    <w:rsid w:val="00C05530"/>
    <w:rsid w:val="00C27979"/>
    <w:rsid w:val="00C87619"/>
    <w:rsid w:val="00CE37E1"/>
    <w:rsid w:val="00CF6EF3"/>
    <w:rsid w:val="00D310F8"/>
    <w:rsid w:val="00D43FBF"/>
    <w:rsid w:val="00D77240"/>
    <w:rsid w:val="00D91EF8"/>
    <w:rsid w:val="00DA21C3"/>
    <w:rsid w:val="00DD769C"/>
    <w:rsid w:val="00E012A2"/>
    <w:rsid w:val="00E37A18"/>
    <w:rsid w:val="00E45590"/>
    <w:rsid w:val="00E93B2C"/>
    <w:rsid w:val="00E93D6C"/>
    <w:rsid w:val="00E942E6"/>
    <w:rsid w:val="00E960FA"/>
    <w:rsid w:val="00E97849"/>
    <w:rsid w:val="00EC5051"/>
    <w:rsid w:val="00EE0C9F"/>
    <w:rsid w:val="00EE0E85"/>
    <w:rsid w:val="00EE38A6"/>
    <w:rsid w:val="00F1241F"/>
    <w:rsid w:val="00F25EA9"/>
    <w:rsid w:val="00F51257"/>
    <w:rsid w:val="00F649EE"/>
    <w:rsid w:val="00F86087"/>
    <w:rsid w:val="00F92D03"/>
    <w:rsid w:val="00FB05B1"/>
    <w:rsid w:val="00FB60CE"/>
    <w:rsid w:val="00FC4A14"/>
    <w:rsid w:val="00FE66DE"/>
    <w:rsid w:val="00FF02EE"/>
    <w:rsid w:val="00FF4212"/>
    <w:rsid w:val="00FF5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7089C6-7B92-4E26-A81F-1A9C7B0EE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20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MX" w:eastAsia="es-ES"/>
    </w:rPr>
  </w:style>
  <w:style w:type="paragraph" w:styleId="Ttulo1">
    <w:name w:val="heading 1"/>
    <w:basedOn w:val="Normal"/>
    <w:next w:val="Normal"/>
    <w:link w:val="Ttulo1Car"/>
    <w:qFormat/>
    <w:rsid w:val="006C2010"/>
    <w:pPr>
      <w:keepNext/>
      <w:outlineLvl w:val="0"/>
    </w:pPr>
    <w:rPr>
      <w:b/>
      <w:bCs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6C2010"/>
    <w:rPr>
      <w:rFonts w:ascii="Times New Roman" w:eastAsia="Times New Roman" w:hAnsi="Times New Roman" w:cs="Times New Roman"/>
      <w:b/>
      <w:bCs/>
      <w:i/>
      <w:iCs/>
      <w:sz w:val="24"/>
      <w:szCs w:val="24"/>
      <w:lang w:val="es-MX" w:eastAsia="es-ES"/>
    </w:rPr>
  </w:style>
  <w:style w:type="paragraph" w:styleId="NormalWeb">
    <w:name w:val="Normal (Web)"/>
    <w:basedOn w:val="Normal"/>
    <w:semiHidden/>
    <w:rsid w:val="006C2010"/>
    <w:pPr>
      <w:spacing w:before="100" w:beforeAutospacing="1" w:after="100" w:afterAutospacing="1"/>
    </w:pPr>
  </w:style>
  <w:style w:type="paragraph" w:styleId="Textoindependiente">
    <w:name w:val="Body Text"/>
    <w:basedOn w:val="Normal"/>
    <w:link w:val="TextoindependienteCar"/>
    <w:semiHidden/>
    <w:rsid w:val="006C2010"/>
    <w:pPr>
      <w:jc w:val="both"/>
    </w:pPr>
    <w:rPr>
      <w:rFonts w:ascii="Garamond" w:hAnsi="Garamond"/>
      <w:sz w:val="27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6C2010"/>
    <w:rPr>
      <w:rFonts w:ascii="Garamond" w:eastAsia="Times New Roman" w:hAnsi="Garamond" w:cs="Times New Roman"/>
      <w:sz w:val="27"/>
      <w:szCs w:val="24"/>
      <w:lang w:val="es-MX" w:eastAsia="es-ES"/>
    </w:rPr>
  </w:style>
  <w:style w:type="character" w:styleId="Nmerodepgina">
    <w:name w:val="page number"/>
    <w:basedOn w:val="Fuentedeprrafopredeter"/>
    <w:semiHidden/>
    <w:rsid w:val="006C2010"/>
  </w:style>
  <w:style w:type="paragraph" w:styleId="Encabezado">
    <w:name w:val="header"/>
    <w:basedOn w:val="Normal"/>
    <w:link w:val="EncabezadoCar"/>
    <w:semiHidden/>
    <w:rsid w:val="006C201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semiHidden/>
    <w:rsid w:val="006C2010"/>
    <w:rPr>
      <w:rFonts w:ascii="Times New Roman" w:eastAsia="Times New Roman" w:hAnsi="Times New Roman" w:cs="Times New Roman"/>
      <w:sz w:val="24"/>
      <w:szCs w:val="24"/>
      <w:lang w:val="es-MX" w:eastAsia="es-ES"/>
    </w:rPr>
  </w:style>
  <w:style w:type="paragraph" w:styleId="Sangra3detindependiente">
    <w:name w:val="Body Text Indent 3"/>
    <w:basedOn w:val="Normal"/>
    <w:link w:val="Sangra3detindependienteCar"/>
    <w:semiHidden/>
    <w:rsid w:val="006C2010"/>
    <w:pPr>
      <w:ind w:firstLine="708"/>
      <w:jc w:val="both"/>
    </w:pPr>
    <w:rPr>
      <w:rFonts w:ascii="Garamond" w:hAnsi="Garamond"/>
      <w:color w:val="000000"/>
      <w:sz w:val="27"/>
      <w:szCs w:val="27"/>
    </w:rPr>
  </w:style>
  <w:style w:type="character" w:customStyle="1" w:styleId="Sangra3detindependienteCar">
    <w:name w:val="Sangría 3 de t. independiente Car"/>
    <w:basedOn w:val="Fuentedeprrafopredeter"/>
    <w:link w:val="Sangra3detindependiente"/>
    <w:semiHidden/>
    <w:rsid w:val="006C2010"/>
    <w:rPr>
      <w:rFonts w:ascii="Garamond" w:eastAsia="Times New Roman" w:hAnsi="Garamond" w:cs="Times New Roman"/>
      <w:color w:val="000000"/>
      <w:sz w:val="27"/>
      <w:szCs w:val="27"/>
      <w:lang w:val="es-MX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39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6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0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8</Pages>
  <Words>3547</Words>
  <Characters>19512</Characters>
  <Application>Microsoft Office Word</Application>
  <DocSecurity>0</DocSecurity>
  <Lines>162</Lines>
  <Paragraphs>46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JUZGADOS</dc:creator>
  <cp:keywords/>
  <dc:description/>
  <cp:lastModifiedBy>sergio picon gonzalez</cp:lastModifiedBy>
  <cp:revision>3</cp:revision>
  <dcterms:created xsi:type="dcterms:W3CDTF">2019-07-16T20:52:00Z</dcterms:created>
  <dcterms:modified xsi:type="dcterms:W3CDTF">2019-07-30T15:47:00Z</dcterms:modified>
</cp:coreProperties>
</file>