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8E1" w:rsidRPr="00454C53" w:rsidRDefault="007A58E1" w:rsidP="007A58E1">
      <w:pPr>
        <w:pStyle w:val="Textoindependiente"/>
        <w:ind w:firstLine="708"/>
        <w:rPr>
          <w:rFonts w:asciiTheme="minorHAnsi" w:hAnsiTheme="minorHAnsi" w:cstheme="minorHAnsi"/>
          <w:b/>
          <w:bCs/>
          <w:iCs/>
          <w:sz w:val="26"/>
        </w:rPr>
      </w:pPr>
      <w:r w:rsidRPr="00454C53">
        <w:rPr>
          <w:rFonts w:asciiTheme="minorHAnsi" w:hAnsiTheme="minorHAnsi" w:cstheme="minorHAnsi"/>
          <w:b/>
          <w:bCs/>
          <w:iCs/>
          <w:sz w:val="26"/>
        </w:rPr>
        <w:t xml:space="preserve">León, Guanajuato, a </w:t>
      </w:r>
      <w:r w:rsidR="00BA6082" w:rsidRPr="00454C53">
        <w:rPr>
          <w:rFonts w:asciiTheme="minorHAnsi" w:hAnsiTheme="minorHAnsi" w:cstheme="minorHAnsi"/>
          <w:b/>
          <w:bCs/>
          <w:iCs/>
          <w:sz w:val="26"/>
        </w:rPr>
        <w:t xml:space="preserve">16 dieciséis </w:t>
      </w:r>
      <w:r w:rsidRPr="00454C53">
        <w:rPr>
          <w:rFonts w:asciiTheme="minorHAnsi" w:hAnsiTheme="minorHAnsi" w:cstheme="minorHAnsi"/>
          <w:b/>
          <w:bCs/>
          <w:iCs/>
          <w:sz w:val="26"/>
        </w:rPr>
        <w:t xml:space="preserve">de </w:t>
      </w:r>
      <w:r w:rsidR="00C62DD1" w:rsidRPr="00454C53">
        <w:rPr>
          <w:rFonts w:asciiTheme="minorHAnsi" w:hAnsiTheme="minorHAnsi" w:cstheme="minorHAnsi"/>
          <w:b/>
          <w:bCs/>
          <w:iCs/>
          <w:sz w:val="26"/>
        </w:rPr>
        <w:t>m</w:t>
      </w:r>
      <w:r w:rsidRPr="00454C53">
        <w:rPr>
          <w:rFonts w:asciiTheme="minorHAnsi" w:hAnsiTheme="minorHAnsi" w:cstheme="minorHAnsi"/>
          <w:b/>
          <w:bCs/>
          <w:iCs/>
          <w:sz w:val="26"/>
        </w:rPr>
        <w:t>a</w:t>
      </w:r>
      <w:r w:rsidR="00C62DD1" w:rsidRPr="00454C53">
        <w:rPr>
          <w:rFonts w:asciiTheme="minorHAnsi" w:hAnsiTheme="minorHAnsi" w:cstheme="minorHAnsi"/>
          <w:b/>
          <w:bCs/>
          <w:iCs/>
          <w:sz w:val="26"/>
        </w:rPr>
        <w:t>yo</w:t>
      </w:r>
      <w:r w:rsidRPr="00454C53">
        <w:rPr>
          <w:rFonts w:asciiTheme="minorHAnsi" w:hAnsiTheme="minorHAnsi" w:cstheme="minorHAnsi"/>
          <w:b/>
          <w:bCs/>
          <w:iCs/>
          <w:sz w:val="26"/>
        </w:rPr>
        <w:t xml:space="preserve"> del</w:t>
      </w:r>
      <w:r w:rsidR="00267CF6" w:rsidRPr="00454C53">
        <w:rPr>
          <w:rFonts w:asciiTheme="minorHAnsi" w:hAnsiTheme="minorHAnsi" w:cstheme="minorHAnsi"/>
          <w:b/>
          <w:bCs/>
          <w:iCs/>
          <w:sz w:val="26"/>
        </w:rPr>
        <w:t xml:space="preserve"> año 2019 dos mil diecinueve. </w:t>
      </w:r>
    </w:p>
    <w:p w:rsidR="007A58E1" w:rsidRPr="00454C53" w:rsidRDefault="007A58E1" w:rsidP="007A58E1">
      <w:pPr>
        <w:rPr>
          <w:rFonts w:cstheme="minorHAnsi"/>
          <w:sz w:val="26"/>
          <w:lang w:val="es-ES"/>
        </w:rPr>
      </w:pPr>
    </w:p>
    <w:p w:rsidR="007A58E1" w:rsidRPr="00454C53" w:rsidRDefault="007A58E1" w:rsidP="007A58E1">
      <w:pPr>
        <w:pStyle w:val="Textoindependiente"/>
        <w:ind w:firstLine="708"/>
        <w:rPr>
          <w:rFonts w:asciiTheme="minorHAnsi" w:hAnsiTheme="minorHAnsi" w:cstheme="minorHAnsi"/>
          <w:sz w:val="26"/>
        </w:rPr>
      </w:pPr>
      <w:r w:rsidRPr="00454C53">
        <w:rPr>
          <w:rFonts w:asciiTheme="minorHAnsi" w:hAnsiTheme="minorHAnsi" w:cstheme="minorHAnsi"/>
          <w:b/>
          <w:bCs/>
          <w:i/>
          <w:iCs/>
          <w:sz w:val="26"/>
        </w:rPr>
        <w:t>V I S T O S</w:t>
      </w:r>
      <w:r w:rsidRPr="00454C53">
        <w:rPr>
          <w:rFonts w:asciiTheme="minorHAnsi" w:hAnsiTheme="minorHAnsi" w:cstheme="minorHAnsi"/>
          <w:sz w:val="26"/>
        </w:rPr>
        <w:t xml:space="preserve"> para dictar sentencia definitiva, los autos del proceso administrativo identificado con el número </w:t>
      </w:r>
      <w:r w:rsidR="00C62DD1" w:rsidRPr="00454C53">
        <w:rPr>
          <w:rFonts w:asciiTheme="minorHAnsi" w:hAnsiTheme="minorHAnsi" w:cstheme="minorHAnsi"/>
          <w:b/>
          <w:sz w:val="26"/>
        </w:rPr>
        <w:t>1090</w:t>
      </w:r>
      <w:r w:rsidRPr="00454C53">
        <w:rPr>
          <w:rFonts w:asciiTheme="minorHAnsi" w:hAnsiTheme="minorHAnsi" w:cstheme="minorHAnsi"/>
          <w:b/>
          <w:bCs/>
          <w:iCs/>
          <w:sz w:val="26"/>
        </w:rPr>
        <w:t>/2</w:t>
      </w:r>
      <w:r w:rsidRPr="00454C53">
        <w:rPr>
          <w:rFonts w:asciiTheme="minorHAnsi" w:hAnsiTheme="minorHAnsi" w:cstheme="minorHAnsi"/>
          <w:b/>
          <w:iCs/>
          <w:sz w:val="26"/>
        </w:rPr>
        <w:t>015-JN</w:t>
      </w:r>
      <w:r w:rsidR="00D81A7F" w:rsidRPr="00454C53">
        <w:rPr>
          <w:rFonts w:asciiTheme="minorHAnsi" w:hAnsiTheme="minorHAnsi" w:cstheme="minorHAnsi"/>
          <w:sz w:val="26"/>
        </w:rPr>
        <w:t xml:space="preserve"> promovido por </w:t>
      </w:r>
      <w:r w:rsidRPr="00454C53">
        <w:rPr>
          <w:rFonts w:asciiTheme="minorHAnsi" w:hAnsiTheme="minorHAnsi" w:cstheme="minorHAnsi"/>
          <w:sz w:val="26"/>
        </w:rPr>
        <w:t>l</w:t>
      </w:r>
      <w:r w:rsidR="00D81A7F" w:rsidRPr="00454C53">
        <w:rPr>
          <w:rFonts w:asciiTheme="minorHAnsi" w:hAnsiTheme="minorHAnsi" w:cstheme="minorHAnsi"/>
          <w:sz w:val="26"/>
        </w:rPr>
        <w:t>a</w:t>
      </w:r>
      <w:r w:rsidRPr="00454C53">
        <w:rPr>
          <w:rFonts w:asciiTheme="minorHAnsi" w:hAnsiTheme="minorHAnsi" w:cstheme="minorHAnsi"/>
          <w:sz w:val="26"/>
        </w:rPr>
        <w:t xml:space="preserve"> ciudadan</w:t>
      </w:r>
      <w:r w:rsidR="00D81A7F" w:rsidRPr="00454C53">
        <w:rPr>
          <w:rFonts w:asciiTheme="minorHAnsi" w:hAnsiTheme="minorHAnsi" w:cstheme="minorHAnsi"/>
          <w:sz w:val="26"/>
        </w:rPr>
        <w:t>a</w:t>
      </w:r>
      <w:r w:rsidRPr="00454C53">
        <w:rPr>
          <w:rFonts w:asciiTheme="minorHAnsi" w:hAnsiTheme="minorHAnsi" w:cstheme="minorHAnsi"/>
          <w:sz w:val="26"/>
        </w:rPr>
        <w:t xml:space="preserve"> </w:t>
      </w:r>
      <w:r w:rsidR="00454C53">
        <w:rPr>
          <w:rFonts w:asciiTheme="minorHAnsi" w:hAnsiTheme="minorHAnsi" w:cstheme="minorHAnsi"/>
          <w:sz w:val="26"/>
          <w:szCs w:val="26"/>
        </w:rPr>
        <w:t>(…)</w:t>
      </w:r>
      <w:r w:rsidRPr="00454C53">
        <w:rPr>
          <w:rFonts w:asciiTheme="minorHAnsi" w:hAnsiTheme="minorHAnsi" w:cstheme="minorHAnsi"/>
          <w:sz w:val="26"/>
        </w:rPr>
        <w:t>,</w:t>
      </w:r>
      <w:r w:rsidR="005F5E55" w:rsidRPr="00454C53">
        <w:rPr>
          <w:rFonts w:asciiTheme="minorHAnsi" w:hAnsiTheme="minorHAnsi" w:cstheme="minorHAnsi"/>
          <w:b/>
          <w:i/>
          <w:sz w:val="26"/>
        </w:rPr>
        <w:t xml:space="preserve"> </w:t>
      </w:r>
      <w:r w:rsidRPr="00454C53">
        <w:rPr>
          <w:rFonts w:asciiTheme="minorHAnsi" w:hAnsiTheme="minorHAnsi" w:cstheme="minorHAnsi"/>
          <w:bCs/>
          <w:iCs/>
          <w:sz w:val="26"/>
        </w:rPr>
        <w:t>y</w:t>
      </w:r>
      <w:proofErr w:type="gramStart"/>
      <w:r w:rsidR="00BA6082" w:rsidRPr="00454C53">
        <w:rPr>
          <w:rFonts w:asciiTheme="minorHAnsi" w:hAnsiTheme="minorHAnsi" w:cstheme="minorHAnsi"/>
          <w:sz w:val="26"/>
        </w:rPr>
        <w:t>,</w:t>
      </w:r>
      <w:r w:rsidR="00267CF6" w:rsidRPr="00454C53">
        <w:rPr>
          <w:rFonts w:asciiTheme="minorHAnsi" w:hAnsiTheme="minorHAnsi" w:cstheme="minorHAnsi"/>
          <w:sz w:val="26"/>
        </w:rPr>
        <w:t xml:space="preserve"> </w:t>
      </w:r>
      <w:r w:rsidR="00BA6082" w:rsidRPr="00454C53">
        <w:rPr>
          <w:rFonts w:asciiTheme="minorHAnsi" w:hAnsiTheme="minorHAnsi" w:cstheme="minorHAnsi"/>
          <w:sz w:val="26"/>
        </w:rPr>
        <w:t>.</w:t>
      </w:r>
      <w:proofErr w:type="gramEnd"/>
      <w:r w:rsidR="00D81A7F" w:rsidRPr="00454C53">
        <w:rPr>
          <w:rFonts w:asciiTheme="minorHAnsi" w:hAnsiTheme="minorHAnsi" w:cstheme="minorHAnsi"/>
          <w:sz w:val="26"/>
        </w:rPr>
        <w:t xml:space="preserve"> . . . .</w:t>
      </w:r>
      <w:r w:rsidR="005F5E55" w:rsidRPr="00454C53">
        <w:rPr>
          <w:rFonts w:asciiTheme="minorHAnsi" w:hAnsiTheme="minorHAnsi" w:cstheme="minorHAnsi"/>
          <w:sz w:val="26"/>
        </w:rPr>
        <w:t xml:space="preserve"> . . . . . . . . . . . . . . . . . . . . . . . . . . . . . . </w:t>
      </w:r>
      <w:r w:rsidR="00D81A7F" w:rsidRPr="00454C53">
        <w:rPr>
          <w:rFonts w:asciiTheme="minorHAnsi" w:hAnsiTheme="minorHAnsi" w:cstheme="minorHAnsi"/>
          <w:sz w:val="26"/>
        </w:rPr>
        <w:t xml:space="preserve"> </w:t>
      </w:r>
    </w:p>
    <w:p w:rsidR="007A58E1" w:rsidRPr="00454C53" w:rsidRDefault="007A58E1" w:rsidP="007A58E1">
      <w:pPr>
        <w:pStyle w:val="Textoindependiente"/>
        <w:rPr>
          <w:rFonts w:asciiTheme="minorHAnsi" w:hAnsiTheme="minorHAnsi" w:cstheme="minorHAnsi"/>
          <w:sz w:val="26"/>
        </w:rPr>
      </w:pPr>
    </w:p>
    <w:p w:rsidR="007A58E1" w:rsidRPr="00454C53" w:rsidRDefault="007A58E1" w:rsidP="007A58E1">
      <w:pPr>
        <w:pStyle w:val="Textoindependiente"/>
        <w:ind w:firstLine="708"/>
        <w:jc w:val="center"/>
        <w:rPr>
          <w:rFonts w:asciiTheme="minorHAnsi" w:hAnsiTheme="minorHAnsi" w:cstheme="minorHAnsi"/>
          <w:b/>
          <w:bCs/>
          <w:sz w:val="26"/>
        </w:rPr>
      </w:pPr>
      <w:r w:rsidRPr="00454C53">
        <w:rPr>
          <w:rFonts w:asciiTheme="minorHAnsi" w:hAnsiTheme="minorHAnsi" w:cstheme="minorHAnsi"/>
          <w:b/>
          <w:bCs/>
          <w:i/>
          <w:iCs/>
          <w:sz w:val="26"/>
        </w:rPr>
        <w:t xml:space="preserve">R E S U L T A N D </w:t>
      </w:r>
      <w:proofErr w:type="gramStart"/>
      <w:r w:rsidRPr="00454C53">
        <w:rPr>
          <w:rFonts w:asciiTheme="minorHAnsi" w:hAnsiTheme="minorHAnsi" w:cstheme="minorHAnsi"/>
          <w:b/>
          <w:bCs/>
          <w:i/>
          <w:iCs/>
          <w:sz w:val="26"/>
        </w:rPr>
        <w:t>O :</w:t>
      </w:r>
      <w:proofErr w:type="gramEnd"/>
    </w:p>
    <w:p w:rsidR="007A58E1" w:rsidRPr="00454C53" w:rsidRDefault="007A58E1" w:rsidP="007A58E1">
      <w:pPr>
        <w:ind w:firstLine="708"/>
        <w:jc w:val="both"/>
        <w:rPr>
          <w:rFonts w:cstheme="minorHAnsi"/>
          <w:b/>
          <w:bCs/>
          <w:i/>
          <w:iCs/>
          <w:sz w:val="20"/>
          <w:szCs w:val="20"/>
          <w:lang w:val="es-MX"/>
        </w:rPr>
      </w:pPr>
    </w:p>
    <w:p w:rsidR="007A58E1" w:rsidRPr="00454C53" w:rsidRDefault="007A58E1" w:rsidP="007A58E1">
      <w:pPr>
        <w:pStyle w:val="Sangradetextonormal1"/>
        <w:rPr>
          <w:rFonts w:asciiTheme="minorHAnsi" w:hAnsiTheme="minorHAnsi" w:cstheme="minorHAnsi"/>
        </w:rPr>
      </w:pPr>
      <w:r w:rsidRPr="00454C53">
        <w:rPr>
          <w:rFonts w:asciiTheme="minorHAnsi" w:hAnsiTheme="minorHAnsi" w:cstheme="minorHAnsi"/>
          <w:b/>
          <w:bCs/>
          <w:i/>
          <w:iCs/>
        </w:rPr>
        <w:t xml:space="preserve">PRIMERO.- </w:t>
      </w:r>
      <w:r w:rsidRPr="00454C53">
        <w:rPr>
          <w:rFonts w:asciiTheme="minorHAnsi" w:hAnsiTheme="minorHAnsi" w:cstheme="minorHAnsi"/>
          <w:bCs/>
          <w:iCs/>
        </w:rPr>
        <w:t xml:space="preserve">Mediante escrito de demanda administrativa, </w:t>
      </w:r>
      <w:r w:rsidRPr="00454C53">
        <w:rPr>
          <w:rFonts w:asciiTheme="minorHAnsi" w:hAnsiTheme="minorHAnsi" w:cstheme="minorHAnsi"/>
        </w:rPr>
        <w:t>presentado el día 1</w:t>
      </w:r>
      <w:r w:rsidR="00E95DB2" w:rsidRPr="00454C53">
        <w:rPr>
          <w:rFonts w:asciiTheme="minorHAnsi" w:hAnsiTheme="minorHAnsi" w:cstheme="minorHAnsi"/>
        </w:rPr>
        <w:t>0</w:t>
      </w:r>
      <w:r w:rsidRPr="00454C53">
        <w:rPr>
          <w:rFonts w:asciiTheme="minorHAnsi" w:hAnsiTheme="minorHAnsi" w:cstheme="minorHAnsi"/>
        </w:rPr>
        <w:t xml:space="preserve"> </w:t>
      </w:r>
      <w:r w:rsidR="00E95DB2" w:rsidRPr="00454C53">
        <w:rPr>
          <w:rFonts w:asciiTheme="minorHAnsi" w:hAnsiTheme="minorHAnsi" w:cstheme="minorHAnsi"/>
        </w:rPr>
        <w:t>diez</w:t>
      </w:r>
      <w:r w:rsidRPr="00454C53">
        <w:rPr>
          <w:rFonts w:asciiTheme="minorHAnsi" w:hAnsiTheme="minorHAnsi" w:cstheme="minorHAnsi"/>
        </w:rPr>
        <w:t xml:space="preserve"> de </w:t>
      </w:r>
      <w:r w:rsidR="00E95DB2" w:rsidRPr="00454C53">
        <w:rPr>
          <w:rFonts w:asciiTheme="minorHAnsi" w:hAnsiTheme="minorHAnsi" w:cstheme="minorHAnsi"/>
        </w:rPr>
        <w:t>diciembre</w:t>
      </w:r>
      <w:r w:rsidRPr="00454C53">
        <w:rPr>
          <w:rFonts w:asciiTheme="minorHAnsi" w:hAnsiTheme="minorHAnsi" w:cstheme="minorHAnsi"/>
        </w:rPr>
        <w:t xml:space="preserve"> del año 2015 dos mil quince, en la Oficialía Común de Partes de los Juzgados Admi</w:t>
      </w:r>
      <w:r w:rsidR="00E95DB2" w:rsidRPr="00454C53">
        <w:rPr>
          <w:rFonts w:asciiTheme="minorHAnsi" w:hAnsiTheme="minorHAnsi" w:cstheme="minorHAnsi"/>
        </w:rPr>
        <w:t xml:space="preserve">nistrativos de este Municipio; </w:t>
      </w:r>
      <w:r w:rsidRPr="00454C53">
        <w:rPr>
          <w:rFonts w:asciiTheme="minorHAnsi" w:hAnsiTheme="minorHAnsi" w:cstheme="minorHAnsi"/>
        </w:rPr>
        <w:t>l</w:t>
      </w:r>
      <w:r w:rsidR="00E95DB2" w:rsidRPr="00454C53">
        <w:rPr>
          <w:rFonts w:asciiTheme="minorHAnsi" w:hAnsiTheme="minorHAnsi" w:cstheme="minorHAnsi"/>
        </w:rPr>
        <w:t>a</w:t>
      </w:r>
      <w:r w:rsidRPr="00454C53">
        <w:rPr>
          <w:rFonts w:asciiTheme="minorHAnsi" w:hAnsiTheme="minorHAnsi" w:cstheme="minorHAnsi"/>
        </w:rPr>
        <w:t xml:space="preserve"> </w:t>
      </w:r>
      <w:r w:rsidR="00E95DB2" w:rsidRPr="00454C53">
        <w:rPr>
          <w:rFonts w:asciiTheme="minorHAnsi" w:hAnsiTheme="minorHAnsi" w:cstheme="minorHAnsi"/>
        </w:rPr>
        <w:t>ciudadana</w:t>
      </w:r>
      <w:r w:rsidR="00E95DB2" w:rsidRPr="00454C53">
        <w:rPr>
          <w:rFonts w:asciiTheme="minorHAnsi" w:hAnsiTheme="minorHAnsi" w:cstheme="minorHAnsi"/>
          <w:b/>
        </w:rPr>
        <w:t xml:space="preserve"> </w:t>
      </w:r>
      <w:r w:rsidR="00454C53">
        <w:rPr>
          <w:rFonts w:asciiTheme="minorHAnsi" w:hAnsiTheme="minorHAnsi" w:cstheme="minorHAnsi"/>
        </w:rPr>
        <w:t>(…</w:t>
      </w:r>
      <w:proofErr w:type="gramStart"/>
      <w:r w:rsidR="00454C53">
        <w:rPr>
          <w:rFonts w:asciiTheme="minorHAnsi" w:hAnsiTheme="minorHAnsi" w:cstheme="minorHAnsi"/>
        </w:rPr>
        <w:t>)</w:t>
      </w:r>
      <w:r w:rsidR="00454C53">
        <w:rPr>
          <w:rFonts w:cs="Calibri"/>
        </w:rPr>
        <w:t xml:space="preserve"> </w:t>
      </w:r>
      <w:r w:rsidRPr="00454C53">
        <w:rPr>
          <w:rFonts w:asciiTheme="minorHAnsi" w:hAnsiTheme="minorHAnsi" w:cstheme="minorHAnsi"/>
        </w:rPr>
        <w:t xml:space="preserve"> </w:t>
      </w:r>
      <w:r w:rsidR="00E95DB2" w:rsidRPr="00454C53">
        <w:rPr>
          <w:rFonts w:asciiTheme="minorHAnsi" w:hAnsiTheme="minorHAnsi" w:cstheme="minorHAnsi"/>
        </w:rPr>
        <w:t>por</w:t>
      </w:r>
      <w:proofErr w:type="gramEnd"/>
      <w:r w:rsidR="00E95DB2" w:rsidRPr="00454C53">
        <w:rPr>
          <w:rFonts w:asciiTheme="minorHAnsi" w:hAnsiTheme="minorHAnsi" w:cstheme="minorHAnsi"/>
        </w:rPr>
        <w:t xml:space="preserve"> su propio Derecho</w:t>
      </w:r>
      <w:r w:rsidRPr="00454C53">
        <w:rPr>
          <w:rFonts w:asciiTheme="minorHAnsi" w:hAnsiTheme="minorHAnsi" w:cstheme="minorHAnsi"/>
        </w:rPr>
        <w:t xml:space="preserve">, promovió proceso administrativo, en el que señaló como: . . . . . . . . . . . . </w:t>
      </w:r>
    </w:p>
    <w:p w:rsidR="007A58E1" w:rsidRPr="00454C53" w:rsidRDefault="007A58E1" w:rsidP="007A58E1">
      <w:pPr>
        <w:pStyle w:val="Sangradetextonormal1"/>
        <w:rPr>
          <w:rFonts w:asciiTheme="minorHAnsi" w:hAnsiTheme="minorHAnsi" w:cstheme="minorHAnsi"/>
          <w:sz w:val="20"/>
          <w:szCs w:val="20"/>
        </w:rPr>
      </w:pPr>
    </w:p>
    <w:p w:rsidR="007A58E1" w:rsidRPr="00454C53" w:rsidRDefault="007A58E1" w:rsidP="005E3242">
      <w:pPr>
        <w:ind w:firstLine="708"/>
        <w:jc w:val="both"/>
        <w:rPr>
          <w:rFonts w:cstheme="minorHAnsi"/>
          <w:bCs/>
          <w:sz w:val="26"/>
          <w:szCs w:val="26"/>
          <w:lang w:val="es-MX"/>
        </w:rPr>
      </w:pPr>
      <w:r w:rsidRPr="00454C53">
        <w:rPr>
          <w:rFonts w:cstheme="minorHAnsi"/>
          <w:b/>
          <w:bCs/>
          <w:sz w:val="26"/>
          <w:szCs w:val="26"/>
          <w:lang w:val="es-MX"/>
        </w:rPr>
        <w:t xml:space="preserve">a).- Acto impugnado.- </w:t>
      </w:r>
      <w:r w:rsidRPr="00454C53">
        <w:rPr>
          <w:rFonts w:cstheme="minorHAnsi"/>
          <w:bCs/>
          <w:sz w:val="26"/>
          <w:szCs w:val="26"/>
          <w:lang w:val="es-MX"/>
        </w:rPr>
        <w:t xml:space="preserve">La resolución </w:t>
      </w:r>
      <w:r w:rsidR="00830781" w:rsidRPr="00454C53">
        <w:rPr>
          <w:rFonts w:cstheme="minorHAnsi"/>
          <w:bCs/>
          <w:sz w:val="26"/>
          <w:szCs w:val="26"/>
          <w:lang w:val="es-MX"/>
        </w:rPr>
        <w:t xml:space="preserve">administrativa </w:t>
      </w:r>
      <w:r w:rsidRPr="00454C53">
        <w:rPr>
          <w:rFonts w:cstheme="minorHAnsi"/>
          <w:bCs/>
          <w:sz w:val="26"/>
          <w:szCs w:val="26"/>
          <w:lang w:val="es-MX"/>
        </w:rPr>
        <w:t xml:space="preserve">de fecha </w:t>
      </w:r>
      <w:r w:rsidR="00A62AC1" w:rsidRPr="00454C53">
        <w:rPr>
          <w:rFonts w:cstheme="minorHAnsi"/>
          <w:bCs/>
          <w:sz w:val="26"/>
          <w:szCs w:val="26"/>
          <w:lang w:val="es-MX"/>
        </w:rPr>
        <w:t>2</w:t>
      </w:r>
      <w:r w:rsidRPr="00454C53">
        <w:rPr>
          <w:rFonts w:cstheme="minorHAnsi"/>
          <w:bCs/>
          <w:sz w:val="26"/>
          <w:szCs w:val="26"/>
          <w:lang w:val="es-MX"/>
        </w:rPr>
        <w:t xml:space="preserve">8 </w:t>
      </w:r>
      <w:r w:rsidR="00A62AC1" w:rsidRPr="00454C53">
        <w:rPr>
          <w:rFonts w:cstheme="minorHAnsi"/>
          <w:bCs/>
          <w:sz w:val="26"/>
          <w:szCs w:val="26"/>
          <w:lang w:val="es-MX"/>
        </w:rPr>
        <w:t>veinti</w:t>
      </w:r>
      <w:r w:rsidRPr="00454C53">
        <w:rPr>
          <w:rFonts w:cstheme="minorHAnsi"/>
          <w:bCs/>
          <w:sz w:val="26"/>
          <w:szCs w:val="26"/>
          <w:lang w:val="es-MX"/>
        </w:rPr>
        <w:t xml:space="preserve">ocho de </w:t>
      </w:r>
      <w:r w:rsidR="00A62AC1" w:rsidRPr="00454C53">
        <w:rPr>
          <w:rFonts w:cstheme="minorHAnsi"/>
          <w:bCs/>
          <w:sz w:val="26"/>
          <w:szCs w:val="26"/>
          <w:lang w:val="es-MX"/>
        </w:rPr>
        <w:t>octubre</w:t>
      </w:r>
      <w:r w:rsidRPr="00454C53">
        <w:rPr>
          <w:rFonts w:cstheme="minorHAnsi"/>
          <w:bCs/>
          <w:sz w:val="26"/>
          <w:szCs w:val="26"/>
          <w:lang w:val="es-MX"/>
        </w:rPr>
        <w:t xml:space="preserve"> del año 2015 dos mil quince</w:t>
      </w:r>
      <w:r w:rsidR="00A62AC1" w:rsidRPr="00454C53">
        <w:rPr>
          <w:rFonts w:cstheme="minorHAnsi"/>
          <w:bCs/>
          <w:sz w:val="26"/>
          <w:szCs w:val="26"/>
          <w:lang w:val="es-MX"/>
        </w:rPr>
        <w:t xml:space="preserve">, contenida en el </w:t>
      </w:r>
      <w:r w:rsidR="00BA6082" w:rsidRPr="00454C53">
        <w:rPr>
          <w:rFonts w:cstheme="minorHAnsi"/>
          <w:bCs/>
          <w:sz w:val="26"/>
          <w:szCs w:val="26"/>
          <w:lang w:val="es-MX"/>
        </w:rPr>
        <w:t xml:space="preserve">documento con </w:t>
      </w:r>
      <w:r w:rsidR="00967830" w:rsidRPr="00454C53">
        <w:rPr>
          <w:rFonts w:cstheme="minorHAnsi"/>
          <w:bCs/>
          <w:sz w:val="26"/>
          <w:szCs w:val="26"/>
          <w:lang w:val="es-MX"/>
        </w:rPr>
        <w:t xml:space="preserve">número de </w:t>
      </w:r>
      <w:r w:rsidR="00A62AC1" w:rsidRPr="00454C53">
        <w:rPr>
          <w:rFonts w:cstheme="minorHAnsi"/>
          <w:bCs/>
          <w:sz w:val="26"/>
          <w:szCs w:val="26"/>
          <w:lang w:val="es-MX"/>
        </w:rPr>
        <w:t>control 9-175924/</w:t>
      </w:r>
      <w:r w:rsidRPr="00454C53">
        <w:rPr>
          <w:rFonts w:cstheme="minorHAnsi"/>
          <w:bCs/>
          <w:sz w:val="26"/>
          <w:szCs w:val="26"/>
          <w:lang w:val="es-MX"/>
        </w:rPr>
        <w:t>2015. . . . . . .</w:t>
      </w:r>
      <w:r w:rsidR="00A62AC1" w:rsidRPr="00454C53">
        <w:rPr>
          <w:rFonts w:cstheme="minorHAnsi"/>
          <w:bCs/>
          <w:sz w:val="26"/>
          <w:szCs w:val="26"/>
          <w:lang w:val="es-MX"/>
        </w:rPr>
        <w:t xml:space="preserve"> . . . . . . . . . . . . . . . . . . . . . . . . . . . . . . . . .</w:t>
      </w:r>
      <w:r w:rsidR="00967830" w:rsidRPr="00454C53">
        <w:rPr>
          <w:rFonts w:cstheme="minorHAnsi"/>
          <w:bCs/>
          <w:sz w:val="26"/>
          <w:szCs w:val="26"/>
          <w:lang w:val="es-MX"/>
        </w:rPr>
        <w:t xml:space="preserve"> . . . . . . . </w:t>
      </w:r>
    </w:p>
    <w:p w:rsidR="005E3242" w:rsidRPr="00454C53" w:rsidRDefault="005E3242" w:rsidP="005E3242">
      <w:pPr>
        <w:ind w:firstLine="708"/>
        <w:jc w:val="both"/>
        <w:rPr>
          <w:rFonts w:cstheme="minorHAnsi"/>
          <w:bCs/>
          <w:sz w:val="16"/>
          <w:szCs w:val="16"/>
          <w:lang w:val="es-MX"/>
        </w:rPr>
      </w:pPr>
    </w:p>
    <w:p w:rsidR="007A58E1" w:rsidRPr="00454C53" w:rsidRDefault="007A58E1" w:rsidP="007A58E1">
      <w:pPr>
        <w:ind w:firstLine="708"/>
        <w:jc w:val="both"/>
        <w:rPr>
          <w:rFonts w:cstheme="minorHAnsi"/>
          <w:sz w:val="26"/>
          <w:lang w:val="es-MX"/>
        </w:rPr>
      </w:pPr>
      <w:r w:rsidRPr="00454C53">
        <w:rPr>
          <w:rFonts w:cstheme="minorHAnsi"/>
          <w:b/>
          <w:bCs/>
          <w:sz w:val="26"/>
          <w:szCs w:val="26"/>
          <w:lang w:val="es-MX"/>
        </w:rPr>
        <w:t xml:space="preserve">b).- Autoridades demandadas.- </w:t>
      </w:r>
      <w:bookmarkStart w:id="0" w:name="OLE_LINK1"/>
      <w:bookmarkStart w:id="1" w:name="OLE_LINK2"/>
      <w:r w:rsidR="005E3242" w:rsidRPr="00454C53">
        <w:rPr>
          <w:rFonts w:cstheme="minorHAnsi"/>
          <w:bCs/>
          <w:sz w:val="26"/>
          <w:szCs w:val="26"/>
          <w:lang w:val="es-MX"/>
        </w:rPr>
        <w:t>La</w:t>
      </w:r>
      <w:r w:rsidR="005E3242" w:rsidRPr="00454C53">
        <w:rPr>
          <w:rFonts w:cstheme="minorHAnsi"/>
          <w:b/>
          <w:bCs/>
          <w:sz w:val="26"/>
          <w:szCs w:val="26"/>
          <w:lang w:val="es-MX"/>
        </w:rPr>
        <w:t xml:space="preserve"> </w:t>
      </w:r>
      <w:r w:rsidRPr="00454C53">
        <w:rPr>
          <w:rFonts w:cstheme="minorHAnsi"/>
          <w:bCs/>
          <w:sz w:val="26"/>
          <w:szCs w:val="26"/>
          <w:lang w:val="es-MX"/>
        </w:rPr>
        <w:t>Director</w:t>
      </w:r>
      <w:r w:rsidR="005E3242" w:rsidRPr="00454C53">
        <w:rPr>
          <w:rFonts w:cstheme="minorHAnsi"/>
          <w:bCs/>
          <w:sz w:val="26"/>
          <w:szCs w:val="26"/>
          <w:lang w:val="es-MX"/>
        </w:rPr>
        <w:t xml:space="preserve">a de Control </w:t>
      </w:r>
      <w:r w:rsidRPr="00454C53">
        <w:rPr>
          <w:rFonts w:cstheme="minorHAnsi"/>
          <w:bCs/>
          <w:sz w:val="26"/>
          <w:szCs w:val="26"/>
          <w:lang w:val="es-MX"/>
        </w:rPr>
        <w:t>de</w:t>
      </w:r>
      <w:r w:rsidR="005E3242" w:rsidRPr="00454C53">
        <w:rPr>
          <w:rFonts w:cstheme="minorHAnsi"/>
          <w:bCs/>
          <w:sz w:val="26"/>
          <w:szCs w:val="26"/>
          <w:lang w:val="es-MX"/>
        </w:rPr>
        <w:t>l</w:t>
      </w:r>
      <w:r w:rsidRPr="00454C53">
        <w:rPr>
          <w:rFonts w:cstheme="minorHAnsi"/>
          <w:bCs/>
          <w:sz w:val="26"/>
          <w:szCs w:val="26"/>
          <w:lang w:val="es-MX"/>
        </w:rPr>
        <w:t xml:space="preserve"> Desarrollo</w:t>
      </w:r>
      <w:r w:rsidR="005E3242" w:rsidRPr="00454C53">
        <w:rPr>
          <w:rFonts w:cstheme="minorHAnsi"/>
          <w:bCs/>
          <w:sz w:val="26"/>
          <w:szCs w:val="26"/>
          <w:lang w:val="es-MX"/>
        </w:rPr>
        <w:t>, la Jefe de Zona y la Especialista Técnico</w:t>
      </w:r>
      <w:r w:rsidRPr="00454C53">
        <w:rPr>
          <w:rFonts w:cstheme="minorHAnsi"/>
          <w:bCs/>
          <w:sz w:val="26"/>
          <w:szCs w:val="26"/>
          <w:lang w:val="es-MX"/>
        </w:rPr>
        <w:t xml:space="preserve">, autoridades de </w:t>
      </w:r>
      <w:r w:rsidR="005E3242" w:rsidRPr="00454C53">
        <w:rPr>
          <w:rFonts w:cstheme="minorHAnsi"/>
          <w:bCs/>
          <w:sz w:val="26"/>
          <w:szCs w:val="26"/>
          <w:lang w:val="es-MX"/>
        </w:rPr>
        <w:t xml:space="preserve">la Dirección General de Desarrollo Urbano de </w:t>
      </w:r>
      <w:r w:rsidRPr="00454C53">
        <w:rPr>
          <w:rFonts w:cstheme="minorHAnsi"/>
          <w:bCs/>
          <w:sz w:val="26"/>
          <w:szCs w:val="26"/>
          <w:lang w:val="es-MX"/>
        </w:rPr>
        <w:t>este Municipio de León, Guanajuato</w:t>
      </w:r>
      <w:r w:rsidRPr="00454C53">
        <w:rPr>
          <w:rFonts w:cstheme="minorHAnsi"/>
          <w:sz w:val="26"/>
          <w:lang w:val="es-MX"/>
        </w:rPr>
        <w:t xml:space="preserve">. . . </w:t>
      </w:r>
      <w:bookmarkEnd w:id="0"/>
      <w:bookmarkEnd w:id="1"/>
      <w:r w:rsidRPr="00454C53">
        <w:rPr>
          <w:rFonts w:cstheme="minorHAnsi"/>
          <w:sz w:val="26"/>
          <w:lang w:val="es-MX"/>
        </w:rPr>
        <w:t>. . . .</w:t>
      </w:r>
      <w:r w:rsidR="005E3242" w:rsidRPr="00454C53">
        <w:rPr>
          <w:rFonts w:cstheme="minorHAnsi"/>
          <w:sz w:val="26"/>
          <w:lang w:val="es-MX"/>
        </w:rPr>
        <w:t xml:space="preserve"> . . . . . . . . . . . . . </w:t>
      </w:r>
      <w:r w:rsidRPr="00454C53">
        <w:rPr>
          <w:rFonts w:cstheme="minorHAnsi"/>
          <w:sz w:val="26"/>
          <w:lang w:val="es-MX"/>
        </w:rPr>
        <w:t xml:space="preserve"> </w:t>
      </w:r>
    </w:p>
    <w:p w:rsidR="007A58E1" w:rsidRPr="00454C53" w:rsidRDefault="007A58E1" w:rsidP="007A58E1">
      <w:pPr>
        <w:jc w:val="both"/>
        <w:rPr>
          <w:rFonts w:cstheme="minorHAnsi"/>
          <w:sz w:val="20"/>
          <w:szCs w:val="20"/>
          <w:lang w:val="es-MX"/>
        </w:rPr>
      </w:pPr>
    </w:p>
    <w:p w:rsidR="007A58E1" w:rsidRPr="00454C53" w:rsidRDefault="005E3242" w:rsidP="007A58E1">
      <w:pPr>
        <w:pStyle w:val="Sangradetextonormal1"/>
        <w:rPr>
          <w:rFonts w:asciiTheme="minorHAnsi" w:hAnsiTheme="minorHAnsi" w:cstheme="minorHAnsi"/>
        </w:rPr>
      </w:pPr>
      <w:proofErr w:type="gramStart"/>
      <w:r w:rsidRPr="00454C53">
        <w:rPr>
          <w:rFonts w:asciiTheme="minorHAnsi" w:hAnsiTheme="minorHAnsi" w:cstheme="minorHAnsi"/>
          <w:b/>
          <w:bCs/>
        </w:rPr>
        <w:t>c).-</w:t>
      </w:r>
      <w:proofErr w:type="gramEnd"/>
      <w:r w:rsidRPr="00454C53">
        <w:rPr>
          <w:rFonts w:asciiTheme="minorHAnsi" w:hAnsiTheme="minorHAnsi" w:cstheme="minorHAnsi"/>
          <w:b/>
          <w:bCs/>
        </w:rPr>
        <w:t xml:space="preserve"> Pretensió</w:t>
      </w:r>
      <w:r w:rsidR="007A58E1" w:rsidRPr="00454C53">
        <w:rPr>
          <w:rFonts w:asciiTheme="minorHAnsi" w:hAnsiTheme="minorHAnsi" w:cstheme="minorHAnsi"/>
          <w:b/>
          <w:bCs/>
        </w:rPr>
        <w:t xml:space="preserve">n: </w:t>
      </w:r>
      <w:r w:rsidR="007A58E1" w:rsidRPr="00454C53">
        <w:rPr>
          <w:rFonts w:asciiTheme="minorHAnsi" w:hAnsiTheme="minorHAnsi" w:cstheme="minorHAnsi"/>
          <w:bCs/>
        </w:rPr>
        <w:t xml:space="preserve">La </w:t>
      </w:r>
      <w:r w:rsidRPr="00454C53">
        <w:rPr>
          <w:rFonts w:asciiTheme="minorHAnsi" w:hAnsiTheme="minorHAnsi" w:cstheme="minorHAnsi"/>
        </w:rPr>
        <w:t xml:space="preserve">nulidad total de la resolución </w:t>
      </w:r>
      <w:r w:rsidR="007A58E1" w:rsidRPr="00454C53">
        <w:rPr>
          <w:rFonts w:asciiTheme="minorHAnsi" w:hAnsiTheme="minorHAnsi" w:cstheme="minorHAnsi"/>
        </w:rPr>
        <w:t>impugnada</w:t>
      </w:r>
      <w:r w:rsidRPr="00454C53">
        <w:rPr>
          <w:rFonts w:asciiTheme="minorHAnsi" w:hAnsiTheme="minorHAnsi" w:cstheme="minorHAnsi"/>
        </w:rPr>
        <w:t xml:space="preserve">. </w:t>
      </w:r>
      <w:r w:rsidR="007A58E1" w:rsidRPr="00454C53">
        <w:rPr>
          <w:rFonts w:asciiTheme="minorHAnsi" w:hAnsiTheme="minorHAnsi" w:cstheme="minorHAnsi"/>
        </w:rPr>
        <w:t xml:space="preserve">. . . . . . . . </w:t>
      </w:r>
      <w:r w:rsidRPr="00454C53">
        <w:rPr>
          <w:rFonts w:asciiTheme="minorHAnsi" w:hAnsiTheme="minorHAnsi" w:cstheme="minorHAnsi"/>
        </w:rPr>
        <w:t xml:space="preserve">. . . . </w:t>
      </w:r>
    </w:p>
    <w:p w:rsidR="007A58E1" w:rsidRPr="00454C53" w:rsidRDefault="007A58E1" w:rsidP="007A58E1">
      <w:pPr>
        <w:pStyle w:val="Sangradetextonormal1"/>
        <w:rPr>
          <w:rFonts w:asciiTheme="minorHAnsi" w:hAnsiTheme="minorHAnsi" w:cstheme="minorHAnsi"/>
        </w:rPr>
      </w:pPr>
    </w:p>
    <w:p w:rsidR="007A58E1" w:rsidRPr="00454C53" w:rsidRDefault="007A58E1" w:rsidP="007A58E1">
      <w:pPr>
        <w:pStyle w:val="Sangradetextonormal1"/>
        <w:rPr>
          <w:rFonts w:asciiTheme="minorHAnsi" w:hAnsiTheme="minorHAnsi" w:cstheme="minorHAnsi"/>
        </w:rPr>
      </w:pPr>
      <w:r w:rsidRPr="00454C53">
        <w:rPr>
          <w:rFonts w:asciiTheme="minorHAnsi" w:hAnsiTheme="minorHAnsi" w:cstheme="minorHAnsi"/>
          <w:b/>
          <w:bCs/>
          <w:i/>
          <w:iCs/>
        </w:rPr>
        <w:t>SEGUNDO.-</w:t>
      </w:r>
      <w:r w:rsidRPr="00454C53">
        <w:rPr>
          <w:rFonts w:asciiTheme="minorHAnsi" w:hAnsiTheme="minorHAnsi" w:cstheme="minorHAnsi"/>
        </w:rPr>
        <w:t xml:space="preserve"> En razón de turno, correspondió conocer a este Juzgado Segundo Administrativo; por lo que a través del auto de fecha </w:t>
      </w:r>
      <w:r w:rsidR="0048077F" w:rsidRPr="00454C53">
        <w:rPr>
          <w:rFonts w:asciiTheme="minorHAnsi" w:hAnsiTheme="minorHAnsi" w:cstheme="minorHAnsi"/>
        </w:rPr>
        <w:t xml:space="preserve">16 dieciséis de diciembre del año </w:t>
      </w:r>
      <w:r w:rsidRPr="00454C53">
        <w:rPr>
          <w:rFonts w:asciiTheme="minorHAnsi" w:hAnsiTheme="minorHAnsi" w:cstheme="minorHAnsi"/>
        </w:rPr>
        <w:t xml:space="preserve">2015 dos mil quince, se ordenó formar el expediente respectivo, y se tuvo a la parte actora por admitida a trámite la demanda en contra de las autoridades señaladas; teniéndosele por ofrecidas y admitidas como pruebas: las documentales que describió en </w:t>
      </w:r>
      <w:r w:rsidR="001C7EF2" w:rsidRPr="00454C53">
        <w:rPr>
          <w:rFonts w:asciiTheme="minorHAnsi" w:hAnsiTheme="minorHAnsi" w:cstheme="minorHAnsi"/>
        </w:rPr>
        <w:t>su escrito de demanda</w:t>
      </w:r>
      <w:r w:rsidRPr="00454C53">
        <w:rPr>
          <w:rFonts w:asciiTheme="minorHAnsi" w:hAnsiTheme="minorHAnsi" w:cstheme="minorHAnsi"/>
        </w:rPr>
        <w:t>, las que se tuvieron por desahogadas en ese momento, dada su propia naturaleza;</w:t>
      </w:r>
      <w:r w:rsidR="00B10FA8" w:rsidRPr="00454C53">
        <w:rPr>
          <w:rFonts w:asciiTheme="minorHAnsi" w:hAnsiTheme="minorHAnsi" w:cstheme="minorHAnsi"/>
        </w:rPr>
        <w:t xml:space="preserve"> y la </w:t>
      </w:r>
      <w:proofErr w:type="spellStart"/>
      <w:r w:rsidR="00B10FA8" w:rsidRPr="00454C53">
        <w:rPr>
          <w:rFonts w:asciiTheme="minorHAnsi" w:hAnsiTheme="minorHAnsi" w:cstheme="minorHAnsi"/>
        </w:rPr>
        <w:t>presuncional</w:t>
      </w:r>
      <w:proofErr w:type="spellEnd"/>
      <w:r w:rsidR="00B10FA8" w:rsidRPr="00454C53">
        <w:rPr>
          <w:rFonts w:asciiTheme="minorHAnsi" w:hAnsiTheme="minorHAnsi" w:cstheme="minorHAnsi"/>
        </w:rPr>
        <w:t xml:space="preserve"> legal y humana en lo que le beneficie a la oferente. . . . . . . . . . . . . . . . . . . . . . . . . . . . . . .</w:t>
      </w:r>
    </w:p>
    <w:p w:rsidR="007A58E1" w:rsidRPr="00454C53" w:rsidRDefault="007A58E1" w:rsidP="007A58E1">
      <w:pPr>
        <w:jc w:val="both"/>
        <w:rPr>
          <w:rFonts w:cstheme="minorHAnsi"/>
          <w:bCs/>
          <w:sz w:val="26"/>
          <w:szCs w:val="26"/>
          <w:lang w:val="es-MX"/>
        </w:rPr>
      </w:pPr>
    </w:p>
    <w:p w:rsidR="007A58E1" w:rsidRPr="00454C53" w:rsidRDefault="007A58E1" w:rsidP="00BA6082">
      <w:pPr>
        <w:ind w:firstLine="708"/>
        <w:jc w:val="both"/>
        <w:rPr>
          <w:rFonts w:cstheme="minorHAnsi"/>
          <w:sz w:val="26"/>
          <w:szCs w:val="26"/>
          <w:lang w:val="es-MX"/>
        </w:rPr>
      </w:pPr>
      <w:r w:rsidRPr="00454C53">
        <w:rPr>
          <w:rFonts w:cstheme="minorHAnsi"/>
          <w:sz w:val="26"/>
          <w:szCs w:val="26"/>
          <w:lang w:val="es-MX"/>
        </w:rPr>
        <w:t>Asimismo, se ordenó emplazar y correr traslado a las autoridades señaladas como demandadas; para que dieran contestación a la demanda instau</w:t>
      </w:r>
      <w:r w:rsidR="00517C2D" w:rsidRPr="00454C53">
        <w:rPr>
          <w:rFonts w:cstheme="minorHAnsi"/>
          <w:sz w:val="26"/>
          <w:szCs w:val="26"/>
          <w:lang w:val="es-MX"/>
        </w:rPr>
        <w:t xml:space="preserve">rada en su contra; presentando </w:t>
      </w:r>
      <w:r w:rsidR="00454C53" w:rsidRPr="00454C53">
        <w:rPr>
          <w:rFonts w:cstheme="minorHAnsi"/>
          <w:sz w:val="26"/>
          <w:szCs w:val="26"/>
          <w:lang w:val="es-MX"/>
        </w:rPr>
        <w:t>(…)</w:t>
      </w:r>
      <w:r w:rsidR="00454C53" w:rsidRPr="00454C53">
        <w:rPr>
          <w:rFonts w:ascii="Calibri" w:hAnsi="Calibri" w:cs="Calibri"/>
          <w:sz w:val="26"/>
          <w:szCs w:val="26"/>
          <w:lang w:val="es-MX"/>
        </w:rPr>
        <w:t xml:space="preserve"> </w:t>
      </w:r>
      <w:r w:rsidR="00734750" w:rsidRPr="00454C53">
        <w:rPr>
          <w:rFonts w:cstheme="minorHAnsi"/>
          <w:bCs/>
          <w:sz w:val="26"/>
          <w:szCs w:val="26"/>
          <w:lang w:val="es-MX"/>
        </w:rPr>
        <w:t xml:space="preserve"> autoridades adscritas</w:t>
      </w:r>
      <w:r w:rsidRPr="00454C53">
        <w:rPr>
          <w:rFonts w:cstheme="minorHAnsi"/>
          <w:bCs/>
          <w:sz w:val="26"/>
          <w:szCs w:val="26"/>
          <w:lang w:val="es-MX"/>
        </w:rPr>
        <w:t xml:space="preserve"> a la Dirección </w:t>
      </w:r>
      <w:r w:rsidR="00734750" w:rsidRPr="00454C53">
        <w:rPr>
          <w:rFonts w:cstheme="minorHAnsi"/>
          <w:bCs/>
          <w:sz w:val="26"/>
          <w:szCs w:val="26"/>
          <w:lang w:val="es-MX"/>
        </w:rPr>
        <w:t xml:space="preserve">General </w:t>
      </w:r>
      <w:r w:rsidRPr="00454C53">
        <w:rPr>
          <w:rFonts w:cstheme="minorHAnsi"/>
          <w:bCs/>
          <w:sz w:val="26"/>
          <w:szCs w:val="26"/>
          <w:lang w:val="es-MX"/>
        </w:rPr>
        <w:t>de Desarrollo</w:t>
      </w:r>
      <w:r w:rsidR="00734750" w:rsidRPr="00454C53">
        <w:rPr>
          <w:rFonts w:cstheme="minorHAnsi"/>
          <w:bCs/>
          <w:sz w:val="26"/>
          <w:szCs w:val="26"/>
          <w:lang w:val="es-MX"/>
        </w:rPr>
        <w:t xml:space="preserve"> Urbano</w:t>
      </w:r>
      <w:r w:rsidRPr="00454C53">
        <w:rPr>
          <w:rFonts w:cstheme="minorHAnsi"/>
          <w:bCs/>
          <w:sz w:val="26"/>
          <w:szCs w:val="26"/>
          <w:lang w:val="es-MX"/>
        </w:rPr>
        <w:t xml:space="preserve">, </w:t>
      </w:r>
      <w:r w:rsidR="00EE621D" w:rsidRPr="00454C53">
        <w:rPr>
          <w:rFonts w:cstheme="minorHAnsi"/>
          <w:bCs/>
          <w:sz w:val="26"/>
          <w:szCs w:val="26"/>
          <w:lang w:val="es-MX"/>
        </w:rPr>
        <w:t xml:space="preserve">un </w:t>
      </w:r>
      <w:r w:rsidRPr="00454C53">
        <w:rPr>
          <w:rFonts w:cstheme="minorHAnsi"/>
          <w:sz w:val="26"/>
          <w:szCs w:val="26"/>
          <w:lang w:val="es-MX"/>
        </w:rPr>
        <w:t>escrito</w:t>
      </w:r>
      <w:r w:rsidR="00FB79FB" w:rsidRPr="00454C53">
        <w:rPr>
          <w:rFonts w:cstheme="minorHAnsi"/>
          <w:sz w:val="26"/>
          <w:szCs w:val="26"/>
          <w:lang w:val="es-MX"/>
        </w:rPr>
        <w:t>;</w:t>
      </w:r>
      <w:r w:rsidR="00BA6082" w:rsidRPr="00454C53">
        <w:rPr>
          <w:rFonts w:cstheme="minorHAnsi"/>
          <w:sz w:val="26"/>
          <w:szCs w:val="26"/>
          <w:lang w:val="es-MX"/>
        </w:rPr>
        <w:t xml:space="preserve"> respecto del cual, por proveído de fecha 22 veintidós de enero del 2016 dos mil dieciséis, se les requirió que exhibieran el documento con el que acreditaran su personalidad, apercibidas que de no hacerlo, se les tendría por no contestando la demanda</w:t>
      </w:r>
      <w:r w:rsidR="00EE621D" w:rsidRPr="00454C53">
        <w:rPr>
          <w:rFonts w:cstheme="minorHAnsi"/>
          <w:sz w:val="26"/>
          <w:szCs w:val="26"/>
          <w:lang w:val="es-MX"/>
        </w:rPr>
        <w:t xml:space="preserve">. . . . </w:t>
      </w:r>
      <w:r w:rsidR="00FB79FB" w:rsidRPr="00454C53">
        <w:rPr>
          <w:rFonts w:cstheme="minorHAnsi"/>
          <w:sz w:val="26"/>
          <w:szCs w:val="26"/>
          <w:lang w:val="es-MX"/>
        </w:rPr>
        <w:t xml:space="preserve">. . . . . . . . . . . . . . . . . . . . . . . . . . . </w:t>
      </w:r>
    </w:p>
    <w:p w:rsidR="007A58E1" w:rsidRPr="00454C53" w:rsidRDefault="007A58E1" w:rsidP="007A58E1">
      <w:pPr>
        <w:pStyle w:val="Textoindependiente"/>
        <w:ind w:firstLine="708"/>
        <w:rPr>
          <w:rFonts w:asciiTheme="minorHAnsi" w:hAnsiTheme="minorHAnsi" w:cstheme="minorHAnsi"/>
          <w:sz w:val="26"/>
        </w:rPr>
      </w:pPr>
      <w:r w:rsidRPr="00454C53">
        <w:rPr>
          <w:rFonts w:asciiTheme="minorHAnsi" w:hAnsiTheme="minorHAnsi" w:cstheme="minorHAnsi"/>
          <w:b/>
          <w:bCs/>
          <w:i/>
          <w:iCs/>
          <w:sz w:val="26"/>
        </w:rPr>
        <w:t>TERCERO</w:t>
      </w:r>
      <w:r w:rsidRPr="00454C53">
        <w:rPr>
          <w:rFonts w:asciiTheme="minorHAnsi" w:hAnsiTheme="minorHAnsi" w:cstheme="minorHAnsi"/>
          <w:b/>
          <w:bCs/>
          <w:sz w:val="26"/>
        </w:rPr>
        <w:t xml:space="preserve">.- </w:t>
      </w:r>
      <w:r w:rsidRPr="00454C53">
        <w:rPr>
          <w:rFonts w:asciiTheme="minorHAnsi" w:hAnsiTheme="minorHAnsi" w:cstheme="minorHAnsi"/>
          <w:bCs/>
          <w:sz w:val="26"/>
        </w:rPr>
        <w:t>Por p</w:t>
      </w:r>
      <w:r w:rsidRPr="00454C53">
        <w:rPr>
          <w:rFonts w:asciiTheme="minorHAnsi" w:hAnsiTheme="minorHAnsi" w:cstheme="minorHAnsi"/>
          <w:sz w:val="26"/>
        </w:rPr>
        <w:t xml:space="preserve">roveído de fecha </w:t>
      </w:r>
      <w:r w:rsidR="00065C48" w:rsidRPr="00454C53">
        <w:rPr>
          <w:rFonts w:asciiTheme="minorHAnsi" w:hAnsiTheme="minorHAnsi" w:cstheme="minorHAnsi"/>
          <w:sz w:val="26"/>
        </w:rPr>
        <w:t xml:space="preserve">5 cinco </w:t>
      </w:r>
      <w:r w:rsidRPr="00454C53">
        <w:rPr>
          <w:rFonts w:asciiTheme="minorHAnsi" w:hAnsiTheme="minorHAnsi" w:cstheme="minorHAnsi"/>
          <w:sz w:val="26"/>
        </w:rPr>
        <w:t xml:space="preserve">de </w:t>
      </w:r>
      <w:r w:rsidR="00065C48" w:rsidRPr="00454C53">
        <w:rPr>
          <w:rFonts w:asciiTheme="minorHAnsi" w:hAnsiTheme="minorHAnsi" w:cstheme="minorHAnsi"/>
          <w:sz w:val="26"/>
        </w:rPr>
        <w:t>febrero</w:t>
      </w:r>
      <w:r w:rsidRPr="00454C53">
        <w:rPr>
          <w:rFonts w:asciiTheme="minorHAnsi" w:hAnsiTheme="minorHAnsi" w:cstheme="minorHAnsi"/>
          <w:sz w:val="26"/>
        </w:rPr>
        <w:t xml:space="preserve"> de</w:t>
      </w:r>
      <w:r w:rsidR="00065C48" w:rsidRPr="00454C53">
        <w:rPr>
          <w:rFonts w:asciiTheme="minorHAnsi" w:hAnsiTheme="minorHAnsi" w:cstheme="minorHAnsi"/>
          <w:sz w:val="26"/>
        </w:rPr>
        <w:t xml:space="preserve"> ese</w:t>
      </w:r>
      <w:r w:rsidRPr="00454C53">
        <w:rPr>
          <w:rFonts w:asciiTheme="minorHAnsi" w:hAnsiTheme="minorHAnsi" w:cstheme="minorHAnsi"/>
          <w:sz w:val="26"/>
        </w:rPr>
        <w:t xml:space="preserve"> año 201</w:t>
      </w:r>
      <w:r w:rsidR="00065C48" w:rsidRPr="00454C53">
        <w:rPr>
          <w:rFonts w:asciiTheme="minorHAnsi" w:hAnsiTheme="minorHAnsi" w:cstheme="minorHAnsi"/>
          <w:sz w:val="26"/>
        </w:rPr>
        <w:t>6</w:t>
      </w:r>
      <w:r w:rsidRPr="00454C53">
        <w:rPr>
          <w:rFonts w:asciiTheme="minorHAnsi" w:hAnsiTheme="minorHAnsi" w:cstheme="minorHAnsi"/>
          <w:sz w:val="26"/>
        </w:rPr>
        <w:t xml:space="preserve"> dos mil </w:t>
      </w:r>
      <w:r w:rsidR="00065C48" w:rsidRPr="00454C53">
        <w:rPr>
          <w:rFonts w:asciiTheme="minorHAnsi" w:hAnsiTheme="minorHAnsi" w:cstheme="minorHAnsi"/>
          <w:sz w:val="26"/>
        </w:rPr>
        <w:t>dieciséis</w:t>
      </w:r>
      <w:r w:rsidRPr="00454C53">
        <w:rPr>
          <w:rFonts w:asciiTheme="minorHAnsi" w:hAnsiTheme="minorHAnsi" w:cstheme="minorHAnsi"/>
          <w:sz w:val="26"/>
        </w:rPr>
        <w:t xml:space="preserve">, </w:t>
      </w:r>
      <w:r w:rsidR="00BA6082" w:rsidRPr="00454C53">
        <w:rPr>
          <w:rFonts w:asciiTheme="minorHAnsi" w:hAnsiTheme="minorHAnsi" w:cstheme="minorHAnsi"/>
          <w:sz w:val="26"/>
        </w:rPr>
        <w:t xml:space="preserve">al no dar cumplimiento al requerimiento formulado, </w:t>
      </w:r>
      <w:r w:rsidRPr="00454C53">
        <w:rPr>
          <w:rFonts w:asciiTheme="minorHAnsi" w:hAnsiTheme="minorHAnsi" w:cstheme="minorHAnsi"/>
          <w:sz w:val="26"/>
        </w:rPr>
        <w:t xml:space="preserve">se tuvo a las autoridades demandadas, por </w:t>
      </w:r>
      <w:r w:rsidRPr="00454C53">
        <w:rPr>
          <w:rFonts w:asciiTheme="minorHAnsi" w:hAnsiTheme="minorHAnsi" w:cstheme="minorHAnsi"/>
          <w:b/>
          <w:sz w:val="26"/>
        </w:rPr>
        <w:t>NO</w:t>
      </w:r>
      <w:r w:rsidRPr="00454C53">
        <w:rPr>
          <w:rFonts w:asciiTheme="minorHAnsi" w:hAnsiTheme="minorHAnsi" w:cstheme="minorHAnsi"/>
          <w:sz w:val="26"/>
        </w:rPr>
        <w:t xml:space="preserve"> </w:t>
      </w:r>
      <w:r w:rsidRPr="00454C53">
        <w:rPr>
          <w:rFonts w:asciiTheme="minorHAnsi" w:hAnsiTheme="minorHAnsi" w:cstheme="minorHAnsi"/>
          <w:b/>
          <w:sz w:val="26"/>
        </w:rPr>
        <w:t>contestando</w:t>
      </w:r>
      <w:r w:rsidR="00BA6082" w:rsidRPr="00454C53">
        <w:rPr>
          <w:rFonts w:asciiTheme="minorHAnsi" w:hAnsiTheme="minorHAnsi" w:cstheme="minorHAnsi"/>
          <w:sz w:val="26"/>
        </w:rPr>
        <w:t xml:space="preserve"> la demanda</w:t>
      </w:r>
      <w:r w:rsidRPr="00454C53">
        <w:rPr>
          <w:rFonts w:asciiTheme="minorHAnsi" w:hAnsiTheme="minorHAnsi" w:cstheme="minorHAnsi"/>
          <w:sz w:val="26"/>
        </w:rPr>
        <w:t>. . . . . . . . . . . . . . .</w:t>
      </w:r>
      <w:r w:rsidR="0081004F" w:rsidRPr="00454C53">
        <w:rPr>
          <w:rFonts w:asciiTheme="minorHAnsi" w:hAnsiTheme="minorHAnsi" w:cstheme="minorHAnsi"/>
          <w:sz w:val="26"/>
        </w:rPr>
        <w:t xml:space="preserve"> . . . . </w:t>
      </w:r>
    </w:p>
    <w:p w:rsidR="007A58E1" w:rsidRPr="00454C53" w:rsidRDefault="007A58E1" w:rsidP="007A58E1">
      <w:pPr>
        <w:pStyle w:val="Textoindependiente"/>
        <w:rPr>
          <w:rFonts w:asciiTheme="minorHAnsi" w:hAnsiTheme="minorHAnsi" w:cstheme="minorHAnsi"/>
          <w:b/>
          <w:i/>
          <w:sz w:val="26"/>
        </w:rPr>
      </w:pPr>
    </w:p>
    <w:p w:rsidR="007A58E1" w:rsidRPr="00454C53" w:rsidRDefault="00BA6082" w:rsidP="0035132E">
      <w:pPr>
        <w:pStyle w:val="Textoindependiente"/>
        <w:ind w:firstLine="708"/>
        <w:rPr>
          <w:rFonts w:asciiTheme="minorHAnsi" w:hAnsiTheme="minorHAnsi" w:cstheme="minorHAnsi"/>
          <w:sz w:val="26"/>
        </w:rPr>
      </w:pPr>
      <w:r w:rsidRPr="00454C53">
        <w:rPr>
          <w:rFonts w:asciiTheme="minorHAnsi" w:hAnsiTheme="minorHAnsi" w:cstheme="minorHAnsi"/>
          <w:sz w:val="26"/>
        </w:rPr>
        <w:lastRenderedPageBreak/>
        <w:t xml:space="preserve">Así las cosas, </w:t>
      </w:r>
      <w:r w:rsidR="0035132E" w:rsidRPr="00454C53">
        <w:rPr>
          <w:rFonts w:asciiTheme="minorHAnsi" w:hAnsiTheme="minorHAnsi" w:cstheme="minorHAnsi"/>
          <w:sz w:val="26"/>
        </w:rPr>
        <w:t>p</w:t>
      </w:r>
      <w:r w:rsidR="007A58E1" w:rsidRPr="00454C53">
        <w:rPr>
          <w:rFonts w:asciiTheme="minorHAnsi" w:hAnsiTheme="minorHAnsi" w:cstheme="minorHAnsi"/>
          <w:sz w:val="26"/>
        </w:rPr>
        <w:t xml:space="preserve">or ser el momento procesal oportuno, se citó a las partes a la </w:t>
      </w:r>
      <w:r w:rsidR="007A58E1" w:rsidRPr="00454C53">
        <w:rPr>
          <w:rFonts w:asciiTheme="minorHAnsi" w:hAnsiTheme="minorHAnsi" w:cstheme="minorHAnsi"/>
          <w:b/>
          <w:sz w:val="26"/>
        </w:rPr>
        <w:t>Audiencia de Alegatos</w:t>
      </w:r>
      <w:r w:rsidR="007A58E1" w:rsidRPr="00454C53">
        <w:rPr>
          <w:rFonts w:asciiTheme="minorHAnsi" w:hAnsiTheme="minorHAnsi" w:cstheme="minorHAnsi"/>
          <w:sz w:val="26"/>
        </w:rPr>
        <w:t xml:space="preserve">, señalándose para su celebración, las </w:t>
      </w:r>
      <w:r w:rsidR="007A58E1" w:rsidRPr="00454C53">
        <w:rPr>
          <w:rFonts w:asciiTheme="minorHAnsi" w:hAnsiTheme="minorHAnsi" w:cstheme="minorHAnsi"/>
          <w:b/>
          <w:sz w:val="26"/>
        </w:rPr>
        <w:t>11:00</w:t>
      </w:r>
      <w:r w:rsidR="007A58E1" w:rsidRPr="00454C53">
        <w:rPr>
          <w:rFonts w:asciiTheme="minorHAnsi" w:hAnsiTheme="minorHAnsi" w:cstheme="minorHAnsi"/>
          <w:sz w:val="26"/>
        </w:rPr>
        <w:t xml:space="preserve"> once horas, del día </w:t>
      </w:r>
      <w:r w:rsidR="007F0F87" w:rsidRPr="00454C53">
        <w:rPr>
          <w:rFonts w:asciiTheme="minorHAnsi" w:hAnsiTheme="minorHAnsi" w:cstheme="minorHAnsi"/>
          <w:b/>
          <w:sz w:val="26"/>
        </w:rPr>
        <w:t>29</w:t>
      </w:r>
      <w:r w:rsidR="007A58E1" w:rsidRPr="00454C53">
        <w:rPr>
          <w:rFonts w:asciiTheme="minorHAnsi" w:hAnsiTheme="minorHAnsi" w:cstheme="minorHAnsi"/>
          <w:sz w:val="26"/>
        </w:rPr>
        <w:t xml:space="preserve"> </w:t>
      </w:r>
      <w:r w:rsidR="007F0F87" w:rsidRPr="00454C53">
        <w:rPr>
          <w:rFonts w:asciiTheme="minorHAnsi" w:hAnsiTheme="minorHAnsi" w:cstheme="minorHAnsi"/>
          <w:sz w:val="26"/>
        </w:rPr>
        <w:t>veintinueve</w:t>
      </w:r>
      <w:r w:rsidR="007A58E1" w:rsidRPr="00454C53">
        <w:rPr>
          <w:rFonts w:asciiTheme="minorHAnsi" w:hAnsiTheme="minorHAnsi" w:cstheme="minorHAnsi"/>
          <w:sz w:val="26"/>
        </w:rPr>
        <w:t xml:space="preserve"> de </w:t>
      </w:r>
      <w:r w:rsidR="007F0F87" w:rsidRPr="00454C53">
        <w:rPr>
          <w:rFonts w:asciiTheme="minorHAnsi" w:hAnsiTheme="minorHAnsi" w:cstheme="minorHAnsi"/>
          <w:b/>
          <w:sz w:val="26"/>
        </w:rPr>
        <w:t>m</w:t>
      </w:r>
      <w:r w:rsidR="007A58E1" w:rsidRPr="00454C53">
        <w:rPr>
          <w:rFonts w:asciiTheme="minorHAnsi" w:hAnsiTheme="minorHAnsi" w:cstheme="minorHAnsi"/>
          <w:b/>
          <w:sz w:val="26"/>
        </w:rPr>
        <w:t>a</w:t>
      </w:r>
      <w:r w:rsidR="007F0F87" w:rsidRPr="00454C53">
        <w:rPr>
          <w:rFonts w:asciiTheme="minorHAnsi" w:hAnsiTheme="minorHAnsi" w:cstheme="minorHAnsi"/>
          <w:b/>
          <w:sz w:val="26"/>
        </w:rPr>
        <w:t>rzo</w:t>
      </w:r>
      <w:r w:rsidR="007A58E1" w:rsidRPr="00454C53">
        <w:rPr>
          <w:rFonts w:asciiTheme="minorHAnsi" w:hAnsiTheme="minorHAnsi" w:cstheme="minorHAnsi"/>
          <w:b/>
          <w:sz w:val="26"/>
        </w:rPr>
        <w:t xml:space="preserve"> </w:t>
      </w:r>
      <w:r w:rsidR="007A58E1" w:rsidRPr="00454C53">
        <w:rPr>
          <w:rFonts w:asciiTheme="minorHAnsi" w:hAnsiTheme="minorHAnsi" w:cstheme="minorHAnsi"/>
          <w:sz w:val="26"/>
        </w:rPr>
        <w:t xml:space="preserve">del año </w:t>
      </w:r>
      <w:r w:rsidR="007F0F87" w:rsidRPr="00454C53">
        <w:rPr>
          <w:rFonts w:asciiTheme="minorHAnsi" w:hAnsiTheme="minorHAnsi" w:cstheme="minorHAnsi"/>
          <w:b/>
          <w:sz w:val="26"/>
        </w:rPr>
        <w:t>2016</w:t>
      </w:r>
      <w:r w:rsidR="007A58E1" w:rsidRPr="00454C53">
        <w:rPr>
          <w:rFonts w:asciiTheme="minorHAnsi" w:hAnsiTheme="minorHAnsi" w:cstheme="minorHAnsi"/>
          <w:b/>
          <w:sz w:val="26"/>
        </w:rPr>
        <w:t xml:space="preserve"> </w:t>
      </w:r>
      <w:r w:rsidR="007A58E1" w:rsidRPr="00454C53">
        <w:rPr>
          <w:rFonts w:asciiTheme="minorHAnsi" w:hAnsiTheme="minorHAnsi" w:cstheme="minorHAnsi"/>
          <w:sz w:val="26"/>
        </w:rPr>
        <w:t xml:space="preserve">dos mil </w:t>
      </w:r>
      <w:r w:rsidR="007F0F87" w:rsidRPr="00454C53">
        <w:rPr>
          <w:rFonts w:asciiTheme="minorHAnsi" w:hAnsiTheme="minorHAnsi" w:cstheme="minorHAnsi"/>
          <w:sz w:val="26"/>
        </w:rPr>
        <w:t>d</w:t>
      </w:r>
      <w:r w:rsidR="007A58E1" w:rsidRPr="00454C53">
        <w:rPr>
          <w:rFonts w:asciiTheme="minorHAnsi" w:hAnsiTheme="minorHAnsi" w:cstheme="minorHAnsi"/>
          <w:sz w:val="26"/>
        </w:rPr>
        <w:t>i</w:t>
      </w:r>
      <w:r w:rsidR="007F0F87" w:rsidRPr="00454C53">
        <w:rPr>
          <w:rFonts w:asciiTheme="minorHAnsi" w:hAnsiTheme="minorHAnsi" w:cstheme="minorHAnsi"/>
          <w:sz w:val="26"/>
        </w:rPr>
        <w:t>eciséis</w:t>
      </w:r>
      <w:r w:rsidR="007A58E1" w:rsidRPr="00454C53">
        <w:rPr>
          <w:rFonts w:asciiTheme="minorHAnsi" w:hAnsiTheme="minorHAnsi" w:cstheme="minorHAnsi"/>
          <w:sz w:val="26"/>
        </w:rPr>
        <w:t xml:space="preserve">, en el despacho de este Juzgado. </w:t>
      </w:r>
      <w:r w:rsidR="007A58E1" w:rsidRPr="00454C53">
        <w:rPr>
          <w:rFonts w:asciiTheme="minorHAnsi" w:hAnsiTheme="minorHAnsi" w:cstheme="minorHAnsi"/>
        </w:rPr>
        <w:t xml:space="preserve">. . . . . . . . . . . . . . . . . . . . . . . . . . . . . . . . </w:t>
      </w:r>
      <w:r w:rsidR="001B37D3" w:rsidRPr="00454C53">
        <w:rPr>
          <w:rFonts w:asciiTheme="minorHAnsi" w:hAnsiTheme="minorHAnsi" w:cstheme="minorHAnsi"/>
        </w:rPr>
        <w:t>. . . . . . . . . . . . . .</w:t>
      </w:r>
      <w:r w:rsidR="007F0F87" w:rsidRPr="00454C53">
        <w:rPr>
          <w:rFonts w:asciiTheme="minorHAnsi" w:hAnsiTheme="minorHAnsi" w:cstheme="minorHAnsi"/>
        </w:rPr>
        <w:t xml:space="preserve"> . .</w:t>
      </w:r>
      <w:r w:rsidR="0081004F" w:rsidRPr="00454C53">
        <w:rPr>
          <w:rFonts w:asciiTheme="minorHAnsi" w:hAnsiTheme="minorHAnsi" w:cstheme="minorHAnsi"/>
        </w:rPr>
        <w:t xml:space="preserve"> . . . . . . . . . . . . . . </w:t>
      </w:r>
    </w:p>
    <w:p w:rsidR="007A58E1" w:rsidRPr="00454C53" w:rsidRDefault="007A58E1" w:rsidP="007A58E1">
      <w:pPr>
        <w:pStyle w:val="Textoindependiente"/>
        <w:rPr>
          <w:rFonts w:asciiTheme="minorHAnsi" w:hAnsiTheme="minorHAnsi" w:cstheme="minorHAnsi"/>
          <w:sz w:val="26"/>
        </w:rPr>
      </w:pPr>
    </w:p>
    <w:p w:rsidR="007A58E1" w:rsidRPr="00454C53" w:rsidRDefault="00DB43B5" w:rsidP="007A58E1">
      <w:pPr>
        <w:pStyle w:val="Textoindependiente"/>
        <w:ind w:firstLine="708"/>
        <w:rPr>
          <w:rFonts w:asciiTheme="minorHAnsi" w:hAnsiTheme="minorHAnsi" w:cstheme="minorHAnsi"/>
          <w:sz w:val="26"/>
        </w:rPr>
      </w:pPr>
      <w:r w:rsidRPr="00454C53">
        <w:rPr>
          <w:rFonts w:asciiTheme="minorHAnsi" w:hAnsiTheme="minorHAnsi" w:cstheme="minorHAnsi"/>
          <w:b/>
          <w:bCs/>
          <w:i/>
          <w:iCs/>
          <w:sz w:val="26"/>
        </w:rPr>
        <w:t>CUAR</w:t>
      </w:r>
      <w:r w:rsidR="007A58E1" w:rsidRPr="00454C53">
        <w:rPr>
          <w:rFonts w:asciiTheme="minorHAnsi" w:hAnsiTheme="minorHAnsi" w:cstheme="minorHAnsi"/>
          <w:b/>
          <w:bCs/>
          <w:i/>
          <w:iCs/>
          <w:sz w:val="26"/>
        </w:rPr>
        <w:t xml:space="preserve">TO.- </w:t>
      </w:r>
      <w:r w:rsidR="007A58E1" w:rsidRPr="00454C53">
        <w:rPr>
          <w:rFonts w:asciiTheme="minorHAnsi" w:hAnsiTheme="minorHAnsi" w:cstheme="minorHAnsi"/>
          <w:sz w:val="26"/>
        </w:rPr>
        <w:t xml:space="preserve">En la fecha y hora señaladas en el </w:t>
      </w:r>
      <w:r w:rsidR="00BA6082" w:rsidRPr="00454C53">
        <w:rPr>
          <w:rFonts w:asciiTheme="minorHAnsi" w:hAnsiTheme="minorHAnsi" w:cstheme="minorHAnsi"/>
          <w:sz w:val="26"/>
        </w:rPr>
        <w:t xml:space="preserve">resultando inmediato anterior, </w:t>
      </w:r>
      <w:r w:rsidR="007A58E1" w:rsidRPr="00454C53">
        <w:rPr>
          <w:rFonts w:asciiTheme="minorHAnsi" w:hAnsiTheme="minorHAnsi" w:cstheme="minorHAnsi"/>
          <w:sz w:val="26"/>
        </w:rPr>
        <w:t xml:space="preserve">se llevó a cabo la Audiencia de Alegatos, en la que, una vez declarada abierta y </w:t>
      </w:r>
      <w:r w:rsidR="007A58E1" w:rsidRPr="00454C53">
        <w:rPr>
          <w:rFonts w:asciiTheme="minorHAnsi" w:hAnsiTheme="minorHAnsi" w:cstheme="minorHAnsi"/>
          <w:b/>
          <w:sz w:val="26"/>
        </w:rPr>
        <w:t>sin la asistencia</w:t>
      </w:r>
      <w:r w:rsidR="007A58E1" w:rsidRPr="00454C53">
        <w:rPr>
          <w:rFonts w:asciiTheme="minorHAnsi" w:hAnsiTheme="minorHAnsi" w:cstheme="minorHAnsi"/>
          <w:sz w:val="26"/>
        </w:rPr>
        <w:t xml:space="preserve"> de las partes, se hizo constar que </w:t>
      </w:r>
      <w:r w:rsidR="009213FE" w:rsidRPr="00454C53">
        <w:rPr>
          <w:rFonts w:asciiTheme="minorHAnsi" w:hAnsiTheme="minorHAnsi" w:cstheme="minorHAnsi"/>
          <w:sz w:val="26"/>
        </w:rPr>
        <w:t>la ciudadana actora sí</w:t>
      </w:r>
      <w:r w:rsidR="007A58E1" w:rsidRPr="00454C53">
        <w:rPr>
          <w:rFonts w:asciiTheme="minorHAnsi" w:hAnsiTheme="minorHAnsi" w:cstheme="minorHAnsi"/>
          <w:sz w:val="26"/>
        </w:rPr>
        <w:t xml:space="preserve"> formuló alegatos por escrito</w:t>
      </w:r>
      <w:r w:rsidR="00410E52" w:rsidRPr="00454C53">
        <w:rPr>
          <w:rFonts w:asciiTheme="minorHAnsi" w:hAnsiTheme="minorHAnsi" w:cstheme="minorHAnsi"/>
          <w:sz w:val="26"/>
        </w:rPr>
        <w:t>, los que se ordenó agregar a los autos para que surtiera los efectos legales pertinentes</w:t>
      </w:r>
      <w:r w:rsidR="007A58E1" w:rsidRPr="00454C53">
        <w:rPr>
          <w:rFonts w:asciiTheme="minorHAnsi" w:hAnsiTheme="minorHAnsi" w:cstheme="minorHAnsi"/>
          <w:sz w:val="26"/>
        </w:rPr>
        <w:t>; turnándose los autos para el dictado de la sentencia que en derecho procediera. . . . . . . . . . . . . . . . . . . .</w:t>
      </w:r>
      <w:r w:rsidR="007A58E1" w:rsidRPr="00454C53">
        <w:rPr>
          <w:rFonts w:asciiTheme="minorHAnsi" w:hAnsiTheme="minorHAnsi" w:cstheme="minorHAnsi"/>
          <w:sz w:val="26"/>
          <w:szCs w:val="26"/>
          <w:lang w:eastAsia="es-MX"/>
        </w:rPr>
        <w:t xml:space="preserve"> . . . . . . . . . . . . . . . . . .</w:t>
      </w:r>
      <w:r w:rsidR="009213FE" w:rsidRPr="00454C53">
        <w:rPr>
          <w:rFonts w:asciiTheme="minorHAnsi" w:hAnsiTheme="minorHAnsi" w:cstheme="minorHAnsi"/>
          <w:sz w:val="26"/>
          <w:szCs w:val="26"/>
          <w:lang w:eastAsia="es-MX"/>
        </w:rPr>
        <w:t xml:space="preserve"> . . . . . . . . .</w:t>
      </w:r>
      <w:r w:rsidR="00410E52" w:rsidRPr="00454C53">
        <w:rPr>
          <w:rFonts w:asciiTheme="minorHAnsi" w:hAnsiTheme="minorHAnsi" w:cstheme="minorHAnsi"/>
          <w:sz w:val="26"/>
          <w:szCs w:val="26"/>
          <w:lang w:eastAsia="es-MX"/>
        </w:rPr>
        <w:t xml:space="preserve"> </w:t>
      </w:r>
    </w:p>
    <w:p w:rsidR="007A58E1" w:rsidRPr="00454C53" w:rsidRDefault="007A58E1" w:rsidP="007A58E1">
      <w:pPr>
        <w:pStyle w:val="Textoindependiente"/>
        <w:rPr>
          <w:rFonts w:asciiTheme="minorHAnsi" w:hAnsiTheme="minorHAnsi" w:cstheme="minorHAnsi"/>
          <w:sz w:val="26"/>
        </w:rPr>
      </w:pPr>
    </w:p>
    <w:p w:rsidR="00CD5EE4" w:rsidRPr="00454C53" w:rsidRDefault="00AF0181" w:rsidP="00CD5EE4">
      <w:pPr>
        <w:pStyle w:val="Sangradetextonormal1"/>
        <w:rPr>
          <w:rFonts w:asciiTheme="minorHAnsi" w:hAnsiTheme="minorHAnsi" w:cstheme="minorHAnsi"/>
        </w:rPr>
      </w:pPr>
      <w:r w:rsidRPr="00454C53">
        <w:rPr>
          <w:rFonts w:asciiTheme="minorHAnsi" w:hAnsiTheme="minorHAnsi" w:cstheme="minorHAnsi"/>
        </w:rPr>
        <w:tab/>
      </w:r>
      <w:r w:rsidRPr="00454C53">
        <w:rPr>
          <w:rFonts w:asciiTheme="minorHAnsi" w:hAnsiTheme="minorHAnsi" w:cstheme="minorHAnsi"/>
          <w:b/>
          <w:i/>
        </w:rPr>
        <w:t>QUINTO.-</w:t>
      </w:r>
      <w:r w:rsidRPr="00454C53">
        <w:rPr>
          <w:rFonts w:asciiTheme="minorHAnsi" w:hAnsiTheme="minorHAnsi" w:cstheme="minorHAnsi"/>
        </w:rPr>
        <w:t xml:space="preserve"> Por acuerdo de fecha 1 uno de </w:t>
      </w:r>
      <w:r w:rsidR="00BA6082" w:rsidRPr="00454C53">
        <w:rPr>
          <w:rFonts w:asciiTheme="minorHAnsi" w:hAnsiTheme="minorHAnsi" w:cstheme="minorHAnsi"/>
        </w:rPr>
        <w:t>junio</w:t>
      </w:r>
      <w:r w:rsidRPr="00454C53">
        <w:rPr>
          <w:rFonts w:asciiTheme="minorHAnsi" w:hAnsiTheme="minorHAnsi" w:cstheme="minorHAnsi"/>
        </w:rPr>
        <w:t xml:space="preserve"> del año </w:t>
      </w:r>
      <w:r w:rsidR="006952CF" w:rsidRPr="00454C53">
        <w:rPr>
          <w:rFonts w:asciiTheme="minorHAnsi" w:hAnsiTheme="minorHAnsi" w:cstheme="minorHAnsi"/>
        </w:rPr>
        <w:t>201</w:t>
      </w:r>
      <w:r w:rsidR="00BA6082" w:rsidRPr="00454C53">
        <w:rPr>
          <w:rFonts w:asciiTheme="minorHAnsi" w:hAnsiTheme="minorHAnsi" w:cstheme="minorHAnsi"/>
        </w:rPr>
        <w:t>7</w:t>
      </w:r>
      <w:r w:rsidR="006952CF" w:rsidRPr="00454C53">
        <w:rPr>
          <w:rFonts w:asciiTheme="minorHAnsi" w:hAnsiTheme="minorHAnsi" w:cstheme="minorHAnsi"/>
        </w:rPr>
        <w:t xml:space="preserve"> dos mil diecis</w:t>
      </w:r>
      <w:r w:rsidR="00BA6082" w:rsidRPr="00454C53">
        <w:rPr>
          <w:rFonts w:asciiTheme="minorHAnsi" w:hAnsiTheme="minorHAnsi" w:cstheme="minorHAnsi"/>
        </w:rPr>
        <w:t>iete</w:t>
      </w:r>
      <w:r w:rsidRPr="00454C53">
        <w:rPr>
          <w:rFonts w:asciiTheme="minorHAnsi" w:hAnsiTheme="minorHAnsi" w:cstheme="minorHAnsi"/>
        </w:rPr>
        <w:t xml:space="preserve">, </w:t>
      </w:r>
      <w:r w:rsidR="006952CF" w:rsidRPr="00454C53">
        <w:rPr>
          <w:rFonts w:asciiTheme="minorHAnsi" w:hAnsiTheme="minorHAnsi" w:cstheme="minorHAnsi"/>
          <w:b/>
        </w:rPr>
        <w:t>no se concedió</w:t>
      </w:r>
      <w:r w:rsidR="006952CF" w:rsidRPr="00454C53">
        <w:rPr>
          <w:rFonts w:asciiTheme="minorHAnsi" w:hAnsiTheme="minorHAnsi" w:cstheme="minorHAnsi"/>
        </w:rPr>
        <w:t xml:space="preserve"> la suspensión solicitada por la actora por escrito del 29 veintinueve de mayo de ese año, </w:t>
      </w:r>
      <w:r w:rsidR="00207773" w:rsidRPr="00454C53">
        <w:rPr>
          <w:rFonts w:asciiTheme="minorHAnsi" w:hAnsiTheme="minorHAnsi" w:cstheme="minorHAnsi"/>
        </w:rPr>
        <w:t>ya que de otorgarse dicha medida, se contravendrían disposiciones de orden público, como son las comprendidas en el Código Reglamentario de Desarrollo Urbano para el Municipio de León, Guanajuato.</w:t>
      </w:r>
      <w:r w:rsidR="006952CF" w:rsidRPr="00454C53">
        <w:rPr>
          <w:rFonts w:asciiTheme="minorHAnsi" w:hAnsiTheme="minorHAnsi" w:cstheme="minorHAnsi"/>
        </w:rPr>
        <w:t xml:space="preserve"> </w:t>
      </w:r>
      <w:r w:rsidR="00CD5EE4" w:rsidRPr="00454C53">
        <w:rPr>
          <w:rFonts w:asciiTheme="minorHAnsi" w:hAnsiTheme="minorHAnsi" w:cstheme="minorHAnsi"/>
        </w:rPr>
        <w:t>. . . . . . . . . . . . . . . . . . . . . . . . . . . . . . . . . . . . . . . . . . . . . . . . . . . . . . . . . . .</w:t>
      </w:r>
    </w:p>
    <w:p w:rsidR="006952CF" w:rsidRPr="00454C53" w:rsidRDefault="006952CF" w:rsidP="007A58E1">
      <w:pPr>
        <w:pStyle w:val="Textoindependiente"/>
        <w:rPr>
          <w:rFonts w:asciiTheme="minorHAnsi" w:hAnsiTheme="minorHAnsi" w:cstheme="minorHAnsi"/>
          <w:sz w:val="26"/>
        </w:rPr>
      </w:pPr>
    </w:p>
    <w:p w:rsidR="007A58E1" w:rsidRPr="00454C53" w:rsidRDefault="007A58E1" w:rsidP="007A58E1">
      <w:pPr>
        <w:pStyle w:val="Textoindependiente"/>
        <w:ind w:firstLine="708"/>
        <w:jc w:val="center"/>
        <w:rPr>
          <w:rFonts w:asciiTheme="minorHAnsi" w:hAnsiTheme="minorHAnsi" w:cstheme="minorHAnsi"/>
          <w:b/>
          <w:bCs/>
          <w:i/>
          <w:iCs/>
          <w:sz w:val="26"/>
        </w:rPr>
      </w:pPr>
      <w:r w:rsidRPr="00454C53">
        <w:rPr>
          <w:rFonts w:asciiTheme="minorHAnsi" w:hAnsiTheme="minorHAnsi" w:cstheme="minorHAnsi"/>
          <w:b/>
          <w:bCs/>
          <w:i/>
          <w:iCs/>
          <w:sz w:val="26"/>
        </w:rPr>
        <w:t xml:space="preserve">C O N S I D E R A N D </w:t>
      </w:r>
      <w:proofErr w:type="gramStart"/>
      <w:r w:rsidRPr="00454C53">
        <w:rPr>
          <w:rFonts w:asciiTheme="minorHAnsi" w:hAnsiTheme="minorHAnsi" w:cstheme="minorHAnsi"/>
          <w:b/>
          <w:bCs/>
          <w:i/>
          <w:iCs/>
          <w:sz w:val="26"/>
        </w:rPr>
        <w:t>O :</w:t>
      </w:r>
      <w:proofErr w:type="gramEnd"/>
    </w:p>
    <w:p w:rsidR="007A58E1" w:rsidRPr="00454C53" w:rsidRDefault="007A58E1" w:rsidP="007A58E1">
      <w:pPr>
        <w:pStyle w:val="Textoindependiente"/>
        <w:ind w:firstLine="708"/>
        <w:jc w:val="center"/>
        <w:rPr>
          <w:rFonts w:asciiTheme="minorHAnsi" w:hAnsiTheme="minorHAnsi" w:cstheme="minorHAnsi"/>
          <w:b/>
          <w:bCs/>
          <w:sz w:val="26"/>
        </w:rPr>
      </w:pPr>
    </w:p>
    <w:p w:rsidR="003A69A2" w:rsidRPr="00454C53" w:rsidRDefault="007A58E1" w:rsidP="003A69A2">
      <w:pPr>
        <w:pStyle w:val="Textoindependiente"/>
        <w:ind w:firstLine="708"/>
        <w:rPr>
          <w:rFonts w:asciiTheme="minorHAnsi" w:hAnsiTheme="minorHAnsi" w:cstheme="minorHAnsi"/>
          <w:sz w:val="26"/>
        </w:rPr>
      </w:pPr>
      <w:r w:rsidRPr="00454C53">
        <w:rPr>
          <w:rFonts w:asciiTheme="minorHAnsi" w:hAnsiTheme="minorHAnsi" w:cstheme="minorHAnsi"/>
          <w:b/>
          <w:bCs/>
          <w:i/>
          <w:iCs/>
          <w:sz w:val="26"/>
        </w:rPr>
        <w:t>PRIMERO</w:t>
      </w:r>
      <w:r w:rsidRPr="00454C53">
        <w:rPr>
          <w:rFonts w:asciiTheme="minorHAnsi" w:hAnsiTheme="minorHAnsi" w:cstheme="minorHAnsi"/>
          <w:b/>
          <w:bCs/>
          <w:sz w:val="26"/>
        </w:rPr>
        <w:t>.-</w:t>
      </w:r>
      <w:r w:rsidR="003A69A2" w:rsidRPr="00454C53">
        <w:rPr>
          <w:rFonts w:asciiTheme="minorHAnsi" w:hAnsiTheme="minorHAnsi" w:cstheme="minorHAnsi"/>
          <w:sz w:val="26"/>
        </w:rPr>
        <w:t xml:space="preserve"> 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003A69A2" w:rsidRPr="00454C53">
        <w:rPr>
          <w:rFonts w:asciiTheme="minorHAnsi" w:hAnsiTheme="minorHAnsi" w:cstheme="minorHAnsi"/>
          <w:sz w:val="26"/>
          <w:szCs w:val="27"/>
        </w:rPr>
        <w:t xml:space="preserve"> del Código de Procedimiento y Justicia Administrativa para el Estado y los Municipios de Guanajuato; </w:t>
      </w:r>
      <w:r w:rsidR="003A69A2" w:rsidRPr="00454C53">
        <w:rPr>
          <w:rFonts w:asciiTheme="minorHAnsi" w:hAnsiTheme="minorHAnsi" w:cstheme="minorHAnsi"/>
          <w:sz w:val="26"/>
        </w:rPr>
        <w:t>toda vez que se impugna una resolución emitida por la Directora de Control del Des</w:t>
      </w:r>
      <w:r w:rsidR="00B36254" w:rsidRPr="00454C53">
        <w:rPr>
          <w:rFonts w:asciiTheme="minorHAnsi" w:hAnsiTheme="minorHAnsi" w:cstheme="minorHAnsi"/>
          <w:sz w:val="26"/>
        </w:rPr>
        <w:t>arrollo, la Jefe de Zona, y la E</w:t>
      </w:r>
      <w:r w:rsidR="003A69A2" w:rsidRPr="00454C53">
        <w:rPr>
          <w:rFonts w:asciiTheme="minorHAnsi" w:hAnsiTheme="minorHAnsi" w:cstheme="minorHAnsi"/>
          <w:sz w:val="26"/>
        </w:rPr>
        <w:t>specialista técnico demandadas; autoridades que forman parte de la administración pública municipal de León, Guanajuato. . . . . . . . . . . . . . . . . . . . . . . . . . . . . . . . . . . . . . . . . . . . . . . . . . . . . . .</w:t>
      </w:r>
      <w:r w:rsidR="0084543B" w:rsidRPr="00454C53">
        <w:rPr>
          <w:rFonts w:asciiTheme="minorHAnsi" w:hAnsiTheme="minorHAnsi" w:cstheme="minorHAnsi"/>
          <w:sz w:val="26"/>
        </w:rPr>
        <w:t xml:space="preserve"> . . . . .</w:t>
      </w:r>
    </w:p>
    <w:p w:rsidR="007A58E1" w:rsidRPr="00454C53" w:rsidRDefault="007A58E1" w:rsidP="00704F56">
      <w:pPr>
        <w:pStyle w:val="Textoindependiente"/>
        <w:rPr>
          <w:rFonts w:asciiTheme="minorHAnsi" w:hAnsiTheme="minorHAnsi" w:cstheme="minorHAnsi"/>
          <w:b/>
          <w:bCs/>
          <w:i/>
          <w:iCs/>
          <w:sz w:val="26"/>
        </w:rPr>
      </w:pPr>
    </w:p>
    <w:p w:rsidR="007A58E1" w:rsidRPr="00454C53" w:rsidRDefault="007A58E1" w:rsidP="007A58E1">
      <w:pPr>
        <w:pStyle w:val="Textoindependiente"/>
        <w:ind w:firstLine="708"/>
        <w:rPr>
          <w:rFonts w:asciiTheme="minorHAnsi" w:hAnsiTheme="minorHAnsi" w:cstheme="minorHAnsi"/>
          <w:sz w:val="26"/>
        </w:rPr>
      </w:pPr>
      <w:r w:rsidRPr="00454C53">
        <w:rPr>
          <w:rFonts w:asciiTheme="minorHAnsi" w:hAnsiTheme="minorHAnsi" w:cstheme="minorHAnsi"/>
          <w:b/>
          <w:bCs/>
          <w:i/>
          <w:iCs/>
          <w:sz w:val="26"/>
        </w:rPr>
        <w:t>SEGUNDO</w:t>
      </w:r>
      <w:r w:rsidRPr="00454C53">
        <w:rPr>
          <w:rFonts w:asciiTheme="minorHAnsi" w:hAnsiTheme="minorHAnsi" w:cstheme="minorHAnsi"/>
          <w:b/>
          <w:bCs/>
          <w:sz w:val="26"/>
        </w:rPr>
        <w:t xml:space="preserve">.- </w:t>
      </w:r>
      <w:r w:rsidRPr="00454C53">
        <w:rPr>
          <w:rFonts w:asciiTheme="minorHAnsi" w:hAnsiTheme="minorHAnsi" w:cstheme="minorHAnsi"/>
          <w:sz w:val="26"/>
        </w:rPr>
        <w:t>El proceso administrativo fue promovido oportunamente,</w:t>
      </w:r>
      <w:r w:rsidRPr="00454C53">
        <w:rPr>
          <w:rFonts w:asciiTheme="minorHAnsi" w:hAnsiTheme="minorHAnsi" w:cstheme="minorHAnsi"/>
          <w:sz w:val="26"/>
          <w:szCs w:val="26"/>
        </w:rPr>
        <w:t xml:space="preserve"> conforme a lo establecido en el artículo 263 del Código de Procedimiento y Justicia Administrativa para el Estado y los Municipios de Guanajuato, </w:t>
      </w:r>
      <w:r w:rsidRPr="00454C53">
        <w:rPr>
          <w:rFonts w:asciiTheme="minorHAnsi" w:hAnsiTheme="minorHAnsi" w:cstheme="minorHAnsi"/>
          <w:sz w:val="26"/>
        </w:rPr>
        <w:t>toda vez que la demanda fue presentada dentro de los 30 treinta días hábile</w:t>
      </w:r>
      <w:r w:rsidR="004958CC" w:rsidRPr="00454C53">
        <w:rPr>
          <w:rFonts w:asciiTheme="minorHAnsi" w:hAnsiTheme="minorHAnsi" w:cstheme="minorHAnsi"/>
          <w:sz w:val="26"/>
        </w:rPr>
        <w:t xml:space="preserve">s siguientes a la fecha en que </w:t>
      </w:r>
      <w:r w:rsidRPr="00454C53">
        <w:rPr>
          <w:rFonts w:asciiTheme="minorHAnsi" w:hAnsiTheme="minorHAnsi" w:cstheme="minorHAnsi"/>
          <w:sz w:val="26"/>
        </w:rPr>
        <w:t>l</w:t>
      </w:r>
      <w:r w:rsidR="004958CC" w:rsidRPr="00454C53">
        <w:rPr>
          <w:rFonts w:asciiTheme="minorHAnsi" w:hAnsiTheme="minorHAnsi" w:cstheme="minorHAnsi"/>
          <w:sz w:val="26"/>
        </w:rPr>
        <w:t>a</w:t>
      </w:r>
      <w:r w:rsidRPr="00454C53">
        <w:rPr>
          <w:rFonts w:asciiTheme="minorHAnsi" w:hAnsiTheme="minorHAnsi" w:cstheme="minorHAnsi"/>
          <w:sz w:val="26"/>
        </w:rPr>
        <w:t xml:space="preserve"> actor</w:t>
      </w:r>
      <w:r w:rsidR="004958CC" w:rsidRPr="00454C53">
        <w:rPr>
          <w:rFonts w:asciiTheme="minorHAnsi" w:hAnsiTheme="minorHAnsi" w:cstheme="minorHAnsi"/>
          <w:sz w:val="26"/>
        </w:rPr>
        <w:t>a</w:t>
      </w:r>
      <w:r w:rsidRPr="00454C53">
        <w:rPr>
          <w:rFonts w:asciiTheme="minorHAnsi" w:hAnsiTheme="minorHAnsi" w:cstheme="minorHAnsi"/>
          <w:sz w:val="26"/>
        </w:rPr>
        <w:t xml:space="preserve"> se ostenta, bajo protesta de decir verdad, sabedor</w:t>
      </w:r>
      <w:r w:rsidR="004958CC" w:rsidRPr="00454C53">
        <w:rPr>
          <w:rFonts w:asciiTheme="minorHAnsi" w:hAnsiTheme="minorHAnsi" w:cstheme="minorHAnsi"/>
          <w:sz w:val="26"/>
        </w:rPr>
        <w:t>a</w:t>
      </w:r>
      <w:r w:rsidRPr="00454C53">
        <w:rPr>
          <w:rFonts w:asciiTheme="minorHAnsi" w:hAnsiTheme="minorHAnsi" w:cstheme="minorHAnsi"/>
          <w:sz w:val="26"/>
        </w:rPr>
        <w:t xml:space="preserve"> del acto impugnado; esto es, el día </w:t>
      </w:r>
      <w:r w:rsidR="004958CC" w:rsidRPr="00454C53">
        <w:rPr>
          <w:rFonts w:asciiTheme="minorHAnsi" w:hAnsiTheme="minorHAnsi" w:cstheme="minorHAnsi"/>
          <w:sz w:val="26"/>
        </w:rPr>
        <w:t>13</w:t>
      </w:r>
      <w:r w:rsidRPr="00454C53">
        <w:rPr>
          <w:rFonts w:asciiTheme="minorHAnsi" w:hAnsiTheme="minorHAnsi" w:cstheme="minorHAnsi"/>
          <w:sz w:val="26"/>
        </w:rPr>
        <w:t xml:space="preserve"> </w:t>
      </w:r>
      <w:r w:rsidR="004958CC" w:rsidRPr="00454C53">
        <w:rPr>
          <w:rFonts w:asciiTheme="minorHAnsi" w:hAnsiTheme="minorHAnsi" w:cstheme="minorHAnsi"/>
          <w:sz w:val="26"/>
        </w:rPr>
        <w:t>trec</w:t>
      </w:r>
      <w:r w:rsidRPr="00454C53">
        <w:rPr>
          <w:rFonts w:asciiTheme="minorHAnsi" w:hAnsiTheme="minorHAnsi" w:cstheme="minorHAnsi"/>
          <w:sz w:val="26"/>
        </w:rPr>
        <w:t xml:space="preserve">e </w:t>
      </w:r>
      <w:r w:rsidR="004958CC" w:rsidRPr="00454C53">
        <w:rPr>
          <w:rFonts w:asciiTheme="minorHAnsi" w:hAnsiTheme="minorHAnsi" w:cstheme="minorHAnsi"/>
          <w:sz w:val="26"/>
        </w:rPr>
        <w:t xml:space="preserve">de noviembre </w:t>
      </w:r>
      <w:r w:rsidRPr="00454C53">
        <w:rPr>
          <w:rFonts w:asciiTheme="minorHAnsi" w:hAnsiTheme="minorHAnsi" w:cstheme="minorHAnsi"/>
          <w:sz w:val="26"/>
        </w:rPr>
        <w:t xml:space="preserve">del año 2015 dos mil quince; </w:t>
      </w:r>
      <w:r w:rsidRPr="00454C53">
        <w:rPr>
          <w:rFonts w:asciiTheme="minorHAnsi" w:hAnsiTheme="minorHAnsi" w:cstheme="minorHAnsi"/>
          <w:sz w:val="26"/>
          <w:szCs w:val="26"/>
        </w:rPr>
        <w:t xml:space="preserve">sin que de las constancias contenidas en los </w:t>
      </w:r>
      <w:r w:rsidRPr="00454C53">
        <w:rPr>
          <w:rFonts w:asciiTheme="minorHAnsi" w:hAnsiTheme="minorHAnsi" w:cstheme="minorHAnsi"/>
          <w:sz w:val="26"/>
        </w:rPr>
        <w:t>autos de la presente causa administrativa, se desprenda lo contrario</w:t>
      </w:r>
      <w:r w:rsidRPr="00454C53">
        <w:rPr>
          <w:rFonts w:asciiTheme="minorHAnsi" w:hAnsiTheme="minorHAnsi" w:cstheme="minorHAnsi"/>
          <w:sz w:val="26"/>
          <w:szCs w:val="26"/>
        </w:rPr>
        <w:t xml:space="preserve">. . </w:t>
      </w:r>
      <w:r w:rsidRPr="00454C53">
        <w:rPr>
          <w:rFonts w:asciiTheme="minorHAnsi" w:hAnsiTheme="minorHAnsi" w:cstheme="minorHAnsi"/>
          <w:sz w:val="26"/>
        </w:rPr>
        <w:t xml:space="preserve">. . . . . . . . . . . . . . . . . . . . . . . . . . . . . . . . </w:t>
      </w:r>
      <w:r w:rsidR="00C54F6D" w:rsidRPr="00454C53">
        <w:rPr>
          <w:rFonts w:asciiTheme="minorHAnsi" w:hAnsiTheme="minorHAnsi" w:cstheme="minorHAnsi"/>
          <w:sz w:val="26"/>
        </w:rPr>
        <w:t xml:space="preserve">. . . . . . . . . . . . . . </w:t>
      </w:r>
    </w:p>
    <w:p w:rsidR="007A58E1" w:rsidRPr="00454C53" w:rsidRDefault="007A58E1" w:rsidP="007A58E1">
      <w:pPr>
        <w:pStyle w:val="Textoindependiente"/>
        <w:ind w:firstLine="708"/>
        <w:rPr>
          <w:rFonts w:asciiTheme="minorHAnsi" w:hAnsiTheme="minorHAnsi" w:cstheme="minorHAnsi"/>
          <w:b/>
          <w:bCs/>
          <w:sz w:val="26"/>
        </w:rPr>
      </w:pPr>
    </w:p>
    <w:p w:rsidR="008F7684" w:rsidRPr="00454C53" w:rsidRDefault="007A58E1" w:rsidP="008F7684">
      <w:pPr>
        <w:ind w:firstLine="708"/>
        <w:jc w:val="both"/>
        <w:rPr>
          <w:rFonts w:cstheme="minorHAnsi"/>
          <w:bCs/>
          <w:sz w:val="26"/>
          <w:szCs w:val="26"/>
          <w:lang w:val="es-MX"/>
        </w:rPr>
      </w:pPr>
      <w:r w:rsidRPr="00454C53">
        <w:rPr>
          <w:rFonts w:cstheme="minorHAnsi"/>
          <w:b/>
          <w:i/>
          <w:iCs/>
          <w:sz w:val="26"/>
          <w:lang w:val="es-MX"/>
        </w:rPr>
        <w:t xml:space="preserve">TERCERO.- </w:t>
      </w:r>
      <w:r w:rsidRPr="00454C53">
        <w:rPr>
          <w:rFonts w:cstheme="minorHAnsi"/>
          <w:sz w:val="26"/>
          <w:lang w:val="es-MX"/>
        </w:rPr>
        <w:t>La existencia del acto impugnado, se encuentra debida</w:t>
      </w:r>
      <w:r w:rsidR="00A94F27" w:rsidRPr="00454C53">
        <w:rPr>
          <w:rFonts w:cstheme="minorHAnsi"/>
          <w:sz w:val="26"/>
          <w:lang w:val="es-MX"/>
        </w:rPr>
        <w:t xml:space="preserve">mente documentada en autos con </w:t>
      </w:r>
      <w:r w:rsidRPr="00454C53">
        <w:rPr>
          <w:rFonts w:cstheme="minorHAnsi"/>
          <w:bCs/>
          <w:sz w:val="26"/>
          <w:szCs w:val="26"/>
          <w:lang w:val="es-MX"/>
        </w:rPr>
        <w:t>l</w:t>
      </w:r>
      <w:r w:rsidR="00A94F27" w:rsidRPr="00454C53">
        <w:rPr>
          <w:rFonts w:cstheme="minorHAnsi"/>
          <w:bCs/>
          <w:sz w:val="26"/>
          <w:szCs w:val="26"/>
          <w:lang w:val="es-MX"/>
        </w:rPr>
        <w:t>a</w:t>
      </w:r>
      <w:r w:rsidRPr="00454C53">
        <w:rPr>
          <w:rFonts w:cstheme="minorHAnsi"/>
          <w:bCs/>
          <w:sz w:val="26"/>
          <w:szCs w:val="26"/>
          <w:lang w:val="es-MX"/>
        </w:rPr>
        <w:t xml:space="preserve"> </w:t>
      </w:r>
      <w:r w:rsidR="00A94F27" w:rsidRPr="00454C53">
        <w:rPr>
          <w:rFonts w:cstheme="minorHAnsi"/>
          <w:bCs/>
          <w:sz w:val="26"/>
          <w:szCs w:val="26"/>
          <w:lang w:val="es-MX"/>
        </w:rPr>
        <w:t xml:space="preserve">copia de la resolución administrativa de fecha 28 veintiocho de octubre del año 2015 dos mil quince, contenida en el </w:t>
      </w:r>
      <w:r w:rsidR="00B36254" w:rsidRPr="00454C53">
        <w:rPr>
          <w:rFonts w:cstheme="minorHAnsi"/>
          <w:bCs/>
          <w:sz w:val="26"/>
          <w:szCs w:val="26"/>
          <w:lang w:val="es-MX"/>
        </w:rPr>
        <w:t>documento</w:t>
      </w:r>
    </w:p>
    <w:p w:rsidR="008F7684" w:rsidRPr="00454C53" w:rsidRDefault="008F7684" w:rsidP="008F7684">
      <w:pPr>
        <w:ind w:firstLine="708"/>
        <w:jc w:val="right"/>
        <w:rPr>
          <w:rFonts w:cstheme="minorHAnsi"/>
          <w:b/>
          <w:bCs/>
          <w:sz w:val="26"/>
          <w:lang w:val="es-MX"/>
        </w:rPr>
      </w:pPr>
      <w:r w:rsidRPr="00454C53">
        <w:rPr>
          <w:rFonts w:cstheme="minorHAnsi"/>
          <w:b/>
          <w:bCs/>
          <w:sz w:val="26"/>
          <w:lang w:val="es-MX"/>
        </w:rPr>
        <w:t>Expediente número 1090/2015-JN</w:t>
      </w:r>
    </w:p>
    <w:p w:rsidR="008F7684" w:rsidRPr="00454C53" w:rsidRDefault="008F7684" w:rsidP="008F7684">
      <w:pPr>
        <w:jc w:val="both"/>
        <w:rPr>
          <w:rFonts w:cstheme="minorHAnsi"/>
          <w:bCs/>
          <w:sz w:val="16"/>
          <w:szCs w:val="16"/>
          <w:lang w:val="es-MX"/>
        </w:rPr>
      </w:pPr>
    </w:p>
    <w:p w:rsidR="007A58E1" w:rsidRPr="00454C53" w:rsidRDefault="008F7684" w:rsidP="008F7684">
      <w:pPr>
        <w:jc w:val="both"/>
        <w:rPr>
          <w:rFonts w:cstheme="minorHAnsi"/>
          <w:bCs/>
          <w:sz w:val="26"/>
          <w:szCs w:val="26"/>
          <w:lang w:val="es-MX"/>
        </w:rPr>
      </w:pPr>
      <w:proofErr w:type="gramStart"/>
      <w:r w:rsidRPr="00454C53">
        <w:rPr>
          <w:rFonts w:cstheme="minorHAnsi"/>
          <w:bCs/>
          <w:sz w:val="26"/>
          <w:szCs w:val="26"/>
          <w:lang w:val="es-MX"/>
        </w:rPr>
        <w:lastRenderedPageBreak/>
        <w:t>identificado</w:t>
      </w:r>
      <w:proofErr w:type="gramEnd"/>
      <w:r w:rsidRPr="00454C53">
        <w:rPr>
          <w:rFonts w:cstheme="minorHAnsi"/>
          <w:bCs/>
          <w:sz w:val="26"/>
          <w:szCs w:val="26"/>
          <w:lang w:val="es-MX"/>
        </w:rPr>
        <w:t xml:space="preserve"> con</w:t>
      </w:r>
      <w:r w:rsidR="00A94F27" w:rsidRPr="00454C53">
        <w:rPr>
          <w:rFonts w:cstheme="minorHAnsi"/>
          <w:bCs/>
          <w:sz w:val="26"/>
          <w:szCs w:val="26"/>
          <w:lang w:val="es-MX"/>
        </w:rPr>
        <w:t xml:space="preserve"> </w:t>
      </w:r>
      <w:r w:rsidRPr="00454C53">
        <w:rPr>
          <w:rFonts w:cstheme="minorHAnsi"/>
          <w:bCs/>
          <w:sz w:val="26"/>
          <w:szCs w:val="26"/>
          <w:lang w:val="es-MX"/>
        </w:rPr>
        <w:t xml:space="preserve">el número de </w:t>
      </w:r>
      <w:r w:rsidR="00A94F27" w:rsidRPr="00454C53">
        <w:rPr>
          <w:rFonts w:cstheme="minorHAnsi"/>
          <w:bCs/>
          <w:sz w:val="26"/>
          <w:szCs w:val="26"/>
          <w:lang w:val="es-MX"/>
        </w:rPr>
        <w:t>control 9-175924/2015</w:t>
      </w:r>
      <w:r w:rsidR="007A58E1" w:rsidRPr="00454C53">
        <w:rPr>
          <w:rFonts w:cstheme="minorHAnsi"/>
          <w:bCs/>
          <w:sz w:val="26"/>
          <w:szCs w:val="26"/>
          <w:lang w:val="es-MX"/>
        </w:rPr>
        <w:t>, que fue aportado por el actor (palpable a foja 7 cinco del expediente del presente proc</w:t>
      </w:r>
      <w:r w:rsidRPr="00454C53">
        <w:rPr>
          <w:rFonts w:cstheme="minorHAnsi"/>
          <w:bCs/>
          <w:sz w:val="26"/>
          <w:szCs w:val="26"/>
          <w:lang w:val="es-MX"/>
        </w:rPr>
        <w:t xml:space="preserve">eso). . . . . . . . . . . . . </w:t>
      </w:r>
    </w:p>
    <w:p w:rsidR="007A58E1" w:rsidRPr="00454C53" w:rsidRDefault="007A58E1" w:rsidP="007A58E1">
      <w:pPr>
        <w:ind w:firstLine="708"/>
        <w:jc w:val="both"/>
        <w:rPr>
          <w:rFonts w:cstheme="minorHAnsi"/>
          <w:bCs/>
          <w:sz w:val="16"/>
          <w:szCs w:val="16"/>
          <w:lang w:val="es-MX"/>
        </w:rPr>
      </w:pPr>
    </w:p>
    <w:p w:rsidR="007A58E1" w:rsidRPr="00454C53" w:rsidRDefault="007A58E1" w:rsidP="007A58E1">
      <w:pPr>
        <w:ind w:firstLine="708"/>
        <w:jc w:val="both"/>
        <w:rPr>
          <w:rFonts w:cstheme="minorHAnsi"/>
          <w:sz w:val="26"/>
          <w:lang w:val="es-MX"/>
        </w:rPr>
      </w:pPr>
      <w:r w:rsidRPr="00454C53">
        <w:rPr>
          <w:rFonts w:cstheme="minorHAnsi"/>
          <w:bCs/>
          <w:sz w:val="26"/>
          <w:szCs w:val="26"/>
          <w:lang w:val="es-MX"/>
        </w:rPr>
        <w:t xml:space="preserve">Documental </w:t>
      </w:r>
      <w:r w:rsidRPr="00454C53">
        <w:rPr>
          <w:rFonts w:cstheme="minorHAnsi"/>
          <w:sz w:val="26"/>
          <w:lang w:val="es-MX"/>
        </w:rPr>
        <w:t>que, ofrecida y admitida como prueba a la</w:t>
      </w:r>
      <w:r w:rsidR="00790D54" w:rsidRPr="00454C53">
        <w:rPr>
          <w:rFonts w:cstheme="minorHAnsi"/>
          <w:sz w:val="26"/>
          <w:lang w:val="es-MX"/>
        </w:rPr>
        <w:t xml:space="preserve"> parte actora</w:t>
      </w:r>
      <w:r w:rsidRPr="00454C53">
        <w:rPr>
          <w:rFonts w:cstheme="minorHAnsi"/>
          <w:sz w:val="26"/>
          <w:lang w:val="es-MX"/>
        </w:rPr>
        <w:t>, merece pleno valor probatorio conforme lo dispuesto en los artículos 78, 117, 118, 121 y 131 del Código de Procedimiento y Justicia Administrativa para el Estado y los Municipios de Guanajuato; toda vez que se trata de un documento público expedido, por la Directora de Control del Desarrollo</w:t>
      </w:r>
      <w:r w:rsidR="00790D54" w:rsidRPr="00454C53">
        <w:rPr>
          <w:rFonts w:cstheme="minorHAnsi"/>
          <w:sz w:val="26"/>
          <w:lang w:val="es-MX"/>
        </w:rPr>
        <w:t>,</w:t>
      </w:r>
      <w:r w:rsidRPr="00454C53">
        <w:rPr>
          <w:rFonts w:cstheme="minorHAnsi"/>
          <w:sz w:val="26"/>
          <w:lang w:val="es-MX"/>
        </w:rPr>
        <w:t xml:space="preserve"> </w:t>
      </w:r>
      <w:r w:rsidR="00790D54" w:rsidRPr="00454C53">
        <w:rPr>
          <w:rFonts w:cstheme="minorHAnsi"/>
          <w:sz w:val="26"/>
          <w:lang w:val="es-MX"/>
        </w:rPr>
        <w:t xml:space="preserve">la </w:t>
      </w:r>
      <w:r w:rsidRPr="00454C53">
        <w:rPr>
          <w:rFonts w:cstheme="minorHAnsi"/>
          <w:sz w:val="26"/>
          <w:lang w:val="es-MX"/>
        </w:rPr>
        <w:t>Jefe de Zona</w:t>
      </w:r>
      <w:r w:rsidR="00790D54" w:rsidRPr="00454C53">
        <w:rPr>
          <w:rFonts w:cstheme="minorHAnsi"/>
          <w:sz w:val="26"/>
          <w:lang w:val="es-MX"/>
        </w:rPr>
        <w:t xml:space="preserve"> y la Especialista técnico</w:t>
      </w:r>
      <w:r w:rsidRPr="00454C53">
        <w:rPr>
          <w:rFonts w:cstheme="minorHAnsi"/>
          <w:sz w:val="26"/>
          <w:lang w:val="es-MX"/>
        </w:rPr>
        <w:t>, e</w:t>
      </w:r>
      <w:r w:rsidR="00790D54" w:rsidRPr="00454C53">
        <w:rPr>
          <w:rFonts w:cstheme="minorHAnsi"/>
          <w:sz w:val="26"/>
          <w:lang w:val="es-MX"/>
        </w:rPr>
        <w:t>n el ejercicio de sus funciones</w:t>
      </w:r>
      <w:r w:rsidRPr="00454C53">
        <w:rPr>
          <w:rFonts w:cstheme="minorHAnsi"/>
          <w:sz w:val="26"/>
          <w:lang w:val="es-MX"/>
        </w:rPr>
        <w:t>.</w:t>
      </w:r>
      <w:r w:rsidR="00790D54" w:rsidRPr="00454C53">
        <w:rPr>
          <w:rFonts w:cstheme="minorHAnsi"/>
          <w:sz w:val="26"/>
          <w:lang w:val="es-MX"/>
        </w:rPr>
        <w:t xml:space="preserve"> . . . . . . . .</w:t>
      </w:r>
      <w:r w:rsidRPr="00454C53">
        <w:rPr>
          <w:rFonts w:cstheme="minorHAnsi"/>
          <w:sz w:val="26"/>
          <w:lang w:val="es-MX"/>
        </w:rPr>
        <w:t xml:space="preserve"> . </w:t>
      </w:r>
      <w:r w:rsidR="00B36254" w:rsidRPr="00454C53">
        <w:rPr>
          <w:rFonts w:cstheme="minorHAnsi"/>
          <w:sz w:val="26"/>
          <w:lang w:val="es-MX"/>
        </w:rPr>
        <w:t xml:space="preserve">. . . . . . . . . . . . . . . </w:t>
      </w:r>
    </w:p>
    <w:p w:rsidR="007A58E1" w:rsidRPr="00454C53" w:rsidRDefault="007A58E1" w:rsidP="007A58E1">
      <w:pPr>
        <w:ind w:firstLine="708"/>
        <w:jc w:val="both"/>
        <w:rPr>
          <w:rFonts w:cstheme="minorHAnsi"/>
          <w:sz w:val="20"/>
          <w:szCs w:val="20"/>
          <w:lang w:val="es-MX"/>
        </w:rPr>
      </w:pPr>
    </w:p>
    <w:p w:rsidR="007A58E1" w:rsidRPr="00454C53" w:rsidRDefault="007A58E1" w:rsidP="007A58E1">
      <w:pPr>
        <w:ind w:firstLine="708"/>
        <w:jc w:val="both"/>
        <w:rPr>
          <w:rFonts w:cstheme="minorHAnsi"/>
          <w:sz w:val="26"/>
          <w:lang w:val="es-MX"/>
        </w:rPr>
      </w:pPr>
      <w:r w:rsidRPr="00454C53">
        <w:rPr>
          <w:rFonts w:cstheme="minorHAnsi"/>
          <w:sz w:val="26"/>
          <w:lang w:val="es-MX"/>
        </w:rPr>
        <w:t xml:space="preserve">En razón de lo anterior, se tiene por </w:t>
      </w:r>
      <w:r w:rsidRPr="00454C53">
        <w:rPr>
          <w:rFonts w:cstheme="minorHAnsi"/>
          <w:b/>
          <w:sz w:val="26"/>
          <w:lang w:val="es-MX"/>
        </w:rPr>
        <w:t>debidamente acreditada</w:t>
      </w:r>
      <w:r w:rsidRPr="00454C53">
        <w:rPr>
          <w:rFonts w:cstheme="minorHAnsi"/>
          <w:sz w:val="26"/>
          <w:lang w:val="es-MX"/>
        </w:rPr>
        <w:t xml:space="preserve"> la existencia del acto impugnado. . . . . . . . . . . . . . . . . . . . . . . . . . . . . . . . . . . . . . . . . . . . . . . . . . . .</w:t>
      </w:r>
    </w:p>
    <w:p w:rsidR="007A58E1" w:rsidRPr="00454C53" w:rsidRDefault="007A58E1" w:rsidP="007A58E1">
      <w:pPr>
        <w:jc w:val="both"/>
        <w:rPr>
          <w:rFonts w:cstheme="minorHAnsi"/>
          <w:sz w:val="16"/>
          <w:szCs w:val="16"/>
          <w:lang w:val="es-MX"/>
        </w:rPr>
      </w:pPr>
    </w:p>
    <w:p w:rsidR="007A58E1" w:rsidRPr="00454C53" w:rsidRDefault="007A58E1" w:rsidP="00790D54">
      <w:pPr>
        <w:ind w:firstLine="708"/>
        <w:jc w:val="both"/>
        <w:rPr>
          <w:rFonts w:cstheme="minorHAnsi"/>
          <w:sz w:val="26"/>
          <w:szCs w:val="26"/>
          <w:lang w:val="es-MX"/>
        </w:rPr>
      </w:pPr>
      <w:r w:rsidRPr="00454C53">
        <w:rPr>
          <w:rFonts w:cstheme="minorHAnsi"/>
          <w:b/>
          <w:i/>
          <w:sz w:val="26"/>
          <w:lang w:val="es-MX"/>
        </w:rPr>
        <w:t xml:space="preserve">CUARTO.- </w:t>
      </w:r>
      <w:r w:rsidRPr="00454C53">
        <w:rPr>
          <w:rFonts w:cstheme="minorHAnsi"/>
          <w:bCs/>
          <w:iCs/>
          <w:sz w:val="26"/>
          <w:szCs w:val="26"/>
          <w:lang w:val="es-MX"/>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454C53">
        <w:rPr>
          <w:rFonts w:cstheme="minorHAnsi"/>
          <w:bCs/>
          <w:iCs/>
          <w:sz w:val="26"/>
          <w:szCs w:val="26"/>
          <w:lang w:val="es-MX"/>
        </w:rPr>
        <w:t>de  Guanajuato</w:t>
      </w:r>
      <w:proofErr w:type="gramEnd"/>
      <w:r w:rsidRPr="00454C53">
        <w:rPr>
          <w:rFonts w:cstheme="minorHAnsi"/>
          <w:bCs/>
          <w:iCs/>
          <w:sz w:val="26"/>
          <w:szCs w:val="26"/>
          <w:lang w:val="es-MX"/>
        </w:rPr>
        <w:t>, ya que de actualizarse alguna, podría imposibilitar el pronunciamiento por parte de este órgano jurisdiccional sobre el fondo de la controversia planteada</w:t>
      </w:r>
      <w:r w:rsidRPr="00454C53">
        <w:rPr>
          <w:rFonts w:cstheme="minorHAnsi"/>
          <w:sz w:val="26"/>
          <w:szCs w:val="26"/>
          <w:lang w:val="es-MX"/>
        </w:rPr>
        <w:t>. . . . . . . . . . . . . .</w:t>
      </w:r>
    </w:p>
    <w:p w:rsidR="007A58E1" w:rsidRPr="00454C53" w:rsidRDefault="007A58E1" w:rsidP="007A58E1">
      <w:pPr>
        <w:pStyle w:val="Textoindependiente"/>
        <w:rPr>
          <w:rFonts w:asciiTheme="minorHAnsi" w:hAnsiTheme="minorHAnsi" w:cstheme="minorHAnsi"/>
          <w:sz w:val="20"/>
          <w:szCs w:val="20"/>
        </w:rPr>
      </w:pPr>
    </w:p>
    <w:p w:rsidR="007A58E1" w:rsidRPr="00454C53" w:rsidRDefault="007A58E1" w:rsidP="00790D54">
      <w:pPr>
        <w:ind w:firstLine="708"/>
        <w:jc w:val="both"/>
        <w:rPr>
          <w:rFonts w:cstheme="minorHAnsi"/>
          <w:bCs/>
          <w:iCs/>
          <w:sz w:val="26"/>
          <w:szCs w:val="26"/>
          <w:lang w:val="es-MX"/>
        </w:rPr>
      </w:pPr>
      <w:r w:rsidRPr="00454C53">
        <w:rPr>
          <w:rFonts w:cstheme="minorHAnsi"/>
          <w:bCs/>
          <w:iCs/>
          <w:sz w:val="26"/>
          <w:szCs w:val="26"/>
          <w:lang w:val="es-MX"/>
        </w:rPr>
        <w:t xml:space="preserve">En el presente asunto, las autoridades enjuiciadas, al habérseles tenido por no contestando la demanda instaurada en su contra, </w:t>
      </w:r>
      <w:r w:rsidRPr="00454C53">
        <w:rPr>
          <w:rFonts w:cstheme="minorHAnsi"/>
          <w:b/>
          <w:bCs/>
          <w:iCs/>
          <w:sz w:val="26"/>
          <w:szCs w:val="26"/>
          <w:lang w:val="es-MX"/>
        </w:rPr>
        <w:t>no</w:t>
      </w:r>
      <w:r w:rsidRPr="00454C53">
        <w:rPr>
          <w:rFonts w:cstheme="minorHAnsi"/>
          <w:bCs/>
          <w:iCs/>
          <w:sz w:val="26"/>
          <w:szCs w:val="26"/>
          <w:lang w:val="es-MX"/>
        </w:rPr>
        <w:t xml:space="preserve">  </w:t>
      </w:r>
      <w:r w:rsidRPr="00454C53">
        <w:rPr>
          <w:rFonts w:cstheme="minorHAnsi"/>
          <w:b/>
          <w:bCs/>
          <w:iCs/>
          <w:sz w:val="26"/>
          <w:szCs w:val="26"/>
          <w:lang w:val="es-MX"/>
        </w:rPr>
        <w:t>invocaron</w:t>
      </w:r>
      <w:r w:rsidRPr="00454C53">
        <w:rPr>
          <w:rFonts w:cstheme="minorHAnsi"/>
          <w:bCs/>
          <w:iCs/>
          <w:sz w:val="26"/>
          <w:szCs w:val="26"/>
          <w:lang w:val="es-MX"/>
        </w:rPr>
        <w:t xml:space="preserve"> causales de improcedencia o sobreseimiento de las previstas en los artículos 261 y 262 del Código de Procedimiento y Justicia Administrativa para el Estado y los Municipios de Guanajuato;</w:t>
      </w:r>
      <w:r w:rsidRPr="00454C53">
        <w:rPr>
          <w:rFonts w:cstheme="minorHAnsi"/>
          <w:sz w:val="26"/>
          <w:lang w:val="es-MX"/>
        </w:rPr>
        <w:t xml:space="preserve"> </w:t>
      </w:r>
      <w:r w:rsidR="00790D54" w:rsidRPr="00454C53">
        <w:rPr>
          <w:rFonts w:cstheme="minorHAnsi"/>
          <w:bCs/>
          <w:iCs/>
          <w:sz w:val="26"/>
          <w:szCs w:val="26"/>
          <w:lang w:val="es-MX"/>
        </w:rPr>
        <w:t xml:space="preserve">en tanto que </w:t>
      </w:r>
      <w:r w:rsidRPr="00454C53">
        <w:rPr>
          <w:rFonts w:cstheme="minorHAnsi"/>
          <w:bCs/>
          <w:iCs/>
          <w:sz w:val="26"/>
          <w:szCs w:val="26"/>
          <w:lang w:val="es-MX"/>
        </w:rPr>
        <w:t xml:space="preserve">de </w:t>
      </w:r>
      <w:r w:rsidRPr="00454C53">
        <w:rPr>
          <w:rFonts w:cstheme="minorHAnsi"/>
          <w:b/>
          <w:sz w:val="26"/>
          <w:lang w:val="es-MX"/>
        </w:rPr>
        <w:t>oficio</w:t>
      </w:r>
      <w:r w:rsidRPr="00454C53">
        <w:rPr>
          <w:rFonts w:cstheme="minorHAnsi"/>
          <w:sz w:val="26"/>
          <w:lang w:val="es-MX"/>
        </w:rPr>
        <w:t xml:space="preserve">, este Juzgador </w:t>
      </w:r>
      <w:r w:rsidRPr="00454C53">
        <w:rPr>
          <w:rFonts w:cstheme="minorHAnsi"/>
          <w:b/>
          <w:sz w:val="26"/>
          <w:lang w:val="es-MX"/>
        </w:rPr>
        <w:t>no advierte</w:t>
      </w:r>
      <w:r w:rsidRPr="00454C53">
        <w:rPr>
          <w:rFonts w:cstheme="minorHAnsi"/>
          <w:sz w:val="26"/>
          <w:lang w:val="es-MX"/>
        </w:rPr>
        <w:t xml:space="preserve"> la actualización de alguna otra causal </w:t>
      </w:r>
      <w:r w:rsidRPr="00454C53">
        <w:rPr>
          <w:rFonts w:cstheme="minorHAnsi"/>
          <w:sz w:val="26"/>
          <w:szCs w:val="27"/>
          <w:lang w:val="es-MX"/>
        </w:rPr>
        <w:t>que impida el estudio de fondo de la presente causa administrativa</w:t>
      </w:r>
      <w:r w:rsidRPr="00454C53">
        <w:rPr>
          <w:rFonts w:cstheme="minorHAnsi"/>
          <w:bCs/>
          <w:iCs/>
          <w:sz w:val="26"/>
          <w:szCs w:val="26"/>
          <w:lang w:val="es-MX"/>
        </w:rPr>
        <w:t>; por lo que es procedente el presente proceso en contra del acto debatido respecto de las autoridades demandadas</w:t>
      </w:r>
      <w:r w:rsidRPr="00454C53">
        <w:rPr>
          <w:rFonts w:cstheme="minorHAnsi"/>
          <w:sz w:val="26"/>
          <w:szCs w:val="27"/>
          <w:lang w:val="es-MX"/>
        </w:rPr>
        <w:t>. . . . . . . . . . . . . . . . .</w:t>
      </w:r>
      <w:r w:rsidR="00790D54" w:rsidRPr="00454C53">
        <w:rPr>
          <w:rFonts w:cstheme="minorHAnsi"/>
          <w:sz w:val="26"/>
          <w:szCs w:val="27"/>
          <w:lang w:val="es-MX"/>
        </w:rPr>
        <w:t xml:space="preserve"> . . . . . . . . . .</w:t>
      </w:r>
    </w:p>
    <w:p w:rsidR="007A58E1" w:rsidRPr="00454C53" w:rsidRDefault="007A58E1" w:rsidP="007A58E1">
      <w:pPr>
        <w:jc w:val="both"/>
        <w:rPr>
          <w:rFonts w:cstheme="minorHAnsi"/>
          <w:sz w:val="16"/>
          <w:szCs w:val="16"/>
          <w:lang w:val="es-MX"/>
        </w:rPr>
      </w:pPr>
    </w:p>
    <w:p w:rsidR="007A58E1" w:rsidRPr="00454C53" w:rsidRDefault="00790D54" w:rsidP="007A58E1">
      <w:pPr>
        <w:ind w:firstLine="708"/>
        <w:jc w:val="both"/>
        <w:rPr>
          <w:rFonts w:cstheme="minorHAnsi"/>
          <w:sz w:val="26"/>
          <w:szCs w:val="26"/>
          <w:lang w:val="es-MX"/>
        </w:rPr>
      </w:pPr>
      <w:r w:rsidRPr="00454C53">
        <w:rPr>
          <w:rFonts w:cstheme="minorHAnsi"/>
          <w:b/>
          <w:bCs/>
          <w:i/>
          <w:iCs/>
          <w:sz w:val="26"/>
          <w:lang w:val="es-MX"/>
        </w:rPr>
        <w:t>QUIN</w:t>
      </w:r>
      <w:r w:rsidR="007A58E1" w:rsidRPr="00454C53">
        <w:rPr>
          <w:rFonts w:cstheme="minorHAnsi"/>
          <w:b/>
          <w:bCs/>
          <w:i/>
          <w:iCs/>
          <w:sz w:val="26"/>
          <w:lang w:val="es-MX"/>
        </w:rPr>
        <w:t>TO.-</w:t>
      </w:r>
      <w:r w:rsidR="007A58E1" w:rsidRPr="00454C53">
        <w:rPr>
          <w:rFonts w:cstheme="minorHAnsi"/>
          <w:sz w:val="26"/>
          <w:szCs w:val="26"/>
          <w:lang w:val="es-MX"/>
        </w:rPr>
        <w:t xml:space="preserve"> </w:t>
      </w:r>
      <w:r w:rsidR="007A58E1" w:rsidRPr="00454C53">
        <w:rPr>
          <w:rFonts w:cstheme="minorHAnsi"/>
          <w:sz w:val="26"/>
          <w:lang w:val="es-MX"/>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w:t>
      </w:r>
      <w:r w:rsidRPr="00454C53">
        <w:rPr>
          <w:rFonts w:cstheme="minorHAnsi"/>
          <w:sz w:val="26"/>
          <w:lang w:val="es-MX"/>
        </w:rPr>
        <w:t>. . . . . . . . . .</w:t>
      </w:r>
    </w:p>
    <w:p w:rsidR="007A58E1" w:rsidRPr="00454C53" w:rsidRDefault="007A58E1" w:rsidP="007A58E1">
      <w:pPr>
        <w:pStyle w:val="Normal0"/>
        <w:jc w:val="both"/>
        <w:rPr>
          <w:rFonts w:asciiTheme="minorHAnsi" w:hAnsiTheme="minorHAnsi" w:cstheme="minorHAnsi"/>
          <w:sz w:val="16"/>
          <w:szCs w:val="16"/>
        </w:rPr>
      </w:pPr>
    </w:p>
    <w:p w:rsidR="007A58E1" w:rsidRPr="00454C53" w:rsidRDefault="007A58E1" w:rsidP="007A58E1">
      <w:pPr>
        <w:pStyle w:val="Normal0"/>
        <w:ind w:firstLine="708"/>
        <w:jc w:val="both"/>
        <w:rPr>
          <w:rFonts w:asciiTheme="minorHAnsi" w:hAnsiTheme="minorHAnsi" w:cstheme="minorHAnsi"/>
          <w:sz w:val="26"/>
          <w:szCs w:val="27"/>
        </w:rPr>
      </w:pPr>
      <w:r w:rsidRPr="00454C53">
        <w:rPr>
          <w:rFonts w:asciiTheme="minorHAnsi" w:hAnsiTheme="minorHAnsi" w:cstheme="minorHAnsi"/>
          <w:sz w:val="26"/>
          <w:szCs w:val="27"/>
        </w:rPr>
        <w:t xml:space="preserve">Del escrito de demanda, de la contestación a la misma, así como de las constancias que integran el presente expediente, se desprende lo siguiente: </w:t>
      </w:r>
      <w:proofErr w:type="gramStart"/>
      <w:r w:rsidRPr="00454C53">
        <w:rPr>
          <w:rFonts w:asciiTheme="minorHAnsi" w:hAnsiTheme="minorHAnsi" w:cstheme="minorHAnsi"/>
          <w:sz w:val="26"/>
          <w:szCs w:val="27"/>
        </w:rPr>
        <w:t>. . . .</w:t>
      </w:r>
      <w:proofErr w:type="gramEnd"/>
      <w:r w:rsidRPr="00454C53">
        <w:rPr>
          <w:rFonts w:asciiTheme="minorHAnsi" w:hAnsiTheme="minorHAnsi" w:cstheme="minorHAnsi"/>
          <w:sz w:val="26"/>
          <w:szCs w:val="27"/>
        </w:rPr>
        <w:t xml:space="preserve"> </w:t>
      </w:r>
    </w:p>
    <w:p w:rsidR="007A58E1" w:rsidRPr="00454C53" w:rsidRDefault="007A58E1" w:rsidP="007A58E1">
      <w:pPr>
        <w:pStyle w:val="Normal0"/>
        <w:jc w:val="both"/>
        <w:rPr>
          <w:rFonts w:asciiTheme="minorHAnsi" w:hAnsiTheme="minorHAnsi" w:cstheme="minorHAnsi"/>
          <w:sz w:val="16"/>
          <w:szCs w:val="16"/>
        </w:rPr>
      </w:pPr>
    </w:p>
    <w:p w:rsidR="007A58E1" w:rsidRPr="00454C53" w:rsidRDefault="007A58E1" w:rsidP="007A58E1">
      <w:pPr>
        <w:pStyle w:val="Normal0"/>
        <w:ind w:firstLine="708"/>
        <w:jc w:val="both"/>
        <w:rPr>
          <w:rFonts w:asciiTheme="minorHAnsi" w:hAnsiTheme="minorHAnsi" w:cstheme="minorHAnsi"/>
          <w:sz w:val="26"/>
          <w:szCs w:val="27"/>
        </w:rPr>
      </w:pPr>
      <w:r w:rsidRPr="00454C53">
        <w:rPr>
          <w:rFonts w:asciiTheme="minorHAnsi" w:hAnsiTheme="minorHAnsi" w:cstheme="minorHAnsi"/>
          <w:sz w:val="26"/>
          <w:szCs w:val="27"/>
        </w:rPr>
        <w:t xml:space="preserve">I.- Que la </w:t>
      </w:r>
      <w:r w:rsidR="00582EF4" w:rsidRPr="00454C53">
        <w:rPr>
          <w:rFonts w:asciiTheme="minorHAnsi" w:hAnsiTheme="minorHAnsi" w:cstheme="minorHAnsi"/>
          <w:sz w:val="26"/>
          <w:szCs w:val="27"/>
        </w:rPr>
        <w:t xml:space="preserve">parte actora en el presente proceso, por escrito de fecha 23 veintitrés de octubre </w:t>
      </w:r>
      <w:r w:rsidR="00143C36" w:rsidRPr="00454C53">
        <w:rPr>
          <w:rFonts w:asciiTheme="minorHAnsi" w:hAnsiTheme="minorHAnsi" w:cstheme="minorHAnsi"/>
          <w:sz w:val="26"/>
          <w:szCs w:val="27"/>
        </w:rPr>
        <w:t>del 2015 dos mil quince, solicitó a la Dirección de Desarrollo Urbano, el permiso de uso de suelo para una tortillería</w:t>
      </w:r>
      <w:r w:rsidR="004E69F9" w:rsidRPr="00454C53">
        <w:rPr>
          <w:rFonts w:asciiTheme="minorHAnsi" w:hAnsiTheme="minorHAnsi" w:cstheme="minorHAnsi"/>
          <w:sz w:val="26"/>
          <w:szCs w:val="27"/>
        </w:rPr>
        <w:t xml:space="preserve"> con molino</w:t>
      </w:r>
      <w:r w:rsidR="00143C36" w:rsidRPr="00454C53">
        <w:rPr>
          <w:rFonts w:asciiTheme="minorHAnsi" w:hAnsiTheme="minorHAnsi" w:cstheme="minorHAnsi"/>
          <w:sz w:val="26"/>
          <w:szCs w:val="27"/>
        </w:rPr>
        <w:t xml:space="preserve">, en el </w:t>
      </w:r>
      <w:r w:rsidR="00B36254" w:rsidRPr="00454C53">
        <w:rPr>
          <w:rFonts w:asciiTheme="minorHAnsi" w:hAnsiTheme="minorHAnsi" w:cstheme="minorHAnsi"/>
          <w:sz w:val="26"/>
          <w:szCs w:val="27"/>
        </w:rPr>
        <w:t>inmueble marcado</w:t>
      </w:r>
      <w:r w:rsidR="00143C36" w:rsidRPr="00454C53">
        <w:rPr>
          <w:rFonts w:asciiTheme="minorHAnsi" w:hAnsiTheme="minorHAnsi" w:cstheme="minorHAnsi"/>
          <w:sz w:val="26"/>
          <w:szCs w:val="27"/>
        </w:rPr>
        <w:t xml:space="preserve"> con el número 505 quinientos cinco de la calle San Pedrito del Barrio del </w:t>
      </w:r>
      <w:proofErr w:type="spellStart"/>
      <w:r w:rsidR="00143C36" w:rsidRPr="00454C53">
        <w:rPr>
          <w:rFonts w:asciiTheme="minorHAnsi" w:hAnsiTheme="minorHAnsi" w:cstheme="minorHAnsi"/>
          <w:sz w:val="26"/>
          <w:szCs w:val="27"/>
        </w:rPr>
        <w:t>Coecillo</w:t>
      </w:r>
      <w:proofErr w:type="spellEnd"/>
      <w:r w:rsidR="00824A3F" w:rsidRPr="00454C53">
        <w:rPr>
          <w:rFonts w:asciiTheme="minorHAnsi" w:hAnsiTheme="minorHAnsi" w:cstheme="minorHAnsi"/>
          <w:sz w:val="26"/>
          <w:szCs w:val="27"/>
        </w:rPr>
        <w:t>,</w:t>
      </w:r>
      <w:r w:rsidR="00143C36" w:rsidRPr="00454C53">
        <w:rPr>
          <w:rFonts w:asciiTheme="minorHAnsi" w:hAnsiTheme="minorHAnsi" w:cstheme="minorHAnsi"/>
          <w:sz w:val="26"/>
          <w:szCs w:val="27"/>
        </w:rPr>
        <w:t xml:space="preserve"> de esta ciudad</w:t>
      </w:r>
      <w:r w:rsidRPr="00454C53">
        <w:rPr>
          <w:rFonts w:asciiTheme="minorHAnsi" w:hAnsiTheme="minorHAnsi" w:cstheme="minorHAnsi"/>
          <w:sz w:val="26"/>
          <w:szCs w:val="27"/>
        </w:rPr>
        <w:t>. . . . . . . . . . . .</w:t>
      </w:r>
      <w:r w:rsidR="00143C36" w:rsidRPr="00454C53">
        <w:rPr>
          <w:rFonts w:asciiTheme="minorHAnsi" w:hAnsiTheme="minorHAnsi" w:cstheme="minorHAnsi"/>
          <w:sz w:val="26"/>
          <w:szCs w:val="27"/>
        </w:rPr>
        <w:t xml:space="preserve"> . . . . . . . . . . . . . . . . . . . . . . . . . .</w:t>
      </w:r>
      <w:r w:rsidR="00824A3F" w:rsidRPr="00454C53">
        <w:rPr>
          <w:rFonts w:asciiTheme="minorHAnsi" w:hAnsiTheme="minorHAnsi" w:cstheme="minorHAnsi"/>
          <w:sz w:val="26"/>
          <w:szCs w:val="27"/>
        </w:rPr>
        <w:t xml:space="preserve"> . . . . . . . . . . . .</w:t>
      </w:r>
      <w:r w:rsidRPr="00454C53">
        <w:rPr>
          <w:rFonts w:asciiTheme="minorHAnsi" w:hAnsiTheme="minorHAnsi" w:cstheme="minorHAnsi"/>
          <w:sz w:val="26"/>
          <w:szCs w:val="27"/>
        </w:rPr>
        <w:t xml:space="preserve"> </w:t>
      </w:r>
    </w:p>
    <w:p w:rsidR="007A58E1" w:rsidRPr="00454C53" w:rsidRDefault="007A58E1" w:rsidP="007A58E1">
      <w:pPr>
        <w:pStyle w:val="Normal0"/>
        <w:jc w:val="both"/>
        <w:rPr>
          <w:rFonts w:asciiTheme="minorHAnsi" w:hAnsiTheme="minorHAnsi" w:cstheme="minorHAnsi"/>
          <w:sz w:val="26"/>
          <w:szCs w:val="27"/>
        </w:rPr>
      </w:pPr>
    </w:p>
    <w:p w:rsidR="007A58E1" w:rsidRPr="00454C53" w:rsidRDefault="007A58E1" w:rsidP="00412CFC">
      <w:pPr>
        <w:pStyle w:val="Sangradetextonormal1"/>
        <w:rPr>
          <w:rFonts w:asciiTheme="minorHAnsi" w:hAnsiTheme="minorHAnsi" w:cstheme="minorHAnsi"/>
        </w:rPr>
      </w:pPr>
      <w:r w:rsidRPr="00454C53">
        <w:rPr>
          <w:rFonts w:asciiTheme="minorHAnsi" w:hAnsiTheme="minorHAnsi" w:cstheme="minorHAnsi"/>
          <w:szCs w:val="27"/>
        </w:rPr>
        <w:t xml:space="preserve">II.- Que con fecha </w:t>
      </w:r>
      <w:r w:rsidR="00E97B86" w:rsidRPr="00454C53">
        <w:rPr>
          <w:rFonts w:asciiTheme="minorHAnsi" w:hAnsiTheme="minorHAnsi" w:cstheme="minorHAnsi"/>
          <w:szCs w:val="27"/>
        </w:rPr>
        <w:t>2</w:t>
      </w:r>
      <w:r w:rsidRPr="00454C53">
        <w:rPr>
          <w:rFonts w:asciiTheme="minorHAnsi" w:hAnsiTheme="minorHAnsi" w:cstheme="minorHAnsi"/>
          <w:szCs w:val="27"/>
        </w:rPr>
        <w:t>8</w:t>
      </w:r>
      <w:r w:rsidRPr="00454C53">
        <w:rPr>
          <w:rFonts w:asciiTheme="minorHAnsi" w:hAnsiTheme="minorHAnsi" w:cstheme="minorHAnsi"/>
          <w:bCs/>
        </w:rPr>
        <w:t xml:space="preserve"> </w:t>
      </w:r>
      <w:r w:rsidR="00E97B86" w:rsidRPr="00454C53">
        <w:rPr>
          <w:rFonts w:asciiTheme="minorHAnsi" w:hAnsiTheme="minorHAnsi" w:cstheme="minorHAnsi"/>
          <w:bCs/>
        </w:rPr>
        <w:t>veintiocho de ese mismo mes y año</w:t>
      </w:r>
      <w:r w:rsidRPr="00454C53">
        <w:rPr>
          <w:rFonts w:asciiTheme="minorHAnsi" w:hAnsiTheme="minorHAnsi" w:cstheme="minorHAnsi"/>
          <w:bCs/>
        </w:rPr>
        <w:t xml:space="preserve">, las demandadas emitieron el </w:t>
      </w:r>
      <w:r w:rsidR="004E69F9" w:rsidRPr="00454C53">
        <w:rPr>
          <w:rFonts w:asciiTheme="minorHAnsi" w:hAnsiTheme="minorHAnsi" w:cstheme="minorHAnsi"/>
          <w:bCs/>
        </w:rPr>
        <w:t xml:space="preserve">documento con </w:t>
      </w:r>
      <w:r w:rsidRPr="00454C53">
        <w:rPr>
          <w:rFonts w:asciiTheme="minorHAnsi" w:hAnsiTheme="minorHAnsi" w:cstheme="minorHAnsi"/>
          <w:bCs/>
        </w:rPr>
        <w:t xml:space="preserve">número de control </w:t>
      </w:r>
      <w:r w:rsidR="006B0338" w:rsidRPr="00454C53">
        <w:rPr>
          <w:rFonts w:asciiTheme="minorHAnsi" w:hAnsiTheme="minorHAnsi" w:cstheme="minorHAnsi"/>
          <w:bCs/>
          <w:lang w:val="es-MX"/>
        </w:rPr>
        <w:t>9-175924/2015</w:t>
      </w:r>
      <w:r w:rsidRPr="00454C53">
        <w:rPr>
          <w:rFonts w:asciiTheme="minorHAnsi" w:hAnsiTheme="minorHAnsi" w:cstheme="minorHAnsi"/>
          <w:bCs/>
        </w:rPr>
        <w:t xml:space="preserve">, </w:t>
      </w:r>
      <w:r w:rsidR="002A714F" w:rsidRPr="00454C53">
        <w:rPr>
          <w:rFonts w:asciiTheme="minorHAnsi" w:hAnsiTheme="minorHAnsi" w:cstheme="minorHAnsi"/>
          <w:bCs/>
        </w:rPr>
        <w:t xml:space="preserve">en </w:t>
      </w:r>
      <w:r w:rsidR="004E69F9" w:rsidRPr="00454C53">
        <w:rPr>
          <w:rFonts w:asciiTheme="minorHAnsi" w:hAnsiTheme="minorHAnsi" w:cstheme="minorHAnsi"/>
          <w:bCs/>
        </w:rPr>
        <w:t>el</w:t>
      </w:r>
      <w:r w:rsidR="002A714F" w:rsidRPr="00454C53">
        <w:rPr>
          <w:rFonts w:asciiTheme="minorHAnsi" w:hAnsiTheme="minorHAnsi" w:cstheme="minorHAnsi"/>
          <w:bCs/>
        </w:rPr>
        <w:t xml:space="preserve"> que </w:t>
      </w:r>
      <w:r w:rsidRPr="00454C53">
        <w:rPr>
          <w:rFonts w:asciiTheme="minorHAnsi" w:hAnsiTheme="minorHAnsi" w:cstheme="minorHAnsi"/>
          <w:bCs/>
        </w:rPr>
        <w:t xml:space="preserve">en relación a </w:t>
      </w:r>
      <w:r w:rsidR="004E69F9" w:rsidRPr="00454C53">
        <w:rPr>
          <w:rFonts w:asciiTheme="minorHAnsi" w:hAnsiTheme="minorHAnsi" w:cstheme="minorHAnsi"/>
          <w:bCs/>
        </w:rPr>
        <w:t>la</w:t>
      </w:r>
      <w:r w:rsidRPr="00454C53">
        <w:rPr>
          <w:rFonts w:asciiTheme="minorHAnsi" w:hAnsiTheme="minorHAnsi" w:cstheme="minorHAnsi"/>
          <w:bCs/>
        </w:rPr>
        <w:t xml:space="preserve"> petición de permiso de uso de suelo para </w:t>
      </w:r>
      <w:r w:rsidR="002A714F" w:rsidRPr="00454C53">
        <w:rPr>
          <w:rFonts w:asciiTheme="minorHAnsi" w:hAnsiTheme="minorHAnsi" w:cstheme="minorHAnsi"/>
          <w:bCs/>
        </w:rPr>
        <w:t xml:space="preserve">tortillería con molino, </w:t>
      </w:r>
      <w:r w:rsidR="00824A3F" w:rsidRPr="00454C53">
        <w:rPr>
          <w:rFonts w:asciiTheme="minorHAnsi" w:hAnsiTheme="minorHAnsi" w:cstheme="minorHAnsi"/>
          <w:bCs/>
        </w:rPr>
        <w:t>formulada por la justiciable;</w:t>
      </w:r>
      <w:r w:rsidR="004E69F9" w:rsidRPr="00454C53">
        <w:rPr>
          <w:rFonts w:asciiTheme="minorHAnsi" w:hAnsiTheme="minorHAnsi" w:cstheme="minorHAnsi"/>
          <w:bCs/>
        </w:rPr>
        <w:t xml:space="preserve"> </w:t>
      </w:r>
      <w:r w:rsidRPr="00454C53">
        <w:rPr>
          <w:rFonts w:asciiTheme="minorHAnsi" w:hAnsiTheme="minorHAnsi" w:cstheme="minorHAnsi"/>
          <w:bCs/>
        </w:rPr>
        <w:t xml:space="preserve">se resolvió </w:t>
      </w:r>
      <w:r w:rsidR="00412CFC" w:rsidRPr="00454C53">
        <w:rPr>
          <w:rFonts w:asciiTheme="minorHAnsi" w:hAnsiTheme="minorHAnsi" w:cstheme="minorHAnsi"/>
          <w:bCs/>
        </w:rPr>
        <w:t>en el sentido de que no era procedente, pues una vez verificada la zona se observó que existe una tortillería en calle Candelaria número 1720 un mil setecientos veinte, a una distancia menor a los 250 doscientos cincuenta metros radiales, de distancia mínima de resguardo</w:t>
      </w:r>
      <w:r w:rsidR="00824A3F" w:rsidRPr="00454C53">
        <w:rPr>
          <w:rFonts w:asciiTheme="minorHAnsi" w:hAnsiTheme="minorHAnsi" w:cstheme="minorHAnsi"/>
          <w:bCs/>
        </w:rPr>
        <w:t>,</w:t>
      </w:r>
      <w:r w:rsidR="00412CFC" w:rsidRPr="00454C53">
        <w:rPr>
          <w:rFonts w:asciiTheme="minorHAnsi" w:hAnsiTheme="minorHAnsi" w:cstheme="minorHAnsi"/>
          <w:bCs/>
        </w:rPr>
        <w:t xml:space="preserve"> que se establece en el artículo 13-A del Código Reglamentario de Desarrollo Urbano para el municipio de León Guanajuato</w:t>
      </w:r>
      <w:r w:rsidRPr="00454C53">
        <w:rPr>
          <w:rFonts w:asciiTheme="minorHAnsi" w:hAnsiTheme="minorHAnsi" w:cstheme="minorHAnsi"/>
          <w:bCs/>
        </w:rPr>
        <w:t xml:space="preserve">. . . . . . </w:t>
      </w:r>
      <w:r w:rsidR="00412CFC" w:rsidRPr="00454C53">
        <w:rPr>
          <w:rFonts w:asciiTheme="minorHAnsi" w:hAnsiTheme="minorHAnsi" w:cstheme="minorHAnsi"/>
        </w:rPr>
        <w:t xml:space="preserve">. . . . . . . . . . . . . . . . . . . . . . . . . . . . . . </w:t>
      </w:r>
      <w:r w:rsidR="00824A3F" w:rsidRPr="00454C53">
        <w:rPr>
          <w:rFonts w:asciiTheme="minorHAnsi" w:hAnsiTheme="minorHAnsi" w:cstheme="minorHAnsi"/>
        </w:rPr>
        <w:t xml:space="preserve">. . . . . . </w:t>
      </w:r>
    </w:p>
    <w:p w:rsidR="007A58E1" w:rsidRPr="00454C53" w:rsidRDefault="007A58E1" w:rsidP="007A58E1">
      <w:pPr>
        <w:pStyle w:val="Normal0"/>
        <w:ind w:firstLine="708"/>
        <w:jc w:val="both"/>
        <w:rPr>
          <w:rFonts w:asciiTheme="minorHAnsi" w:hAnsiTheme="minorHAnsi" w:cstheme="minorHAnsi"/>
          <w:sz w:val="26"/>
          <w:szCs w:val="27"/>
        </w:rPr>
      </w:pPr>
      <w:r w:rsidRPr="00454C53">
        <w:rPr>
          <w:rFonts w:asciiTheme="minorHAnsi" w:hAnsiTheme="minorHAnsi" w:cstheme="minorHAnsi"/>
          <w:sz w:val="26"/>
          <w:szCs w:val="27"/>
        </w:rPr>
        <w:t xml:space="preserve"> </w:t>
      </w:r>
    </w:p>
    <w:p w:rsidR="007A58E1" w:rsidRPr="00454C53" w:rsidRDefault="005646CA" w:rsidP="007A58E1">
      <w:pPr>
        <w:jc w:val="both"/>
        <w:rPr>
          <w:rFonts w:cstheme="minorHAnsi"/>
          <w:bCs/>
          <w:sz w:val="26"/>
          <w:szCs w:val="26"/>
          <w:lang w:val="es-MX"/>
        </w:rPr>
      </w:pPr>
      <w:r w:rsidRPr="00454C53">
        <w:rPr>
          <w:rFonts w:cstheme="minorHAnsi"/>
          <w:bCs/>
          <w:sz w:val="26"/>
          <w:szCs w:val="26"/>
          <w:lang w:val="es-MX"/>
        </w:rPr>
        <w:tab/>
        <w:t xml:space="preserve">Respuesta que </w:t>
      </w:r>
      <w:r w:rsidR="007A58E1" w:rsidRPr="00454C53">
        <w:rPr>
          <w:rFonts w:cstheme="minorHAnsi"/>
          <w:bCs/>
          <w:sz w:val="26"/>
          <w:szCs w:val="26"/>
          <w:lang w:val="es-MX"/>
        </w:rPr>
        <w:t>l</w:t>
      </w:r>
      <w:r w:rsidRPr="00454C53">
        <w:rPr>
          <w:rFonts w:cstheme="minorHAnsi"/>
          <w:bCs/>
          <w:sz w:val="26"/>
          <w:szCs w:val="26"/>
          <w:lang w:val="es-MX"/>
        </w:rPr>
        <w:t>a</w:t>
      </w:r>
      <w:r w:rsidR="007A58E1" w:rsidRPr="00454C53">
        <w:rPr>
          <w:rFonts w:cstheme="minorHAnsi"/>
          <w:bCs/>
          <w:sz w:val="26"/>
          <w:szCs w:val="26"/>
          <w:lang w:val="es-MX"/>
        </w:rPr>
        <w:t xml:space="preserve"> actor</w:t>
      </w:r>
      <w:r w:rsidRPr="00454C53">
        <w:rPr>
          <w:rFonts w:cstheme="minorHAnsi"/>
          <w:bCs/>
          <w:sz w:val="26"/>
          <w:szCs w:val="26"/>
          <w:lang w:val="es-MX"/>
        </w:rPr>
        <w:t>a</w:t>
      </w:r>
      <w:r w:rsidR="007A58E1" w:rsidRPr="00454C53">
        <w:rPr>
          <w:rFonts w:cstheme="minorHAnsi"/>
          <w:bCs/>
          <w:sz w:val="26"/>
          <w:szCs w:val="26"/>
          <w:lang w:val="es-MX"/>
        </w:rPr>
        <w:t xml:space="preserve"> estima como ilegal, p</w:t>
      </w:r>
      <w:r w:rsidR="000C16AD" w:rsidRPr="00454C53">
        <w:rPr>
          <w:rFonts w:cstheme="minorHAnsi"/>
          <w:bCs/>
          <w:sz w:val="26"/>
          <w:szCs w:val="26"/>
          <w:lang w:val="es-MX"/>
        </w:rPr>
        <w:t>or</w:t>
      </w:r>
      <w:r w:rsidRPr="00454C53">
        <w:rPr>
          <w:rFonts w:cstheme="minorHAnsi"/>
          <w:bCs/>
          <w:sz w:val="26"/>
          <w:szCs w:val="26"/>
          <w:lang w:val="es-MX"/>
        </w:rPr>
        <w:t xml:space="preserve"> encontrarse indebidamente fundada y motivada</w:t>
      </w:r>
      <w:r w:rsidR="007A58E1" w:rsidRPr="00454C53">
        <w:rPr>
          <w:rFonts w:cstheme="minorHAnsi"/>
          <w:bCs/>
          <w:sz w:val="26"/>
          <w:szCs w:val="26"/>
          <w:lang w:val="es-MX"/>
        </w:rPr>
        <w:t xml:space="preserve">. . . . . . . . . . . . . . . . . . . . . . . . . . . . . . </w:t>
      </w:r>
      <w:r w:rsidRPr="00454C53">
        <w:rPr>
          <w:rFonts w:cstheme="minorHAnsi"/>
          <w:bCs/>
          <w:sz w:val="26"/>
          <w:szCs w:val="26"/>
          <w:lang w:val="es-MX"/>
        </w:rPr>
        <w:t xml:space="preserve">. . . . . . . . . </w:t>
      </w:r>
    </w:p>
    <w:p w:rsidR="007A58E1" w:rsidRPr="00454C53" w:rsidRDefault="007A58E1" w:rsidP="007A58E1">
      <w:pPr>
        <w:ind w:firstLine="708"/>
        <w:jc w:val="both"/>
        <w:rPr>
          <w:rFonts w:cstheme="minorHAnsi"/>
          <w:bCs/>
          <w:sz w:val="16"/>
          <w:szCs w:val="16"/>
          <w:lang w:val="es-MX"/>
        </w:rPr>
      </w:pPr>
    </w:p>
    <w:p w:rsidR="007A58E1" w:rsidRPr="00454C53" w:rsidRDefault="007A58E1" w:rsidP="007A58E1">
      <w:pPr>
        <w:ind w:firstLine="708"/>
        <w:jc w:val="both"/>
        <w:rPr>
          <w:rFonts w:cstheme="minorHAnsi"/>
          <w:bCs/>
          <w:sz w:val="26"/>
          <w:szCs w:val="26"/>
          <w:lang w:val="es-MX"/>
        </w:rPr>
      </w:pPr>
      <w:r w:rsidRPr="00454C53">
        <w:rPr>
          <w:rFonts w:cstheme="minorHAnsi"/>
          <w:bCs/>
          <w:sz w:val="26"/>
          <w:szCs w:val="26"/>
          <w:lang w:val="es-MX"/>
        </w:rPr>
        <w:t xml:space="preserve">Por su parte las autoridades enjuiciadas, </w:t>
      </w:r>
      <w:r w:rsidR="000C16AD" w:rsidRPr="00454C53">
        <w:rPr>
          <w:rFonts w:cstheme="minorHAnsi"/>
          <w:bCs/>
          <w:sz w:val="26"/>
          <w:szCs w:val="26"/>
          <w:lang w:val="es-MX"/>
        </w:rPr>
        <w:t>al habérseles tenido por no contestando la demanda, se les t</w:t>
      </w:r>
      <w:r w:rsidR="00824A3F" w:rsidRPr="00454C53">
        <w:rPr>
          <w:rFonts w:cstheme="minorHAnsi"/>
          <w:bCs/>
          <w:sz w:val="26"/>
          <w:szCs w:val="26"/>
          <w:lang w:val="es-MX"/>
        </w:rPr>
        <w:t>uvo</w:t>
      </w:r>
      <w:r w:rsidR="000C16AD" w:rsidRPr="00454C53">
        <w:rPr>
          <w:rFonts w:cstheme="minorHAnsi"/>
          <w:bCs/>
          <w:sz w:val="26"/>
          <w:szCs w:val="26"/>
          <w:lang w:val="es-MX"/>
        </w:rPr>
        <w:t xml:space="preserve"> por cierto </w:t>
      </w:r>
      <w:r w:rsidR="00824A3F" w:rsidRPr="00454C53">
        <w:rPr>
          <w:rFonts w:cstheme="minorHAnsi"/>
          <w:bCs/>
          <w:sz w:val="26"/>
          <w:szCs w:val="26"/>
          <w:lang w:val="es-MX"/>
        </w:rPr>
        <w:t>e</w:t>
      </w:r>
      <w:r w:rsidR="000C16AD" w:rsidRPr="00454C53">
        <w:rPr>
          <w:rFonts w:cstheme="minorHAnsi"/>
          <w:bCs/>
          <w:sz w:val="26"/>
          <w:szCs w:val="26"/>
          <w:lang w:val="es-MX"/>
        </w:rPr>
        <w:t xml:space="preserve">l hecho </w:t>
      </w:r>
      <w:r w:rsidR="00824A3F" w:rsidRPr="00454C53">
        <w:rPr>
          <w:rFonts w:cstheme="minorHAnsi"/>
          <w:bCs/>
          <w:sz w:val="26"/>
          <w:szCs w:val="26"/>
          <w:lang w:val="es-MX"/>
        </w:rPr>
        <w:t>que la parte actora les atribuyó expresamente;</w:t>
      </w:r>
      <w:r w:rsidR="000C16AD" w:rsidRPr="00454C53">
        <w:rPr>
          <w:rFonts w:cstheme="minorHAnsi"/>
          <w:bCs/>
          <w:sz w:val="26"/>
          <w:szCs w:val="26"/>
          <w:lang w:val="es-MX"/>
        </w:rPr>
        <w:t xml:space="preserve"> como lo </w:t>
      </w:r>
      <w:r w:rsidR="00824A3F" w:rsidRPr="00454C53">
        <w:rPr>
          <w:rFonts w:cstheme="minorHAnsi"/>
          <w:bCs/>
          <w:sz w:val="26"/>
          <w:szCs w:val="26"/>
          <w:lang w:val="es-MX"/>
        </w:rPr>
        <w:t>e</w:t>
      </w:r>
      <w:r w:rsidR="000C16AD" w:rsidRPr="00454C53">
        <w:rPr>
          <w:rFonts w:cstheme="minorHAnsi"/>
          <w:bCs/>
          <w:sz w:val="26"/>
          <w:szCs w:val="26"/>
          <w:lang w:val="es-MX"/>
        </w:rPr>
        <w:t xml:space="preserve">s que no fundaron ni motivaron debidamente su respuesta; en base a lo señalado en el artículo 279, tercer párrafo del Código de Procedimiento y Justicia Administrativa para el Estado y los Municipios de Guanajuato </w:t>
      </w:r>
      <w:r w:rsidRPr="00454C53">
        <w:rPr>
          <w:rFonts w:cstheme="minorHAnsi"/>
          <w:bCs/>
          <w:sz w:val="26"/>
          <w:szCs w:val="26"/>
          <w:lang w:val="es-MX"/>
        </w:rPr>
        <w:t xml:space="preserve">. . . . . . . . . . . . . . </w:t>
      </w:r>
      <w:r w:rsidR="000C16AD" w:rsidRPr="00454C53">
        <w:rPr>
          <w:rFonts w:cstheme="minorHAnsi"/>
          <w:bCs/>
          <w:sz w:val="26"/>
          <w:szCs w:val="26"/>
          <w:lang w:val="es-MX"/>
        </w:rPr>
        <w:t>. . . . . . . . . . . . . . . . .</w:t>
      </w:r>
      <w:r w:rsidR="004E69F9" w:rsidRPr="00454C53">
        <w:rPr>
          <w:rFonts w:cstheme="minorHAnsi"/>
          <w:bCs/>
          <w:sz w:val="26"/>
          <w:szCs w:val="26"/>
          <w:lang w:val="es-MX"/>
        </w:rPr>
        <w:t xml:space="preserve"> . . . . . . . . . . . . . . . </w:t>
      </w:r>
      <w:r w:rsidR="00824A3F" w:rsidRPr="00454C53">
        <w:rPr>
          <w:rFonts w:cstheme="minorHAnsi"/>
          <w:bCs/>
          <w:sz w:val="26"/>
          <w:szCs w:val="26"/>
          <w:lang w:val="es-MX"/>
        </w:rPr>
        <w:t>. . . . . . . . . . . . .</w:t>
      </w:r>
    </w:p>
    <w:p w:rsidR="007A58E1" w:rsidRPr="00454C53" w:rsidRDefault="007A58E1" w:rsidP="007A58E1">
      <w:pPr>
        <w:pStyle w:val="Sangra2detindependiente"/>
        <w:ind w:firstLine="0"/>
        <w:rPr>
          <w:rFonts w:asciiTheme="minorHAnsi" w:hAnsiTheme="minorHAnsi" w:cstheme="minorHAnsi"/>
          <w:color w:val="auto"/>
          <w:lang w:val="es-MX"/>
        </w:rPr>
      </w:pPr>
    </w:p>
    <w:p w:rsidR="007A58E1" w:rsidRPr="00454C53" w:rsidRDefault="007A58E1" w:rsidP="007A58E1">
      <w:pPr>
        <w:ind w:firstLine="708"/>
        <w:jc w:val="both"/>
        <w:rPr>
          <w:rFonts w:cstheme="minorHAnsi"/>
          <w:bCs/>
          <w:sz w:val="26"/>
          <w:szCs w:val="26"/>
          <w:lang w:val="es-MX"/>
        </w:rPr>
      </w:pPr>
      <w:r w:rsidRPr="00454C53">
        <w:rPr>
          <w:rFonts w:cstheme="minorHAnsi"/>
          <w:sz w:val="26"/>
          <w:lang w:val="es-MX"/>
        </w:rPr>
        <w:t xml:space="preserve">Así las cosas, la </w:t>
      </w:r>
      <w:r w:rsidRPr="00454C53">
        <w:rPr>
          <w:rFonts w:cstheme="minorHAnsi"/>
          <w:i/>
          <w:sz w:val="26"/>
          <w:lang w:val="es-MX"/>
        </w:rPr>
        <w:t>“</w:t>
      </w:r>
      <w:proofErr w:type="spellStart"/>
      <w:r w:rsidRPr="00454C53">
        <w:rPr>
          <w:rFonts w:cstheme="minorHAnsi"/>
          <w:i/>
          <w:sz w:val="26"/>
          <w:lang w:val="es-MX"/>
        </w:rPr>
        <w:t>litis</w:t>
      </w:r>
      <w:proofErr w:type="spellEnd"/>
      <w:r w:rsidRPr="00454C53">
        <w:rPr>
          <w:rFonts w:cstheme="minorHAnsi"/>
          <w:i/>
          <w:sz w:val="26"/>
          <w:lang w:val="es-MX"/>
        </w:rPr>
        <w:t>”</w:t>
      </w:r>
      <w:r w:rsidRPr="00454C53">
        <w:rPr>
          <w:rFonts w:cstheme="minorHAnsi"/>
          <w:sz w:val="26"/>
          <w:lang w:val="es-MX"/>
        </w:rPr>
        <w:t xml:space="preserve"> planteada en la presente causa administrativa, se hace consistir en determinar la legalidad o ilegalidad de</w:t>
      </w:r>
      <w:r w:rsidR="00F91749" w:rsidRPr="00454C53">
        <w:rPr>
          <w:rFonts w:cstheme="minorHAnsi"/>
          <w:sz w:val="26"/>
          <w:lang w:val="es-MX"/>
        </w:rPr>
        <w:t xml:space="preserve"> la </w:t>
      </w:r>
      <w:r w:rsidR="00F91749" w:rsidRPr="00454C53">
        <w:rPr>
          <w:rFonts w:cstheme="minorHAnsi"/>
          <w:bCs/>
          <w:sz w:val="26"/>
          <w:szCs w:val="26"/>
          <w:lang w:val="es-MX"/>
        </w:rPr>
        <w:t xml:space="preserve">resolución administrativa de fecha 28 veintiocho de octubre del año 2015 dos mil quince, contenida en el </w:t>
      </w:r>
      <w:r w:rsidR="004E69F9" w:rsidRPr="00454C53">
        <w:rPr>
          <w:rFonts w:cstheme="minorHAnsi"/>
          <w:bCs/>
          <w:sz w:val="26"/>
          <w:szCs w:val="26"/>
          <w:lang w:val="es-MX"/>
        </w:rPr>
        <w:t xml:space="preserve">documento con </w:t>
      </w:r>
      <w:r w:rsidR="00A60AD4" w:rsidRPr="00454C53">
        <w:rPr>
          <w:rFonts w:cstheme="minorHAnsi"/>
          <w:bCs/>
          <w:sz w:val="26"/>
          <w:szCs w:val="26"/>
          <w:lang w:val="es-MX"/>
        </w:rPr>
        <w:t>número de</w:t>
      </w:r>
      <w:r w:rsidR="004E69F9" w:rsidRPr="00454C53">
        <w:rPr>
          <w:rFonts w:cstheme="minorHAnsi"/>
          <w:bCs/>
          <w:sz w:val="26"/>
          <w:szCs w:val="26"/>
          <w:lang w:val="es-MX"/>
        </w:rPr>
        <w:t xml:space="preserve"> </w:t>
      </w:r>
      <w:r w:rsidR="00F91749" w:rsidRPr="00454C53">
        <w:rPr>
          <w:rFonts w:cstheme="minorHAnsi"/>
          <w:bCs/>
          <w:sz w:val="26"/>
          <w:szCs w:val="26"/>
          <w:lang w:val="es-MX"/>
        </w:rPr>
        <w:t>control 9-175924/2015</w:t>
      </w:r>
      <w:r w:rsidRPr="00454C53">
        <w:rPr>
          <w:rFonts w:cstheme="minorHAnsi"/>
          <w:bCs/>
          <w:sz w:val="26"/>
          <w:szCs w:val="26"/>
          <w:lang w:val="es-MX"/>
        </w:rPr>
        <w:t xml:space="preserve"> y la procedencia de la</w:t>
      </w:r>
      <w:r w:rsidR="00F91749" w:rsidRPr="00454C53">
        <w:rPr>
          <w:rFonts w:cstheme="minorHAnsi"/>
          <w:bCs/>
          <w:sz w:val="26"/>
          <w:szCs w:val="26"/>
          <w:lang w:val="es-MX"/>
        </w:rPr>
        <w:t xml:space="preserve"> pretensió</w:t>
      </w:r>
      <w:r w:rsidRPr="00454C53">
        <w:rPr>
          <w:rFonts w:cstheme="minorHAnsi"/>
          <w:bCs/>
          <w:sz w:val="26"/>
          <w:szCs w:val="26"/>
          <w:lang w:val="es-MX"/>
        </w:rPr>
        <w:t>n de</w:t>
      </w:r>
      <w:r w:rsidR="00F91749" w:rsidRPr="00454C53">
        <w:rPr>
          <w:rFonts w:cstheme="minorHAnsi"/>
          <w:bCs/>
          <w:sz w:val="26"/>
          <w:szCs w:val="26"/>
          <w:lang w:val="es-MX"/>
        </w:rPr>
        <w:t xml:space="preserve"> </w:t>
      </w:r>
      <w:r w:rsidRPr="00454C53">
        <w:rPr>
          <w:rFonts w:cstheme="minorHAnsi"/>
          <w:bCs/>
          <w:sz w:val="26"/>
          <w:szCs w:val="26"/>
          <w:lang w:val="es-MX"/>
        </w:rPr>
        <w:t>l</w:t>
      </w:r>
      <w:r w:rsidR="00F91749" w:rsidRPr="00454C53">
        <w:rPr>
          <w:rFonts w:cstheme="minorHAnsi"/>
          <w:bCs/>
          <w:sz w:val="26"/>
          <w:szCs w:val="26"/>
          <w:lang w:val="es-MX"/>
        </w:rPr>
        <w:t>a</w:t>
      </w:r>
      <w:r w:rsidRPr="00454C53">
        <w:rPr>
          <w:rFonts w:cstheme="minorHAnsi"/>
          <w:bCs/>
          <w:sz w:val="26"/>
          <w:szCs w:val="26"/>
          <w:lang w:val="es-MX"/>
        </w:rPr>
        <w:t xml:space="preserve"> justiciable. . . . . . . . . . . . . . . . . . . . . . . . . . . . . .</w:t>
      </w:r>
      <w:r w:rsidR="00F91749" w:rsidRPr="00454C53">
        <w:rPr>
          <w:rFonts w:cstheme="minorHAnsi"/>
          <w:bCs/>
          <w:sz w:val="26"/>
          <w:szCs w:val="26"/>
          <w:lang w:val="es-MX"/>
        </w:rPr>
        <w:t xml:space="preserve"> . . . . . . . . . . . . . . .</w:t>
      </w:r>
      <w:r w:rsidR="00A60AD4" w:rsidRPr="00454C53">
        <w:rPr>
          <w:rFonts w:cstheme="minorHAnsi"/>
          <w:bCs/>
          <w:sz w:val="26"/>
          <w:szCs w:val="26"/>
          <w:lang w:val="es-MX"/>
        </w:rPr>
        <w:t xml:space="preserve"> . . </w:t>
      </w:r>
    </w:p>
    <w:p w:rsidR="007A58E1" w:rsidRPr="00454C53" w:rsidRDefault="007A58E1" w:rsidP="007A58E1">
      <w:pPr>
        <w:ind w:firstLine="708"/>
        <w:jc w:val="both"/>
        <w:rPr>
          <w:rFonts w:cstheme="minorHAnsi"/>
          <w:bCs/>
          <w:sz w:val="16"/>
          <w:szCs w:val="16"/>
          <w:lang w:val="es-MX"/>
        </w:rPr>
      </w:pPr>
    </w:p>
    <w:p w:rsidR="007A58E1" w:rsidRPr="00454C53" w:rsidRDefault="007A58E1" w:rsidP="007A58E1">
      <w:pPr>
        <w:pStyle w:val="Textoindependiente"/>
        <w:ind w:firstLine="708"/>
        <w:rPr>
          <w:rFonts w:asciiTheme="minorHAnsi" w:hAnsiTheme="minorHAnsi" w:cstheme="minorHAnsi"/>
          <w:sz w:val="26"/>
          <w:szCs w:val="26"/>
        </w:rPr>
      </w:pPr>
      <w:r w:rsidRPr="00454C53">
        <w:rPr>
          <w:rFonts w:asciiTheme="minorHAnsi" w:hAnsiTheme="minorHAnsi" w:cstheme="minorHAnsi"/>
          <w:b/>
          <w:bCs/>
          <w:i/>
          <w:iCs/>
          <w:sz w:val="26"/>
        </w:rPr>
        <w:t>S</w:t>
      </w:r>
      <w:r w:rsidR="00F91749" w:rsidRPr="00454C53">
        <w:rPr>
          <w:rFonts w:asciiTheme="minorHAnsi" w:hAnsiTheme="minorHAnsi" w:cstheme="minorHAnsi"/>
          <w:b/>
          <w:bCs/>
          <w:i/>
          <w:iCs/>
          <w:sz w:val="26"/>
        </w:rPr>
        <w:t>EXTO</w:t>
      </w:r>
      <w:r w:rsidRPr="00454C53">
        <w:rPr>
          <w:rFonts w:asciiTheme="minorHAnsi" w:hAnsiTheme="minorHAnsi" w:cstheme="minorHAnsi"/>
          <w:b/>
          <w:bCs/>
          <w:i/>
          <w:iCs/>
          <w:sz w:val="26"/>
        </w:rPr>
        <w:t>.-</w:t>
      </w:r>
      <w:r w:rsidRPr="00454C53">
        <w:rPr>
          <w:rFonts w:asciiTheme="minorHAnsi" w:hAnsiTheme="minorHAnsi" w:cstheme="minorHAnsi"/>
          <w:sz w:val="26"/>
        </w:rPr>
        <w:t xml:space="preserve"> </w:t>
      </w:r>
      <w:r w:rsidRPr="00454C53">
        <w:rPr>
          <w:rFonts w:asciiTheme="minorHAnsi" w:hAnsiTheme="minorHAnsi" w:cstheme="minorHAnsi"/>
          <w:sz w:val="26"/>
          <w:szCs w:val="26"/>
        </w:rPr>
        <w:t>Así pues, de los conceptos de impugnación esgrimidos, este Juzgador se avocará al estudio de</w:t>
      </w:r>
      <w:r w:rsidR="00F91749" w:rsidRPr="00454C53">
        <w:rPr>
          <w:rFonts w:asciiTheme="minorHAnsi" w:hAnsiTheme="minorHAnsi" w:cstheme="minorHAnsi"/>
          <w:sz w:val="26"/>
          <w:szCs w:val="26"/>
        </w:rPr>
        <w:t xml:space="preserve"> </w:t>
      </w:r>
      <w:r w:rsidRPr="00454C53">
        <w:rPr>
          <w:rFonts w:asciiTheme="minorHAnsi" w:hAnsiTheme="minorHAnsi" w:cstheme="minorHAnsi"/>
          <w:sz w:val="26"/>
          <w:szCs w:val="26"/>
        </w:rPr>
        <w:t>l</w:t>
      </w:r>
      <w:r w:rsidR="00F91749" w:rsidRPr="00454C53">
        <w:rPr>
          <w:rFonts w:asciiTheme="minorHAnsi" w:hAnsiTheme="minorHAnsi" w:cstheme="minorHAnsi"/>
          <w:sz w:val="26"/>
          <w:szCs w:val="26"/>
        </w:rPr>
        <w:t>os</w:t>
      </w:r>
      <w:r w:rsidRPr="00454C53">
        <w:rPr>
          <w:rFonts w:asciiTheme="minorHAnsi" w:hAnsiTheme="minorHAnsi" w:cstheme="minorHAnsi"/>
          <w:sz w:val="26"/>
          <w:szCs w:val="26"/>
        </w:rPr>
        <w:t xml:space="preserve"> que considera trascendental</w:t>
      </w:r>
      <w:r w:rsidR="00F91749" w:rsidRPr="00454C53">
        <w:rPr>
          <w:rFonts w:asciiTheme="minorHAnsi" w:hAnsiTheme="minorHAnsi" w:cstheme="minorHAnsi"/>
          <w:sz w:val="26"/>
          <w:szCs w:val="26"/>
        </w:rPr>
        <w:t>es</w:t>
      </w:r>
      <w:r w:rsidRPr="00454C53">
        <w:rPr>
          <w:rFonts w:asciiTheme="minorHAnsi" w:hAnsiTheme="minorHAnsi" w:cstheme="minorHAnsi"/>
          <w:sz w:val="26"/>
          <w:szCs w:val="26"/>
        </w:rPr>
        <w:t xml:space="preserve"> para emitir la presente resolución, como lo s</w:t>
      </w:r>
      <w:r w:rsidR="00F91749" w:rsidRPr="00454C53">
        <w:rPr>
          <w:rFonts w:asciiTheme="minorHAnsi" w:hAnsiTheme="minorHAnsi" w:cstheme="minorHAnsi"/>
          <w:sz w:val="26"/>
          <w:szCs w:val="26"/>
        </w:rPr>
        <w:t>on</w:t>
      </w:r>
      <w:r w:rsidRPr="00454C53">
        <w:rPr>
          <w:rFonts w:asciiTheme="minorHAnsi" w:hAnsiTheme="minorHAnsi" w:cstheme="minorHAnsi"/>
          <w:sz w:val="26"/>
          <w:szCs w:val="26"/>
        </w:rPr>
        <w:t xml:space="preserve"> el </w:t>
      </w:r>
      <w:r w:rsidR="004E69F9" w:rsidRPr="00454C53">
        <w:rPr>
          <w:rFonts w:asciiTheme="minorHAnsi" w:hAnsiTheme="minorHAnsi" w:cstheme="minorHAnsi"/>
          <w:b/>
          <w:sz w:val="26"/>
          <w:szCs w:val="26"/>
        </w:rPr>
        <w:t>Primero</w:t>
      </w:r>
      <w:r w:rsidR="00F91749" w:rsidRPr="00454C53">
        <w:rPr>
          <w:rFonts w:asciiTheme="minorHAnsi" w:hAnsiTheme="minorHAnsi" w:cstheme="minorHAnsi"/>
          <w:sz w:val="26"/>
          <w:szCs w:val="26"/>
        </w:rPr>
        <w:t xml:space="preserve"> y el </w:t>
      </w:r>
      <w:r w:rsidR="004E69F9" w:rsidRPr="00454C53">
        <w:rPr>
          <w:rFonts w:asciiTheme="minorHAnsi" w:hAnsiTheme="minorHAnsi" w:cstheme="minorHAnsi"/>
          <w:b/>
          <w:sz w:val="26"/>
          <w:szCs w:val="26"/>
        </w:rPr>
        <w:t>Segundo</w:t>
      </w:r>
      <w:r w:rsidRPr="00454C53">
        <w:rPr>
          <w:rFonts w:asciiTheme="minorHAnsi" w:hAnsiTheme="minorHAnsi" w:cstheme="minorHAnsi"/>
          <w:sz w:val="26"/>
          <w:szCs w:val="26"/>
        </w:rPr>
        <w:t xml:space="preserve">, </w:t>
      </w:r>
      <w:r w:rsidR="00F91749" w:rsidRPr="00454C53">
        <w:rPr>
          <w:rFonts w:asciiTheme="minorHAnsi" w:hAnsiTheme="minorHAnsi" w:cstheme="minorHAnsi"/>
          <w:sz w:val="26"/>
          <w:szCs w:val="26"/>
        </w:rPr>
        <w:t>relativos a la indebida fundamentación y motivación de la resolución impugnada, respectivamente;</w:t>
      </w:r>
      <w:r w:rsidRPr="00454C53">
        <w:rPr>
          <w:rFonts w:asciiTheme="minorHAnsi" w:hAnsiTheme="minorHAnsi" w:cstheme="minorHAnsi"/>
          <w:sz w:val="26"/>
          <w:szCs w:val="26"/>
        </w:rPr>
        <w:t xml:space="preserve"> sin necesidad de transcribirlo</w:t>
      </w:r>
      <w:r w:rsidR="00F91749" w:rsidRPr="00454C53">
        <w:rPr>
          <w:rFonts w:asciiTheme="minorHAnsi" w:hAnsiTheme="minorHAnsi" w:cstheme="minorHAnsi"/>
          <w:sz w:val="26"/>
          <w:szCs w:val="26"/>
        </w:rPr>
        <w:t>s</w:t>
      </w:r>
      <w:r w:rsidRPr="00454C53">
        <w:rPr>
          <w:rFonts w:asciiTheme="minorHAnsi" w:hAnsiTheme="minorHAnsi" w:cstheme="minorHAnsi"/>
          <w:sz w:val="26"/>
          <w:szCs w:val="26"/>
        </w:rPr>
        <w:t xml:space="preserve"> en su totalidad así como tampoco el restante; siguiendo para ello el criterio sostenido por el Tribunal Colegiado del Poder Judicial de la Federación, que se menciona en la siguiente Jurisprudencia: . . . . . . . . . . . . </w:t>
      </w:r>
      <w:r w:rsidR="00F91749" w:rsidRPr="00454C53">
        <w:rPr>
          <w:rFonts w:asciiTheme="minorHAnsi" w:hAnsiTheme="minorHAnsi" w:cstheme="minorHAnsi"/>
          <w:sz w:val="26"/>
          <w:szCs w:val="26"/>
        </w:rPr>
        <w:t xml:space="preserve">. . </w:t>
      </w:r>
    </w:p>
    <w:p w:rsidR="007A58E1" w:rsidRPr="00454C53" w:rsidRDefault="007A58E1" w:rsidP="007A58E1">
      <w:pPr>
        <w:pStyle w:val="Textoindependiente"/>
        <w:rPr>
          <w:rFonts w:asciiTheme="minorHAnsi" w:hAnsiTheme="minorHAnsi" w:cstheme="minorHAnsi"/>
          <w:sz w:val="26"/>
          <w:szCs w:val="26"/>
        </w:rPr>
      </w:pPr>
    </w:p>
    <w:p w:rsidR="00A60AD4" w:rsidRPr="00454C53" w:rsidRDefault="007A58E1" w:rsidP="00A60AD4">
      <w:pPr>
        <w:pStyle w:val="Normal0"/>
        <w:ind w:firstLine="708"/>
        <w:jc w:val="both"/>
        <w:rPr>
          <w:rFonts w:asciiTheme="minorHAnsi" w:hAnsiTheme="minorHAnsi" w:cstheme="minorHAnsi"/>
          <w:i/>
          <w:iCs/>
          <w:sz w:val="26"/>
          <w:szCs w:val="26"/>
        </w:rPr>
      </w:pPr>
      <w:r w:rsidRPr="00454C53">
        <w:rPr>
          <w:rFonts w:asciiTheme="minorHAnsi" w:hAnsiTheme="minorHAnsi" w:cstheme="minorHAnsi"/>
          <w:b/>
          <w:bCs/>
          <w:i/>
          <w:iCs/>
          <w:sz w:val="26"/>
          <w:szCs w:val="26"/>
        </w:rPr>
        <w:t xml:space="preserve">“CONCEPTOS DE VIOLACIÓN. EL JUEZ NO ESTÁ OBLIGADO A TRANSCRIBIRLOS. </w:t>
      </w:r>
      <w:r w:rsidRPr="00454C53">
        <w:rPr>
          <w:rFonts w:asciiTheme="minorHAnsi" w:hAnsiTheme="minorHAnsi" w:cstheme="minorHAnsi"/>
          <w:i/>
          <w:iCs/>
          <w:sz w:val="26"/>
          <w:szCs w:val="26"/>
        </w:rPr>
        <w:t>El hecho de que el Juez Federal no transcriba en su fallo los conceptos de violación expresados en la demanda, no implica que haya infringido</w:t>
      </w:r>
      <w:r w:rsidR="00A60AD4" w:rsidRPr="00454C53">
        <w:rPr>
          <w:rFonts w:asciiTheme="minorHAnsi" w:hAnsiTheme="minorHAnsi" w:cstheme="minorHAnsi"/>
          <w:i/>
          <w:iCs/>
          <w:sz w:val="26"/>
          <w:szCs w:val="26"/>
        </w:rPr>
        <w:t xml:space="preserve"> </w:t>
      </w:r>
      <w:r w:rsidRPr="00454C53">
        <w:rPr>
          <w:rFonts w:asciiTheme="minorHAnsi" w:hAnsiTheme="minorHAnsi" w:cstheme="minorHAnsi"/>
          <w:i/>
          <w:iCs/>
          <w:sz w:val="26"/>
          <w:szCs w:val="26"/>
        </w:rPr>
        <w:t xml:space="preserve">disposiciones de la Ley de Amparo, a la cual sujeta su actuación, pues no hay precepto alguno que establezca la obligación de llevar a cabo tal transcripción; además de que dicha omisión no deja en estado de indefensión al quejoso, dado </w:t>
      </w:r>
    </w:p>
    <w:p w:rsidR="00A60AD4" w:rsidRPr="00454C53" w:rsidRDefault="00A60AD4" w:rsidP="00A60AD4">
      <w:pPr>
        <w:ind w:firstLine="708"/>
        <w:jc w:val="right"/>
        <w:rPr>
          <w:rFonts w:cstheme="minorHAnsi"/>
          <w:b/>
          <w:bCs/>
          <w:sz w:val="26"/>
          <w:lang w:val="es-MX"/>
        </w:rPr>
      </w:pPr>
      <w:r w:rsidRPr="00454C53">
        <w:rPr>
          <w:rFonts w:cstheme="minorHAnsi"/>
          <w:b/>
          <w:bCs/>
          <w:sz w:val="26"/>
          <w:lang w:val="es-MX"/>
        </w:rPr>
        <w:t>Expediente número 1090/2015-JN</w:t>
      </w:r>
    </w:p>
    <w:p w:rsidR="00A60AD4" w:rsidRPr="00454C53" w:rsidRDefault="00A60AD4" w:rsidP="00A60AD4">
      <w:pPr>
        <w:pStyle w:val="Normal0"/>
        <w:ind w:firstLine="708"/>
        <w:jc w:val="both"/>
        <w:rPr>
          <w:rFonts w:asciiTheme="minorHAnsi" w:hAnsiTheme="minorHAnsi" w:cstheme="minorHAnsi"/>
          <w:i/>
          <w:iCs/>
          <w:sz w:val="16"/>
          <w:szCs w:val="16"/>
        </w:rPr>
      </w:pPr>
    </w:p>
    <w:p w:rsidR="007A58E1" w:rsidRPr="00454C53" w:rsidRDefault="007A58E1" w:rsidP="00A60AD4">
      <w:pPr>
        <w:pStyle w:val="Normal0"/>
        <w:jc w:val="both"/>
        <w:rPr>
          <w:rFonts w:asciiTheme="minorHAnsi" w:hAnsiTheme="minorHAnsi" w:cstheme="minorHAnsi"/>
          <w:i/>
          <w:iCs/>
          <w:sz w:val="26"/>
          <w:szCs w:val="26"/>
        </w:rPr>
      </w:pPr>
      <w:proofErr w:type="gramStart"/>
      <w:r w:rsidRPr="00454C53">
        <w:rPr>
          <w:rFonts w:asciiTheme="minorHAnsi" w:hAnsiTheme="minorHAnsi" w:cstheme="minorHAnsi"/>
          <w:i/>
          <w:iCs/>
          <w:sz w:val="26"/>
          <w:szCs w:val="26"/>
        </w:rPr>
        <w:lastRenderedPageBreak/>
        <w:t>que</w:t>
      </w:r>
      <w:proofErr w:type="gramEnd"/>
      <w:r w:rsidRPr="00454C53">
        <w:rPr>
          <w:rFonts w:asciiTheme="minorHAnsi" w:hAnsiTheme="minorHAnsi" w:cstheme="minorHAnsi"/>
          <w:i/>
          <w:iCs/>
          <w:sz w:val="26"/>
          <w:szCs w:val="26"/>
        </w:rPr>
        <w:t xml:space="preserve"> no se le priva de la oportunidad para recurrir la resolución y alegar lo que estime pertinente para demostrar, en su caso, la ilegalidad de la misma.” </w:t>
      </w:r>
      <w:r w:rsidRPr="00454C53">
        <w:rPr>
          <w:rFonts w:asciiTheme="minorHAnsi" w:hAnsiTheme="minorHAnsi" w:cstheme="minorHAns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54C53">
        <w:rPr>
          <w:rFonts w:asciiTheme="minorHAnsi" w:hAnsiTheme="minorHAnsi" w:cstheme="minorHAnsi"/>
          <w:sz w:val="22"/>
          <w:szCs w:val="22"/>
        </w:rPr>
        <w:t>Abril</w:t>
      </w:r>
      <w:proofErr w:type="gramEnd"/>
      <w:r w:rsidRPr="00454C53">
        <w:rPr>
          <w:rFonts w:asciiTheme="minorHAnsi" w:hAnsiTheme="minorHAnsi" w:cstheme="minorHAnsi"/>
          <w:sz w:val="22"/>
          <w:szCs w:val="22"/>
        </w:rPr>
        <w:t xml:space="preserve"> de 1998, Tesis: VI.2o. J/129. Página: 599</w:t>
      </w:r>
      <w:r w:rsidRPr="00454C53">
        <w:rPr>
          <w:rFonts w:asciiTheme="minorHAnsi" w:hAnsiTheme="minorHAnsi" w:cstheme="minorHAnsi"/>
          <w:sz w:val="26"/>
          <w:szCs w:val="26"/>
        </w:rPr>
        <w:t xml:space="preserve">. . . . . . . . . . . . . . . . </w:t>
      </w:r>
    </w:p>
    <w:p w:rsidR="007A58E1" w:rsidRPr="00454C53" w:rsidRDefault="007A58E1" w:rsidP="007A58E1">
      <w:pPr>
        <w:jc w:val="both"/>
        <w:rPr>
          <w:rFonts w:cstheme="minorHAnsi"/>
          <w:sz w:val="16"/>
          <w:szCs w:val="16"/>
          <w:lang w:val="es-MX"/>
        </w:rPr>
      </w:pPr>
    </w:p>
    <w:p w:rsidR="00F91749" w:rsidRPr="00454C53" w:rsidRDefault="00F91749" w:rsidP="007A58E1">
      <w:pPr>
        <w:jc w:val="both"/>
        <w:rPr>
          <w:rFonts w:cstheme="minorHAnsi"/>
          <w:sz w:val="26"/>
          <w:lang w:val="es-MX"/>
        </w:rPr>
      </w:pPr>
      <w:r w:rsidRPr="00454C53">
        <w:rPr>
          <w:rFonts w:cstheme="minorHAnsi"/>
          <w:sz w:val="26"/>
          <w:lang w:val="es-MX"/>
        </w:rPr>
        <w:tab/>
        <w:t xml:space="preserve">Así las cosas, en </w:t>
      </w:r>
      <w:r w:rsidR="007A58E1" w:rsidRPr="00454C53">
        <w:rPr>
          <w:rFonts w:cstheme="minorHAnsi"/>
          <w:sz w:val="26"/>
          <w:lang w:val="es-MX"/>
        </w:rPr>
        <w:t>l</w:t>
      </w:r>
      <w:r w:rsidRPr="00454C53">
        <w:rPr>
          <w:rFonts w:cstheme="minorHAnsi"/>
          <w:sz w:val="26"/>
          <w:lang w:val="es-MX"/>
        </w:rPr>
        <w:t>os</w:t>
      </w:r>
      <w:r w:rsidR="007A58E1" w:rsidRPr="00454C53">
        <w:rPr>
          <w:rFonts w:cstheme="minorHAnsi"/>
          <w:sz w:val="26"/>
          <w:lang w:val="es-MX"/>
        </w:rPr>
        <w:t xml:space="preserve"> señalado</w:t>
      </w:r>
      <w:r w:rsidRPr="00454C53">
        <w:rPr>
          <w:rFonts w:cstheme="minorHAnsi"/>
          <w:sz w:val="26"/>
          <w:lang w:val="es-MX"/>
        </w:rPr>
        <w:t>s</w:t>
      </w:r>
      <w:r w:rsidR="007A58E1" w:rsidRPr="00454C53">
        <w:rPr>
          <w:rFonts w:cstheme="minorHAnsi"/>
          <w:sz w:val="26"/>
          <w:lang w:val="es-MX"/>
        </w:rPr>
        <w:t xml:space="preserve"> concepto</w:t>
      </w:r>
      <w:r w:rsidRPr="00454C53">
        <w:rPr>
          <w:rFonts w:cstheme="minorHAnsi"/>
          <w:sz w:val="26"/>
          <w:lang w:val="es-MX"/>
        </w:rPr>
        <w:t xml:space="preserve">s de impugnación </w:t>
      </w:r>
      <w:r w:rsidR="007A58E1" w:rsidRPr="00454C53">
        <w:rPr>
          <w:rFonts w:cstheme="minorHAnsi"/>
          <w:sz w:val="26"/>
          <w:lang w:val="es-MX"/>
        </w:rPr>
        <w:t>l</w:t>
      </w:r>
      <w:r w:rsidRPr="00454C53">
        <w:rPr>
          <w:rFonts w:cstheme="minorHAnsi"/>
          <w:sz w:val="26"/>
          <w:lang w:val="es-MX"/>
        </w:rPr>
        <w:t>a</w:t>
      </w:r>
      <w:r w:rsidR="007A58E1" w:rsidRPr="00454C53">
        <w:rPr>
          <w:rFonts w:cstheme="minorHAnsi"/>
          <w:sz w:val="26"/>
          <w:lang w:val="es-MX"/>
        </w:rPr>
        <w:t xml:space="preserve"> actor</w:t>
      </w:r>
      <w:r w:rsidRPr="00454C53">
        <w:rPr>
          <w:rFonts w:cstheme="minorHAnsi"/>
          <w:sz w:val="26"/>
          <w:lang w:val="es-MX"/>
        </w:rPr>
        <w:t>a, refirió:</w:t>
      </w:r>
    </w:p>
    <w:p w:rsidR="00F91749" w:rsidRPr="00454C53" w:rsidRDefault="00F91749" w:rsidP="007A58E1">
      <w:pPr>
        <w:jc w:val="both"/>
        <w:rPr>
          <w:rFonts w:cstheme="minorHAnsi"/>
          <w:i/>
          <w:sz w:val="16"/>
          <w:szCs w:val="16"/>
          <w:lang w:val="es-MX"/>
        </w:rPr>
      </w:pPr>
    </w:p>
    <w:p w:rsidR="00F91749" w:rsidRPr="00454C53" w:rsidRDefault="00F91749" w:rsidP="00F91749">
      <w:pPr>
        <w:pStyle w:val="Sangradetextonormal1"/>
        <w:rPr>
          <w:rFonts w:asciiTheme="minorHAnsi" w:hAnsiTheme="minorHAnsi" w:cstheme="minorHAnsi"/>
        </w:rPr>
      </w:pPr>
      <w:r w:rsidRPr="00454C53">
        <w:rPr>
          <w:rFonts w:asciiTheme="minorHAnsi" w:hAnsiTheme="minorHAnsi" w:cstheme="minorHAnsi"/>
          <w:i/>
          <w:lang w:val="es-MX"/>
        </w:rPr>
        <w:t>“PRIMERO.- Señalo…..la indebida FUNDAMENTACIÓN e</w:t>
      </w:r>
      <w:r w:rsidR="004E69F9" w:rsidRPr="00454C53">
        <w:rPr>
          <w:rFonts w:asciiTheme="minorHAnsi" w:hAnsiTheme="minorHAnsi" w:cstheme="minorHAnsi"/>
          <w:i/>
          <w:lang w:val="es-MX"/>
        </w:rPr>
        <w:t>n la resolución que combato……..</w:t>
      </w:r>
      <w:r w:rsidRPr="00454C53">
        <w:rPr>
          <w:rFonts w:asciiTheme="minorHAnsi" w:hAnsiTheme="minorHAnsi" w:cstheme="minorHAnsi"/>
          <w:i/>
          <w:lang w:val="es-MX"/>
        </w:rPr>
        <w:t xml:space="preserve">el citado </w:t>
      </w:r>
      <w:r w:rsidRPr="00454C53">
        <w:rPr>
          <w:rFonts w:asciiTheme="minorHAnsi" w:hAnsiTheme="minorHAnsi" w:cstheme="minorHAnsi"/>
          <w:b/>
          <w:i/>
          <w:lang w:val="es-MX"/>
        </w:rPr>
        <w:t>Código Reglamentario aplicado por la autoridad no contiene ningún a</w:t>
      </w:r>
      <w:r w:rsidRPr="00454C53">
        <w:rPr>
          <w:rFonts w:asciiTheme="minorHAnsi" w:hAnsiTheme="minorHAnsi" w:cstheme="minorHAnsi"/>
          <w:i/>
          <w:lang w:val="es-MX"/>
        </w:rPr>
        <w:t xml:space="preserve">rtículo 13-A…..” </w:t>
      </w:r>
      <w:r w:rsidRPr="00454C53">
        <w:rPr>
          <w:rFonts w:asciiTheme="minorHAnsi" w:hAnsiTheme="minorHAnsi" w:cstheme="minorHAnsi"/>
          <w:lang w:val="es-MX"/>
        </w:rPr>
        <w:t xml:space="preserve">En tanto que el segundo concepto se refiere a la incorrecta e insuficiente motivación porque no le indicó a que distancia se encontraba la supuesta tortillería que se encontraba a una distancia menor a la permitida. </w:t>
      </w:r>
      <w:r w:rsidRPr="00454C53">
        <w:rPr>
          <w:rFonts w:asciiTheme="minorHAnsi" w:hAnsiTheme="minorHAnsi" w:cstheme="minorHAnsi"/>
        </w:rPr>
        <w:t>. . . . . . . . . . . . . . . . . . . . . . . . . . . . . . . . . . . . . . . . . . . . . . . . . . . . . . . . . . . .</w:t>
      </w:r>
    </w:p>
    <w:p w:rsidR="007A58E1" w:rsidRPr="00454C53" w:rsidRDefault="00F91749" w:rsidP="004E70FE">
      <w:pPr>
        <w:ind w:firstLine="720"/>
        <w:jc w:val="both"/>
        <w:rPr>
          <w:rFonts w:cstheme="minorHAnsi"/>
          <w:i/>
          <w:sz w:val="16"/>
          <w:szCs w:val="16"/>
          <w:lang w:val="es-MX"/>
        </w:rPr>
      </w:pPr>
      <w:r w:rsidRPr="00454C53">
        <w:rPr>
          <w:rFonts w:cstheme="minorHAnsi"/>
          <w:i/>
          <w:sz w:val="26"/>
          <w:lang w:val="es-MX"/>
        </w:rPr>
        <w:t xml:space="preserve">  </w:t>
      </w:r>
      <w:r w:rsidR="007A58E1" w:rsidRPr="00454C53">
        <w:rPr>
          <w:rFonts w:cstheme="minorHAnsi"/>
          <w:i/>
          <w:sz w:val="16"/>
          <w:szCs w:val="16"/>
          <w:lang w:val="es-MX"/>
        </w:rPr>
        <w:t xml:space="preserve"> </w:t>
      </w:r>
    </w:p>
    <w:p w:rsidR="005064AE" w:rsidRPr="00454C53" w:rsidRDefault="005064AE" w:rsidP="00B73817">
      <w:pPr>
        <w:ind w:firstLine="708"/>
        <w:jc w:val="both"/>
        <w:rPr>
          <w:rFonts w:cstheme="minorHAnsi"/>
          <w:sz w:val="26"/>
          <w:lang w:val="es-MX"/>
        </w:rPr>
      </w:pPr>
      <w:r w:rsidRPr="00454C53">
        <w:rPr>
          <w:rFonts w:cstheme="minorHAnsi"/>
          <w:sz w:val="26"/>
          <w:lang w:val="es-MX"/>
        </w:rPr>
        <w:t>Así l</w:t>
      </w:r>
      <w:r w:rsidR="00B73817" w:rsidRPr="00454C53">
        <w:rPr>
          <w:rFonts w:cstheme="minorHAnsi"/>
          <w:sz w:val="26"/>
          <w:lang w:val="es-MX"/>
        </w:rPr>
        <w:t xml:space="preserve">as cosas, para quien resuelve, </w:t>
      </w:r>
      <w:r w:rsidRPr="00454C53">
        <w:rPr>
          <w:rFonts w:cstheme="minorHAnsi"/>
          <w:sz w:val="26"/>
          <w:lang w:val="es-MX"/>
        </w:rPr>
        <w:t>l</w:t>
      </w:r>
      <w:r w:rsidR="00B73817" w:rsidRPr="00454C53">
        <w:rPr>
          <w:rFonts w:cstheme="minorHAnsi"/>
          <w:sz w:val="26"/>
          <w:lang w:val="es-MX"/>
        </w:rPr>
        <w:t>os</w:t>
      </w:r>
      <w:r w:rsidRPr="00454C53">
        <w:rPr>
          <w:rFonts w:cstheme="minorHAnsi"/>
          <w:sz w:val="26"/>
          <w:lang w:val="es-MX"/>
        </w:rPr>
        <w:t xml:space="preserve"> concepto</w:t>
      </w:r>
      <w:r w:rsidR="00B73817" w:rsidRPr="00454C53">
        <w:rPr>
          <w:rFonts w:cstheme="minorHAnsi"/>
          <w:sz w:val="26"/>
          <w:lang w:val="es-MX"/>
        </w:rPr>
        <w:t>s</w:t>
      </w:r>
      <w:r w:rsidRPr="00454C53">
        <w:rPr>
          <w:rFonts w:cstheme="minorHAnsi"/>
          <w:sz w:val="26"/>
          <w:lang w:val="es-MX"/>
        </w:rPr>
        <w:t xml:space="preserve"> de impugnación en estudio, resulta</w:t>
      </w:r>
      <w:r w:rsidR="00B73817" w:rsidRPr="00454C53">
        <w:rPr>
          <w:rFonts w:cstheme="minorHAnsi"/>
          <w:sz w:val="26"/>
          <w:lang w:val="es-MX"/>
        </w:rPr>
        <w:t>n</w:t>
      </w:r>
      <w:r w:rsidRPr="00454C53">
        <w:rPr>
          <w:rFonts w:cstheme="minorHAnsi"/>
          <w:sz w:val="26"/>
          <w:lang w:val="es-MX"/>
        </w:rPr>
        <w:t xml:space="preserve"> </w:t>
      </w:r>
      <w:r w:rsidRPr="00454C53">
        <w:rPr>
          <w:rFonts w:cstheme="minorHAnsi"/>
          <w:b/>
          <w:bCs/>
          <w:sz w:val="26"/>
          <w:lang w:val="es-MX"/>
        </w:rPr>
        <w:t>fundado</w:t>
      </w:r>
      <w:r w:rsidR="00B73817" w:rsidRPr="00454C53">
        <w:rPr>
          <w:rFonts w:cstheme="minorHAnsi"/>
          <w:b/>
          <w:bCs/>
          <w:sz w:val="26"/>
          <w:lang w:val="es-MX"/>
        </w:rPr>
        <w:t>s</w:t>
      </w:r>
      <w:r w:rsidRPr="00454C53">
        <w:rPr>
          <w:rFonts w:cstheme="minorHAnsi"/>
          <w:b/>
          <w:bCs/>
          <w:sz w:val="26"/>
          <w:lang w:val="es-MX"/>
        </w:rPr>
        <w:t xml:space="preserve">; </w:t>
      </w:r>
      <w:r w:rsidRPr="00454C53">
        <w:rPr>
          <w:rFonts w:cstheme="minorHAnsi"/>
          <w:sz w:val="26"/>
          <w:lang w:val="es-MX"/>
        </w:rPr>
        <w:t>toda vez que la resolución impugnada no se encuentra suficientemente motivada</w:t>
      </w:r>
      <w:r w:rsidR="004E70FE" w:rsidRPr="00454C53">
        <w:rPr>
          <w:rFonts w:cstheme="minorHAnsi"/>
          <w:sz w:val="26"/>
          <w:lang w:val="es-MX"/>
        </w:rPr>
        <w:t xml:space="preserve"> además de encontrarse incorrectamente fundada</w:t>
      </w:r>
      <w:r w:rsidRPr="00454C53">
        <w:rPr>
          <w:rFonts w:cstheme="minorHAnsi"/>
          <w:sz w:val="26"/>
          <w:lang w:val="es-MX"/>
        </w:rPr>
        <w:t>; pues</w:t>
      </w:r>
      <w:r w:rsidR="009F2727" w:rsidRPr="00454C53">
        <w:rPr>
          <w:rFonts w:cstheme="minorHAnsi"/>
          <w:sz w:val="26"/>
          <w:lang w:val="es-MX"/>
        </w:rPr>
        <w:t xml:space="preserve"> en efecto, el Código R</w:t>
      </w:r>
      <w:r w:rsidR="00B73817" w:rsidRPr="00454C53">
        <w:rPr>
          <w:rFonts w:cstheme="minorHAnsi"/>
          <w:sz w:val="26"/>
          <w:lang w:val="es-MX"/>
        </w:rPr>
        <w:t xml:space="preserve">eglamentario de Desarrollo Urbano citado, </w:t>
      </w:r>
      <w:r w:rsidR="00B73817" w:rsidRPr="00454C53">
        <w:rPr>
          <w:rFonts w:cstheme="minorHAnsi"/>
          <w:b/>
          <w:sz w:val="26"/>
          <w:lang w:val="es-MX"/>
        </w:rPr>
        <w:t>no contiene</w:t>
      </w:r>
      <w:r w:rsidR="00B73817" w:rsidRPr="00454C53">
        <w:rPr>
          <w:rFonts w:cstheme="minorHAnsi"/>
          <w:sz w:val="26"/>
          <w:lang w:val="es-MX"/>
        </w:rPr>
        <w:t xml:space="preserve"> un artículo 13-A como erróneamente</w:t>
      </w:r>
      <w:r w:rsidRPr="00454C53">
        <w:rPr>
          <w:rFonts w:cstheme="minorHAnsi"/>
          <w:sz w:val="26"/>
          <w:lang w:val="es-MX"/>
        </w:rPr>
        <w:t xml:space="preserve"> </w:t>
      </w:r>
      <w:r w:rsidR="009F2727" w:rsidRPr="00454C53">
        <w:rPr>
          <w:rFonts w:cstheme="minorHAnsi"/>
          <w:sz w:val="26"/>
          <w:lang w:val="es-MX"/>
        </w:rPr>
        <w:t xml:space="preserve">se consigna </w:t>
      </w:r>
      <w:r w:rsidRPr="00454C53">
        <w:rPr>
          <w:rFonts w:cstheme="minorHAnsi"/>
          <w:sz w:val="26"/>
          <w:lang w:val="es-MX"/>
        </w:rPr>
        <w:t xml:space="preserve">en el </w:t>
      </w:r>
      <w:r w:rsidR="009F2727" w:rsidRPr="00454C53">
        <w:rPr>
          <w:rFonts w:cstheme="minorHAnsi"/>
          <w:sz w:val="26"/>
          <w:lang w:val="es-MX"/>
        </w:rPr>
        <w:t>documento que contiene la negativa de uso de suelo controvertida</w:t>
      </w:r>
      <w:r w:rsidRPr="00454C53">
        <w:rPr>
          <w:rFonts w:cstheme="minorHAnsi"/>
          <w:sz w:val="26"/>
          <w:lang w:val="es-MX"/>
        </w:rPr>
        <w:t>,</w:t>
      </w:r>
      <w:r w:rsidR="009F2727" w:rsidRPr="00454C53">
        <w:rPr>
          <w:rFonts w:cstheme="minorHAnsi"/>
          <w:sz w:val="26"/>
          <w:lang w:val="es-MX"/>
        </w:rPr>
        <w:t xml:space="preserve"> </w:t>
      </w:r>
      <w:r w:rsidR="007D479A" w:rsidRPr="00454C53">
        <w:rPr>
          <w:rFonts w:cstheme="minorHAnsi"/>
          <w:sz w:val="26"/>
          <w:lang w:val="es-MX"/>
        </w:rPr>
        <w:t>lo que efectivamente conlleva, como lo afirma la actora, a que la resolución impugnada no se encuentre debidamente fundada</w:t>
      </w:r>
      <w:r w:rsidR="00B73817" w:rsidRPr="00454C53">
        <w:rPr>
          <w:rFonts w:cstheme="minorHAnsi"/>
          <w:sz w:val="26"/>
          <w:lang w:val="es-MX"/>
        </w:rPr>
        <w:t>. . . . . . . . . . . . . . . . . . . . . . . . . . .</w:t>
      </w:r>
      <w:r w:rsidR="00A60AD4" w:rsidRPr="00454C53">
        <w:rPr>
          <w:rFonts w:cstheme="minorHAnsi"/>
          <w:sz w:val="26"/>
          <w:lang w:val="es-MX"/>
        </w:rPr>
        <w:t xml:space="preserve"> . . . . . . . . . . . . . . . . . . . . . . . . . . . . . . . . . . . .</w:t>
      </w:r>
    </w:p>
    <w:p w:rsidR="00B73817" w:rsidRPr="00454C53" w:rsidRDefault="00B73817" w:rsidP="00B73817">
      <w:pPr>
        <w:ind w:firstLine="708"/>
        <w:jc w:val="both"/>
        <w:rPr>
          <w:rFonts w:cstheme="minorHAnsi"/>
          <w:sz w:val="16"/>
          <w:szCs w:val="16"/>
          <w:lang w:val="es-MX"/>
        </w:rPr>
      </w:pPr>
    </w:p>
    <w:p w:rsidR="005064AE" w:rsidRPr="00454C53" w:rsidRDefault="00B73817" w:rsidP="002A6891">
      <w:pPr>
        <w:ind w:firstLine="708"/>
        <w:jc w:val="both"/>
        <w:rPr>
          <w:rFonts w:cstheme="minorHAnsi"/>
          <w:bCs/>
          <w:sz w:val="26"/>
          <w:szCs w:val="26"/>
          <w:lang w:val="es-MX"/>
        </w:rPr>
      </w:pPr>
      <w:r w:rsidRPr="00454C53">
        <w:rPr>
          <w:rFonts w:cstheme="minorHAnsi"/>
          <w:bCs/>
          <w:sz w:val="26"/>
          <w:szCs w:val="26"/>
          <w:lang w:val="es-MX"/>
        </w:rPr>
        <w:t>Asimismo, respecto del segundo aspecto señalado, se señaló en la resolución impugnada que:</w:t>
      </w:r>
      <w:r w:rsidRPr="00454C53">
        <w:rPr>
          <w:rFonts w:cstheme="minorHAnsi"/>
          <w:bCs/>
          <w:i/>
          <w:sz w:val="26"/>
          <w:szCs w:val="26"/>
          <w:lang w:val="es-MX"/>
        </w:rPr>
        <w:t xml:space="preserve"> </w:t>
      </w:r>
      <w:r w:rsidR="005064AE" w:rsidRPr="00454C53">
        <w:rPr>
          <w:rFonts w:cstheme="minorHAnsi"/>
          <w:bCs/>
          <w:i/>
          <w:sz w:val="26"/>
          <w:szCs w:val="26"/>
          <w:lang w:val="es-MX"/>
        </w:rPr>
        <w:t xml:space="preserve">“Una vez verificada la zona se observó que existe una tortillería </w:t>
      </w:r>
      <w:r w:rsidRPr="00454C53">
        <w:rPr>
          <w:rFonts w:cstheme="minorHAnsi"/>
          <w:bCs/>
          <w:i/>
          <w:sz w:val="26"/>
          <w:szCs w:val="26"/>
          <w:lang w:val="es-MX"/>
        </w:rPr>
        <w:t xml:space="preserve">(calle Candelaria #1720) </w:t>
      </w:r>
      <w:r w:rsidR="005064AE" w:rsidRPr="00454C53">
        <w:rPr>
          <w:rFonts w:cstheme="minorHAnsi"/>
          <w:bCs/>
          <w:i/>
          <w:sz w:val="26"/>
          <w:szCs w:val="26"/>
          <w:lang w:val="es-MX"/>
        </w:rPr>
        <w:t xml:space="preserve">a una distancia menor, por lo tanto </w:t>
      </w:r>
      <w:r w:rsidR="005064AE" w:rsidRPr="00454C53">
        <w:rPr>
          <w:rFonts w:cstheme="minorHAnsi"/>
          <w:bCs/>
          <w:i/>
          <w:sz w:val="26"/>
          <w:szCs w:val="26"/>
          <w:u w:val="single"/>
          <w:lang w:val="es-MX"/>
        </w:rPr>
        <w:t xml:space="preserve">NO </w:t>
      </w:r>
      <w:r w:rsidRPr="00454C53">
        <w:rPr>
          <w:rFonts w:cstheme="minorHAnsi"/>
          <w:bCs/>
          <w:i/>
          <w:sz w:val="26"/>
          <w:szCs w:val="26"/>
          <w:u w:val="single"/>
          <w:lang w:val="es-MX"/>
        </w:rPr>
        <w:t xml:space="preserve">ES </w:t>
      </w:r>
      <w:r w:rsidR="005064AE" w:rsidRPr="00454C53">
        <w:rPr>
          <w:rFonts w:cstheme="minorHAnsi"/>
          <w:bCs/>
          <w:i/>
          <w:sz w:val="26"/>
          <w:szCs w:val="26"/>
          <w:u w:val="single"/>
          <w:lang w:val="es-MX"/>
        </w:rPr>
        <w:t>PROCEDENTE</w:t>
      </w:r>
      <w:r w:rsidRPr="00454C53">
        <w:rPr>
          <w:rFonts w:cstheme="minorHAnsi"/>
          <w:bCs/>
          <w:i/>
          <w:sz w:val="26"/>
          <w:szCs w:val="26"/>
          <w:lang w:val="es-MX"/>
        </w:rPr>
        <w:t xml:space="preserve"> su solicitud”</w:t>
      </w:r>
      <w:r w:rsidR="005064AE" w:rsidRPr="00454C53">
        <w:rPr>
          <w:rFonts w:cstheme="minorHAnsi"/>
          <w:bCs/>
          <w:sz w:val="26"/>
          <w:szCs w:val="26"/>
          <w:lang w:val="es-MX"/>
        </w:rPr>
        <w:t xml:space="preserve">. Ello en base a lo señalado en el artículo 13-A del Código Reglamentario de Desarrollo Urbano para el Municipio de León, Guanajuato; </w:t>
      </w:r>
      <w:r w:rsidRPr="00454C53">
        <w:rPr>
          <w:rFonts w:cstheme="minorHAnsi"/>
          <w:bCs/>
          <w:sz w:val="26"/>
          <w:szCs w:val="26"/>
          <w:lang w:val="es-MX"/>
        </w:rPr>
        <w:t>el cual</w:t>
      </w:r>
      <w:r w:rsidR="009F2727" w:rsidRPr="00454C53">
        <w:rPr>
          <w:rFonts w:cstheme="minorHAnsi"/>
          <w:bCs/>
          <w:sz w:val="26"/>
          <w:szCs w:val="26"/>
          <w:lang w:val="es-MX"/>
        </w:rPr>
        <w:t xml:space="preserve">, como ya se dijo, </w:t>
      </w:r>
      <w:r w:rsidRPr="00454C53">
        <w:rPr>
          <w:rFonts w:cstheme="minorHAnsi"/>
          <w:bCs/>
          <w:sz w:val="26"/>
          <w:szCs w:val="26"/>
          <w:lang w:val="es-MX"/>
        </w:rPr>
        <w:t xml:space="preserve">no </w:t>
      </w:r>
      <w:r w:rsidR="00A60AD4" w:rsidRPr="00454C53">
        <w:rPr>
          <w:rFonts w:cstheme="minorHAnsi"/>
          <w:bCs/>
          <w:sz w:val="26"/>
          <w:szCs w:val="26"/>
          <w:lang w:val="es-MX"/>
        </w:rPr>
        <w:t>existe;</w:t>
      </w:r>
      <w:r w:rsidR="007D479A" w:rsidRPr="00454C53">
        <w:rPr>
          <w:rFonts w:cstheme="minorHAnsi"/>
          <w:bCs/>
          <w:sz w:val="26"/>
          <w:szCs w:val="26"/>
          <w:lang w:val="es-MX"/>
        </w:rPr>
        <w:t xml:space="preserve"> por lo cual, </w:t>
      </w:r>
      <w:r w:rsidR="002A6891" w:rsidRPr="00454C53">
        <w:rPr>
          <w:rFonts w:cstheme="minorHAnsi"/>
          <w:bCs/>
          <w:sz w:val="26"/>
          <w:szCs w:val="26"/>
          <w:lang w:val="es-MX"/>
        </w:rPr>
        <w:t xml:space="preserve">la resolución combatida </w:t>
      </w:r>
      <w:r w:rsidR="007D479A" w:rsidRPr="00454C53">
        <w:rPr>
          <w:rFonts w:cstheme="minorHAnsi"/>
          <w:bCs/>
          <w:sz w:val="26"/>
          <w:szCs w:val="26"/>
          <w:lang w:val="es-MX"/>
        </w:rPr>
        <w:t xml:space="preserve">tampoco está </w:t>
      </w:r>
      <w:r w:rsidR="002A6891" w:rsidRPr="00454C53">
        <w:rPr>
          <w:rFonts w:cstheme="minorHAnsi"/>
          <w:bCs/>
          <w:sz w:val="26"/>
          <w:szCs w:val="26"/>
          <w:lang w:val="es-MX"/>
        </w:rPr>
        <w:t>apropiadamente</w:t>
      </w:r>
      <w:r w:rsidR="007D479A" w:rsidRPr="00454C53">
        <w:rPr>
          <w:rFonts w:cstheme="minorHAnsi"/>
          <w:bCs/>
          <w:sz w:val="26"/>
          <w:szCs w:val="26"/>
          <w:lang w:val="es-MX"/>
        </w:rPr>
        <w:t xml:space="preserve"> motivad</w:t>
      </w:r>
      <w:r w:rsidR="002A6891" w:rsidRPr="00454C53">
        <w:rPr>
          <w:rFonts w:cstheme="minorHAnsi"/>
          <w:bCs/>
          <w:sz w:val="26"/>
          <w:szCs w:val="26"/>
          <w:lang w:val="es-MX"/>
        </w:rPr>
        <w:t>a</w:t>
      </w:r>
      <w:r w:rsidR="007D479A" w:rsidRPr="00454C53">
        <w:rPr>
          <w:rFonts w:cstheme="minorHAnsi"/>
          <w:bCs/>
          <w:sz w:val="26"/>
          <w:szCs w:val="26"/>
          <w:lang w:val="es-MX"/>
        </w:rPr>
        <w:t xml:space="preserve">, pues las demandadas </w:t>
      </w:r>
      <w:r w:rsidR="007D479A" w:rsidRPr="00454C53">
        <w:rPr>
          <w:rFonts w:cstheme="minorHAnsi"/>
          <w:b/>
          <w:bCs/>
          <w:sz w:val="26"/>
          <w:szCs w:val="26"/>
          <w:lang w:val="es-MX"/>
        </w:rPr>
        <w:t>no</w:t>
      </w:r>
      <w:r w:rsidR="002A6891" w:rsidRPr="00454C53">
        <w:rPr>
          <w:rFonts w:cstheme="minorHAnsi"/>
          <w:b/>
          <w:bCs/>
          <w:sz w:val="26"/>
          <w:szCs w:val="26"/>
          <w:lang w:val="es-MX"/>
        </w:rPr>
        <w:t xml:space="preserve"> hacen</w:t>
      </w:r>
      <w:r w:rsidR="002A6891" w:rsidRPr="00454C53">
        <w:rPr>
          <w:rFonts w:cstheme="minorHAnsi"/>
          <w:bCs/>
          <w:sz w:val="26"/>
          <w:szCs w:val="26"/>
          <w:lang w:val="es-MX"/>
        </w:rPr>
        <w:t xml:space="preserve"> la adecuación entre los motivos aducidos para negar el uso de suelo y las normas que resulten aplicables para ello</w:t>
      </w:r>
      <w:r w:rsidR="005064AE" w:rsidRPr="00454C53">
        <w:rPr>
          <w:rFonts w:cstheme="minorHAnsi"/>
          <w:sz w:val="26"/>
          <w:lang w:val="es-MX"/>
        </w:rPr>
        <w:t xml:space="preserve">, </w:t>
      </w:r>
      <w:r w:rsidR="002A6891" w:rsidRPr="00454C53">
        <w:rPr>
          <w:rFonts w:cstheme="minorHAnsi"/>
          <w:sz w:val="26"/>
          <w:lang w:val="es-MX"/>
        </w:rPr>
        <w:t>siendo importante además decir que las enjuiciadas</w:t>
      </w:r>
      <w:r w:rsidR="00711901" w:rsidRPr="00454C53">
        <w:rPr>
          <w:rFonts w:cstheme="minorHAnsi"/>
          <w:sz w:val="26"/>
          <w:lang w:val="es-MX"/>
        </w:rPr>
        <w:t>,</w:t>
      </w:r>
      <w:r w:rsidR="005064AE" w:rsidRPr="00454C53">
        <w:rPr>
          <w:rFonts w:cstheme="minorHAnsi"/>
          <w:sz w:val="26"/>
          <w:lang w:val="es-MX"/>
        </w:rPr>
        <w:t xml:space="preserve"> </w:t>
      </w:r>
      <w:r w:rsidR="00711901" w:rsidRPr="00454C53">
        <w:rPr>
          <w:rFonts w:cstheme="minorHAnsi"/>
          <w:sz w:val="26"/>
          <w:lang w:val="es-MX"/>
        </w:rPr>
        <w:t xml:space="preserve">aunque </w:t>
      </w:r>
      <w:r w:rsidR="005064AE" w:rsidRPr="00454C53">
        <w:rPr>
          <w:rFonts w:cstheme="minorHAnsi"/>
          <w:sz w:val="26"/>
          <w:lang w:val="es-MX"/>
        </w:rPr>
        <w:t>precis</w:t>
      </w:r>
      <w:r w:rsidR="002A6891" w:rsidRPr="00454C53">
        <w:rPr>
          <w:rFonts w:cstheme="minorHAnsi"/>
          <w:sz w:val="26"/>
          <w:lang w:val="es-MX"/>
        </w:rPr>
        <w:t xml:space="preserve">aron </w:t>
      </w:r>
      <w:r w:rsidR="005064AE" w:rsidRPr="00454C53">
        <w:rPr>
          <w:rFonts w:cstheme="minorHAnsi"/>
          <w:sz w:val="26"/>
          <w:lang w:val="es-MX"/>
        </w:rPr>
        <w:t xml:space="preserve">la ubicación de la tortillería a que hizo mención, -y que según dijo-, se encuentra a una distancia menor de 250 doscientos cincuenta metros radiales del establecimiento </w:t>
      </w:r>
      <w:r w:rsidR="00711901" w:rsidRPr="00454C53">
        <w:rPr>
          <w:rFonts w:cstheme="minorHAnsi"/>
          <w:sz w:val="26"/>
          <w:lang w:val="es-MX"/>
        </w:rPr>
        <w:t xml:space="preserve">solicitado por la </w:t>
      </w:r>
      <w:r w:rsidR="005064AE" w:rsidRPr="00454C53">
        <w:rPr>
          <w:rFonts w:cstheme="minorHAnsi"/>
          <w:sz w:val="26"/>
          <w:lang w:val="es-MX"/>
        </w:rPr>
        <w:t>actor</w:t>
      </w:r>
      <w:r w:rsidR="00711901" w:rsidRPr="00454C53">
        <w:rPr>
          <w:rFonts w:cstheme="minorHAnsi"/>
          <w:sz w:val="26"/>
          <w:lang w:val="es-MX"/>
        </w:rPr>
        <w:t>a; no</w:t>
      </w:r>
      <w:r w:rsidR="005064AE" w:rsidRPr="00454C53">
        <w:rPr>
          <w:rFonts w:cstheme="minorHAnsi"/>
          <w:sz w:val="26"/>
          <w:lang w:val="es-MX"/>
        </w:rPr>
        <w:t xml:space="preserve"> </w:t>
      </w:r>
      <w:r w:rsidR="002A6891" w:rsidRPr="00454C53">
        <w:rPr>
          <w:rFonts w:cstheme="minorHAnsi"/>
          <w:sz w:val="26"/>
          <w:lang w:val="es-MX"/>
        </w:rPr>
        <w:t xml:space="preserve">concretaron </w:t>
      </w:r>
      <w:r w:rsidR="005064AE" w:rsidRPr="00454C53">
        <w:rPr>
          <w:rFonts w:cstheme="minorHAnsi"/>
          <w:sz w:val="26"/>
          <w:lang w:val="es-MX"/>
        </w:rPr>
        <w:t xml:space="preserve"> a cuantos metros radiales se encuentra ese otro establecimiento del lugar donde el justiciable tiene su local; lo cual resultaba estrictamente necesario señalar en el </w:t>
      </w:r>
      <w:r w:rsidR="004914A0" w:rsidRPr="00454C53">
        <w:rPr>
          <w:rFonts w:cstheme="minorHAnsi"/>
          <w:sz w:val="26"/>
          <w:lang w:val="es-MX"/>
        </w:rPr>
        <w:t>documento que contiene la negativa de uso de suelo</w:t>
      </w:r>
      <w:r w:rsidR="005064AE" w:rsidRPr="00454C53">
        <w:rPr>
          <w:rFonts w:cstheme="minorHAnsi"/>
          <w:sz w:val="26"/>
          <w:lang w:val="es-MX"/>
        </w:rPr>
        <w:t xml:space="preserve">, a efecto </w:t>
      </w:r>
      <w:r w:rsidR="004914A0" w:rsidRPr="00454C53">
        <w:rPr>
          <w:rFonts w:cstheme="minorHAnsi"/>
          <w:sz w:val="26"/>
          <w:lang w:val="es-MX"/>
        </w:rPr>
        <w:t>de no dejar a la actora en estado de indefensión</w:t>
      </w:r>
      <w:r w:rsidR="005064AE" w:rsidRPr="00454C53">
        <w:rPr>
          <w:rFonts w:cstheme="minorHAnsi"/>
          <w:bCs/>
          <w:sz w:val="26"/>
          <w:szCs w:val="26"/>
          <w:lang w:val="es-MX"/>
        </w:rPr>
        <w:t>. . . . . . . . . . . . . . . . . . . . . . . . . . . . . . . . . . . . . . . . . . . .</w:t>
      </w:r>
      <w:r w:rsidR="00711901" w:rsidRPr="00454C53">
        <w:rPr>
          <w:rFonts w:cstheme="minorHAnsi"/>
          <w:bCs/>
          <w:sz w:val="26"/>
          <w:szCs w:val="26"/>
          <w:lang w:val="es-MX"/>
        </w:rPr>
        <w:t xml:space="preserve"> . . . . . . .</w:t>
      </w:r>
      <w:r w:rsidR="00A60AD4" w:rsidRPr="00454C53">
        <w:rPr>
          <w:rFonts w:cstheme="minorHAnsi"/>
          <w:bCs/>
          <w:sz w:val="26"/>
          <w:szCs w:val="26"/>
          <w:lang w:val="es-MX"/>
        </w:rPr>
        <w:t xml:space="preserve"> . . . . . . . . . </w:t>
      </w:r>
    </w:p>
    <w:p w:rsidR="005064AE" w:rsidRPr="00454C53" w:rsidRDefault="005064AE" w:rsidP="005064AE">
      <w:pPr>
        <w:jc w:val="both"/>
        <w:rPr>
          <w:rFonts w:cstheme="minorHAnsi"/>
          <w:sz w:val="16"/>
          <w:szCs w:val="16"/>
          <w:lang w:val="es-ES"/>
        </w:rPr>
      </w:pPr>
    </w:p>
    <w:p w:rsidR="005064AE" w:rsidRPr="00454C53" w:rsidRDefault="005064AE" w:rsidP="005064AE">
      <w:pPr>
        <w:ind w:firstLine="708"/>
        <w:jc w:val="both"/>
        <w:rPr>
          <w:rFonts w:cstheme="minorHAnsi"/>
          <w:sz w:val="26"/>
          <w:szCs w:val="27"/>
          <w:lang w:val="es-MX"/>
        </w:rPr>
      </w:pPr>
      <w:r w:rsidRPr="00454C53">
        <w:rPr>
          <w:rFonts w:cstheme="minorHAnsi"/>
          <w:sz w:val="26"/>
          <w:szCs w:val="27"/>
          <w:lang w:val="es-MX"/>
        </w:rPr>
        <w:t xml:space="preserve">Al caso resulta aplicable la tesis de Jurisprudencia siguiente: . . . . . . . . . . . . </w:t>
      </w:r>
    </w:p>
    <w:p w:rsidR="005064AE" w:rsidRPr="00454C53" w:rsidRDefault="005064AE" w:rsidP="005064AE">
      <w:pPr>
        <w:jc w:val="both"/>
        <w:rPr>
          <w:rFonts w:cstheme="minorHAnsi"/>
          <w:sz w:val="16"/>
          <w:szCs w:val="16"/>
          <w:lang w:val="es-MX"/>
        </w:rPr>
      </w:pPr>
    </w:p>
    <w:p w:rsidR="005064AE" w:rsidRPr="00454C53" w:rsidRDefault="005064AE" w:rsidP="005064AE">
      <w:pPr>
        <w:ind w:firstLine="708"/>
        <w:jc w:val="both"/>
        <w:rPr>
          <w:rFonts w:cstheme="minorHAnsi"/>
          <w:sz w:val="26"/>
          <w:szCs w:val="27"/>
          <w:lang w:val="es-MX"/>
        </w:rPr>
      </w:pPr>
      <w:r w:rsidRPr="00454C53">
        <w:rPr>
          <w:rFonts w:cstheme="minorHAnsi"/>
          <w:b/>
          <w:bCs/>
          <w:i/>
          <w:iCs/>
          <w:sz w:val="26"/>
          <w:szCs w:val="27"/>
          <w:lang w:val="es-MX"/>
        </w:rPr>
        <w:lastRenderedPageBreak/>
        <w:t>“FUNDAMENTACION Y MOTIVACION</w:t>
      </w:r>
      <w:r w:rsidRPr="00454C53">
        <w:rPr>
          <w:rFonts w:cstheme="minorHAnsi"/>
          <w:i/>
          <w:iCs/>
          <w:sz w:val="26"/>
          <w:szCs w:val="27"/>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454C53">
        <w:rPr>
          <w:rFonts w:cstheme="minorHAnsi"/>
          <w:i/>
          <w:iCs/>
          <w:lang w:val="es-MX"/>
        </w:rPr>
        <w:t>N</w:t>
      </w:r>
      <w:r w:rsidRPr="00454C53">
        <w:rPr>
          <w:rFonts w:cstheme="minorHAnsi"/>
          <w:lang w:val="es-MX"/>
        </w:rPr>
        <w:t>o. de Registro: 203,143. Jurisprudencia. Materia(s)</w:t>
      </w:r>
      <w:proofErr w:type="gramStart"/>
      <w:r w:rsidRPr="00454C53">
        <w:rPr>
          <w:rFonts w:cstheme="minorHAnsi"/>
          <w:lang w:val="es-MX"/>
        </w:rPr>
        <w:t>:Común</w:t>
      </w:r>
      <w:proofErr w:type="gramEnd"/>
      <w:r w:rsidRPr="00454C53">
        <w:rPr>
          <w:rFonts w:cstheme="minorHAnsi"/>
          <w:lang w:val="es-MX"/>
        </w:rPr>
        <w:t>. Novena Época. Instancia: Tribunales Colegiados de Circuito. Fuente: Semanario Judicial de la Federación y su Gaceta. Tomo: III, Marzo de 1996. Tesis: VI. 2o. J/43. Página: 769</w:t>
      </w:r>
      <w:r w:rsidRPr="00454C53">
        <w:rPr>
          <w:rFonts w:cstheme="minorHAnsi"/>
          <w:sz w:val="26"/>
          <w:szCs w:val="27"/>
          <w:lang w:val="es-MX"/>
        </w:rPr>
        <w:t xml:space="preserve">. . . . . . . . . . . . . . . . . . . . . . . . . . . . . . . . . . . . </w:t>
      </w:r>
      <w:r w:rsidR="00711901" w:rsidRPr="00454C53">
        <w:rPr>
          <w:rFonts w:cstheme="minorHAnsi"/>
          <w:sz w:val="26"/>
          <w:szCs w:val="27"/>
          <w:lang w:val="es-MX"/>
        </w:rPr>
        <w:t>. . . . . . . . . . . . . . . .</w:t>
      </w:r>
    </w:p>
    <w:p w:rsidR="005064AE" w:rsidRPr="00454C53" w:rsidRDefault="005064AE" w:rsidP="005064AE">
      <w:pPr>
        <w:pStyle w:val="Textoindependiente"/>
        <w:rPr>
          <w:rFonts w:asciiTheme="minorHAnsi" w:hAnsiTheme="minorHAnsi" w:cstheme="minorHAnsi"/>
          <w:sz w:val="16"/>
          <w:szCs w:val="16"/>
        </w:rPr>
      </w:pPr>
    </w:p>
    <w:p w:rsidR="005064AE" w:rsidRPr="00454C53" w:rsidRDefault="005064AE" w:rsidP="005064AE">
      <w:pPr>
        <w:pStyle w:val="Textoindependiente"/>
        <w:ind w:firstLine="708"/>
        <w:rPr>
          <w:rFonts w:asciiTheme="minorHAnsi" w:hAnsiTheme="minorHAnsi" w:cstheme="minorHAnsi"/>
          <w:sz w:val="26"/>
          <w:szCs w:val="26"/>
        </w:rPr>
      </w:pPr>
      <w:r w:rsidRPr="00454C53">
        <w:rPr>
          <w:rFonts w:asciiTheme="minorHAnsi" w:hAnsiTheme="minorHAnsi" w:cstheme="minorHAnsi"/>
          <w:sz w:val="26"/>
          <w:szCs w:val="26"/>
        </w:rPr>
        <w:t xml:space="preserve">Así las cosas, al resultar </w:t>
      </w:r>
      <w:r w:rsidRPr="00454C53">
        <w:rPr>
          <w:rFonts w:asciiTheme="minorHAnsi" w:hAnsiTheme="minorHAnsi" w:cstheme="minorHAnsi"/>
          <w:b/>
          <w:sz w:val="26"/>
          <w:szCs w:val="26"/>
        </w:rPr>
        <w:t>fundado</w:t>
      </w:r>
      <w:r w:rsidR="00711901" w:rsidRPr="00454C53">
        <w:rPr>
          <w:rFonts w:asciiTheme="minorHAnsi" w:hAnsiTheme="minorHAnsi" w:cstheme="minorHAnsi"/>
          <w:b/>
          <w:sz w:val="26"/>
          <w:szCs w:val="26"/>
        </w:rPr>
        <w:t>s</w:t>
      </w:r>
      <w:r w:rsidRPr="00454C53">
        <w:rPr>
          <w:rFonts w:asciiTheme="minorHAnsi" w:hAnsiTheme="minorHAnsi" w:cstheme="minorHAnsi"/>
          <w:sz w:val="26"/>
          <w:szCs w:val="26"/>
        </w:rPr>
        <w:t xml:space="preserve"> </w:t>
      </w:r>
      <w:r w:rsidR="00711901" w:rsidRPr="00454C53">
        <w:rPr>
          <w:rFonts w:asciiTheme="minorHAnsi" w:hAnsiTheme="minorHAnsi" w:cstheme="minorHAnsi"/>
          <w:sz w:val="26"/>
          <w:szCs w:val="26"/>
        </w:rPr>
        <w:t>los</w:t>
      </w:r>
      <w:r w:rsidRPr="00454C53">
        <w:rPr>
          <w:rFonts w:asciiTheme="minorHAnsi" w:hAnsiTheme="minorHAnsi" w:cstheme="minorHAnsi"/>
          <w:sz w:val="26"/>
          <w:szCs w:val="26"/>
        </w:rPr>
        <w:t xml:space="preserve"> concepto</w:t>
      </w:r>
      <w:r w:rsidR="00711901" w:rsidRPr="00454C53">
        <w:rPr>
          <w:rFonts w:asciiTheme="minorHAnsi" w:hAnsiTheme="minorHAnsi" w:cstheme="minorHAnsi"/>
          <w:sz w:val="26"/>
          <w:szCs w:val="26"/>
        </w:rPr>
        <w:t>s</w:t>
      </w:r>
      <w:r w:rsidRPr="00454C53">
        <w:rPr>
          <w:rFonts w:asciiTheme="minorHAnsi" w:hAnsiTheme="minorHAnsi" w:cstheme="minorHAnsi"/>
          <w:sz w:val="26"/>
          <w:szCs w:val="26"/>
        </w:rPr>
        <w:t xml:space="preserve"> de impugnación planteado</w:t>
      </w:r>
      <w:r w:rsidR="00711901" w:rsidRPr="00454C53">
        <w:rPr>
          <w:rFonts w:asciiTheme="minorHAnsi" w:hAnsiTheme="minorHAnsi" w:cstheme="minorHAnsi"/>
          <w:sz w:val="26"/>
          <w:szCs w:val="26"/>
        </w:rPr>
        <w:t>s</w:t>
      </w:r>
      <w:r w:rsidRPr="00454C53">
        <w:rPr>
          <w:rFonts w:asciiTheme="minorHAnsi" w:hAnsiTheme="minorHAnsi" w:cstheme="minorHAnsi"/>
          <w:sz w:val="26"/>
          <w:szCs w:val="26"/>
        </w:rPr>
        <w:t xml:space="preserve"> en el escrito de </w:t>
      </w:r>
      <w:r w:rsidR="00711901" w:rsidRPr="00454C53">
        <w:rPr>
          <w:rFonts w:asciiTheme="minorHAnsi" w:hAnsiTheme="minorHAnsi" w:cstheme="minorHAnsi"/>
          <w:sz w:val="26"/>
          <w:szCs w:val="26"/>
        </w:rPr>
        <w:t>demanda</w:t>
      </w:r>
      <w:r w:rsidRPr="00454C53">
        <w:rPr>
          <w:rFonts w:asciiTheme="minorHAnsi" w:hAnsiTheme="minorHAnsi" w:cstheme="minorHAnsi"/>
          <w:sz w:val="26"/>
          <w:szCs w:val="26"/>
        </w:rPr>
        <w:t xml:space="preserve">, en cuanto a lo destacado por este </w:t>
      </w:r>
      <w:proofErr w:type="spellStart"/>
      <w:r w:rsidRPr="00454C53">
        <w:rPr>
          <w:rFonts w:asciiTheme="minorHAnsi" w:hAnsiTheme="minorHAnsi" w:cstheme="minorHAnsi"/>
          <w:sz w:val="26"/>
          <w:szCs w:val="26"/>
        </w:rPr>
        <w:t>resolutor</w:t>
      </w:r>
      <w:proofErr w:type="spellEnd"/>
      <w:r w:rsidRPr="00454C53">
        <w:rPr>
          <w:rFonts w:asciiTheme="minorHAnsi" w:hAnsiTheme="minorHAnsi" w:cstheme="minorHAnsi"/>
          <w:sz w:val="26"/>
          <w:szCs w:val="26"/>
        </w:rPr>
        <w:t xml:space="preserve">; es dable concluir que al encontrarse </w:t>
      </w:r>
      <w:r w:rsidR="00711901" w:rsidRPr="00454C53">
        <w:rPr>
          <w:rFonts w:asciiTheme="minorHAnsi" w:hAnsiTheme="minorHAnsi" w:cstheme="minorHAnsi"/>
          <w:sz w:val="26"/>
          <w:szCs w:val="26"/>
        </w:rPr>
        <w:t xml:space="preserve">incorrectamente fundada e </w:t>
      </w:r>
      <w:r w:rsidR="004914A0" w:rsidRPr="00454C53">
        <w:rPr>
          <w:rFonts w:asciiTheme="minorHAnsi" w:hAnsiTheme="minorHAnsi" w:cstheme="minorHAnsi"/>
          <w:sz w:val="26"/>
          <w:szCs w:val="26"/>
        </w:rPr>
        <w:t>indebidamente</w:t>
      </w:r>
      <w:r w:rsidRPr="00454C53">
        <w:rPr>
          <w:rFonts w:asciiTheme="minorHAnsi" w:hAnsiTheme="minorHAnsi" w:cstheme="minorHAnsi"/>
          <w:sz w:val="26"/>
          <w:szCs w:val="26"/>
        </w:rPr>
        <w:t xml:space="preserve"> motivada la resolución impugnada; se actualiza la causal de nulidad prevista en la fracción II, del artículo 302 del Código de Procedimiento y Justicia Administrativa para el Estado y los Municipios de Guanajuato; por lo que, al derivar la resolución impugnada de una petición formulada por l</w:t>
      </w:r>
      <w:r w:rsidR="00711901" w:rsidRPr="00454C53">
        <w:rPr>
          <w:rFonts w:asciiTheme="minorHAnsi" w:hAnsiTheme="minorHAnsi" w:cstheme="minorHAnsi"/>
          <w:sz w:val="26"/>
          <w:szCs w:val="26"/>
        </w:rPr>
        <w:t>a</w:t>
      </w:r>
      <w:r w:rsidRPr="00454C53">
        <w:rPr>
          <w:rFonts w:asciiTheme="minorHAnsi" w:hAnsiTheme="minorHAnsi" w:cstheme="minorHAnsi"/>
          <w:sz w:val="26"/>
          <w:szCs w:val="26"/>
        </w:rPr>
        <w:t xml:space="preserve"> actor</w:t>
      </w:r>
      <w:r w:rsidR="00711901" w:rsidRPr="00454C53">
        <w:rPr>
          <w:rFonts w:asciiTheme="minorHAnsi" w:hAnsiTheme="minorHAnsi" w:cstheme="minorHAnsi"/>
          <w:sz w:val="26"/>
          <w:szCs w:val="26"/>
        </w:rPr>
        <w:t>a</w:t>
      </w:r>
      <w:r w:rsidRPr="00454C53">
        <w:rPr>
          <w:rFonts w:asciiTheme="minorHAnsi" w:hAnsiTheme="minorHAnsi" w:cstheme="minorHAnsi"/>
          <w:sz w:val="26"/>
          <w:szCs w:val="26"/>
        </w:rPr>
        <w:t xml:space="preserve">, la que no puede dejar de contestarse, procede </w:t>
      </w:r>
      <w:r w:rsidRPr="00454C53">
        <w:rPr>
          <w:rFonts w:asciiTheme="minorHAnsi" w:hAnsiTheme="minorHAnsi" w:cstheme="minorHAnsi"/>
          <w:b/>
          <w:iCs/>
          <w:sz w:val="26"/>
          <w:szCs w:val="26"/>
        </w:rPr>
        <w:t>decretar la nulidad</w:t>
      </w:r>
      <w:r w:rsidRPr="00454C53">
        <w:rPr>
          <w:rFonts w:asciiTheme="minorHAnsi" w:hAnsiTheme="minorHAnsi" w:cstheme="minorHAnsi"/>
          <w:sz w:val="26"/>
          <w:szCs w:val="26"/>
        </w:rPr>
        <w:t xml:space="preserve"> de la </w:t>
      </w:r>
      <w:r w:rsidR="00711901" w:rsidRPr="00454C53">
        <w:rPr>
          <w:rFonts w:asciiTheme="minorHAnsi" w:hAnsiTheme="minorHAnsi" w:cstheme="minorHAnsi"/>
          <w:b/>
          <w:bCs/>
          <w:sz w:val="26"/>
          <w:szCs w:val="26"/>
          <w:lang w:val="es-MX"/>
        </w:rPr>
        <w:t xml:space="preserve">resolución </w:t>
      </w:r>
      <w:r w:rsidR="00711901" w:rsidRPr="00454C53">
        <w:rPr>
          <w:rFonts w:asciiTheme="minorHAnsi" w:hAnsiTheme="minorHAnsi" w:cstheme="minorHAnsi"/>
          <w:bCs/>
          <w:sz w:val="26"/>
          <w:szCs w:val="26"/>
          <w:lang w:val="es-MX"/>
        </w:rPr>
        <w:t xml:space="preserve">administrativa de fecha </w:t>
      </w:r>
      <w:r w:rsidR="00711901" w:rsidRPr="00454C53">
        <w:rPr>
          <w:rFonts w:asciiTheme="minorHAnsi" w:hAnsiTheme="minorHAnsi" w:cstheme="minorHAnsi"/>
          <w:b/>
          <w:bCs/>
          <w:sz w:val="26"/>
          <w:szCs w:val="26"/>
          <w:lang w:val="es-MX"/>
        </w:rPr>
        <w:t>28</w:t>
      </w:r>
      <w:r w:rsidR="00711901" w:rsidRPr="00454C53">
        <w:rPr>
          <w:rFonts w:asciiTheme="minorHAnsi" w:hAnsiTheme="minorHAnsi" w:cstheme="minorHAnsi"/>
          <w:bCs/>
          <w:sz w:val="26"/>
          <w:szCs w:val="26"/>
          <w:lang w:val="es-MX"/>
        </w:rPr>
        <w:t xml:space="preserve"> veintiocho de </w:t>
      </w:r>
      <w:r w:rsidR="00711901" w:rsidRPr="00454C53">
        <w:rPr>
          <w:rFonts w:asciiTheme="minorHAnsi" w:hAnsiTheme="minorHAnsi" w:cstheme="minorHAnsi"/>
          <w:b/>
          <w:bCs/>
          <w:sz w:val="26"/>
          <w:szCs w:val="26"/>
          <w:lang w:val="es-MX"/>
        </w:rPr>
        <w:t>octubre</w:t>
      </w:r>
      <w:r w:rsidR="00711901" w:rsidRPr="00454C53">
        <w:rPr>
          <w:rFonts w:asciiTheme="minorHAnsi" w:hAnsiTheme="minorHAnsi" w:cstheme="minorHAnsi"/>
          <w:bCs/>
          <w:sz w:val="26"/>
          <w:szCs w:val="26"/>
          <w:lang w:val="es-MX"/>
        </w:rPr>
        <w:t xml:space="preserve"> del año </w:t>
      </w:r>
      <w:r w:rsidR="00711901" w:rsidRPr="00454C53">
        <w:rPr>
          <w:rFonts w:asciiTheme="minorHAnsi" w:hAnsiTheme="minorHAnsi" w:cstheme="minorHAnsi"/>
          <w:b/>
          <w:bCs/>
          <w:sz w:val="26"/>
          <w:szCs w:val="26"/>
          <w:lang w:val="es-MX"/>
        </w:rPr>
        <w:t>2015</w:t>
      </w:r>
      <w:r w:rsidR="00711901" w:rsidRPr="00454C53">
        <w:rPr>
          <w:rFonts w:asciiTheme="minorHAnsi" w:hAnsiTheme="minorHAnsi" w:cstheme="minorHAnsi"/>
          <w:bCs/>
          <w:sz w:val="26"/>
          <w:szCs w:val="26"/>
          <w:lang w:val="es-MX"/>
        </w:rPr>
        <w:t xml:space="preserve"> dos mil quince, contenida en el </w:t>
      </w:r>
      <w:r w:rsidR="004914A0" w:rsidRPr="00454C53">
        <w:rPr>
          <w:rFonts w:asciiTheme="minorHAnsi" w:hAnsiTheme="minorHAnsi" w:cstheme="minorHAnsi"/>
          <w:bCs/>
          <w:sz w:val="26"/>
          <w:szCs w:val="26"/>
          <w:lang w:val="es-MX"/>
        </w:rPr>
        <w:t xml:space="preserve">documento identificado con </w:t>
      </w:r>
      <w:r w:rsidR="00FA1B32" w:rsidRPr="00454C53">
        <w:rPr>
          <w:rFonts w:asciiTheme="minorHAnsi" w:hAnsiTheme="minorHAnsi" w:cstheme="minorHAnsi"/>
          <w:bCs/>
          <w:sz w:val="26"/>
          <w:szCs w:val="26"/>
          <w:lang w:val="es-MX"/>
        </w:rPr>
        <w:t xml:space="preserve">el número de </w:t>
      </w:r>
      <w:r w:rsidR="00711901" w:rsidRPr="00454C53">
        <w:rPr>
          <w:rFonts w:asciiTheme="minorHAnsi" w:hAnsiTheme="minorHAnsi" w:cstheme="minorHAnsi"/>
          <w:bCs/>
          <w:sz w:val="26"/>
          <w:szCs w:val="26"/>
          <w:lang w:val="es-MX"/>
        </w:rPr>
        <w:t xml:space="preserve">control </w:t>
      </w:r>
      <w:r w:rsidR="00711901" w:rsidRPr="00454C53">
        <w:rPr>
          <w:rFonts w:asciiTheme="minorHAnsi" w:hAnsiTheme="minorHAnsi" w:cstheme="minorHAnsi"/>
          <w:b/>
          <w:bCs/>
          <w:sz w:val="26"/>
          <w:szCs w:val="26"/>
          <w:lang w:val="es-MX"/>
        </w:rPr>
        <w:t>9-175924/2015</w:t>
      </w:r>
      <w:r w:rsidRPr="00454C53">
        <w:rPr>
          <w:rFonts w:asciiTheme="minorHAnsi" w:hAnsiTheme="minorHAnsi" w:cstheme="minorHAnsi"/>
          <w:bCs/>
          <w:sz w:val="26"/>
          <w:szCs w:val="26"/>
        </w:rPr>
        <w:t xml:space="preserve">; mediante la cual se determinó que </w:t>
      </w:r>
      <w:r w:rsidRPr="00454C53">
        <w:rPr>
          <w:rFonts w:asciiTheme="minorHAnsi" w:hAnsiTheme="minorHAnsi" w:cstheme="minorHAnsi"/>
          <w:b/>
          <w:bCs/>
          <w:sz w:val="26"/>
          <w:szCs w:val="26"/>
        </w:rPr>
        <w:t xml:space="preserve">no era procedente el </w:t>
      </w:r>
      <w:r w:rsidRPr="00454C53">
        <w:rPr>
          <w:rFonts w:asciiTheme="minorHAnsi" w:hAnsiTheme="minorHAnsi" w:cstheme="minorHAnsi"/>
          <w:bCs/>
          <w:sz w:val="26"/>
          <w:szCs w:val="26"/>
        </w:rPr>
        <w:t xml:space="preserve">uso de suelo para tortillería </w:t>
      </w:r>
      <w:r w:rsidR="00711901" w:rsidRPr="00454C53">
        <w:rPr>
          <w:rFonts w:asciiTheme="minorHAnsi" w:hAnsiTheme="minorHAnsi" w:cstheme="minorHAnsi"/>
          <w:bCs/>
          <w:sz w:val="26"/>
          <w:szCs w:val="26"/>
        </w:rPr>
        <w:t>co</w:t>
      </w:r>
      <w:r w:rsidRPr="00454C53">
        <w:rPr>
          <w:rFonts w:asciiTheme="minorHAnsi" w:hAnsiTheme="minorHAnsi" w:cstheme="minorHAnsi"/>
          <w:bCs/>
          <w:sz w:val="26"/>
          <w:szCs w:val="26"/>
        </w:rPr>
        <w:t xml:space="preserve">n molino, en el inmueble ubicado en calle </w:t>
      </w:r>
      <w:r w:rsidR="00711901" w:rsidRPr="00454C53">
        <w:rPr>
          <w:rFonts w:asciiTheme="minorHAnsi" w:hAnsiTheme="minorHAnsi" w:cstheme="minorHAnsi"/>
          <w:bCs/>
          <w:sz w:val="26"/>
          <w:szCs w:val="26"/>
        </w:rPr>
        <w:t>San Pedrito n</w:t>
      </w:r>
      <w:r w:rsidRPr="00454C53">
        <w:rPr>
          <w:rFonts w:asciiTheme="minorHAnsi" w:hAnsiTheme="minorHAnsi" w:cstheme="minorHAnsi"/>
          <w:bCs/>
          <w:sz w:val="26"/>
          <w:szCs w:val="26"/>
        </w:rPr>
        <w:t>úmero 5</w:t>
      </w:r>
      <w:r w:rsidR="00711901" w:rsidRPr="00454C53">
        <w:rPr>
          <w:rFonts w:asciiTheme="minorHAnsi" w:hAnsiTheme="minorHAnsi" w:cstheme="minorHAnsi"/>
          <w:bCs/>
          <w:sz w:val="26"/>
          <w:szCs w:val="26"/>
        </w:rPr>
        <w:t>05</w:t>
      </w:r>
      <w:r w:rsidRPr="00454C53">
        <w:rPr>
          <w:rFonts w:asciiTheme="minorHAnsi" w:hAnsiTheme="minorHAnsi" w:cstheme="minorHAnsi"/>
          <w:bCs/>
          <w:sz w:val="26"/>
          <w:szCs w:val="26"/>
        </w:rPr>
        <w:t xml:space="preserve"> quinientos </w:t>
      </w:r>
      <w:r w:rsidR="00711901" w:rsidRPr="00454C53">
        <w:rPr>
          <w:rFonts w:asciiTheme="minorHAnsi" w:hAnsiTheme="minorHAnsi" w:cstheme="minorHAnsi"/>
          <w:bCs/>
          <w:sz w:val="26"/>
          <w:szCs w:val="26"/>
        </w:rPr>
        <w:t>cinco</w:t>
      </w:r>
      <w:r w:rsidRPr="00454C53">
        <w:rPr>
          <w:rFonts w:asciiTheme="minorHAnsi" w:hAnsiTheme="minorHAnsi" w:cstheme="minorHAnsi"/>
          <w:bCs/>
          <w:sz w:val="26"/>
          <w:szCs w:val="26"/>
        </w:rPr>
        <w:t xml:space="preserve">, del barrio del </w:t>
      </w:r>
      <w:proofErr w:type="spellStart"/>
      <w:r w:rsidRPr="00454C53">
        <w:rPr>
          <w:rFonts w:asciiTheme="minorHAnsi" w:hAnsiTheme="minorHAnsi" w:cstheme="minorHAnsi"/>
          <w:bCs/>
          <w:sz w:val="26"/>
          <w:szCs w:val="26"/>
        </w:rPr>
        <w:t>Coecillo</w:t>
      </w:r>
      <w:proofErr w:type="spellEnd"/>
      <w:r w:rsidRPr="00454C53">
        <w:rPr>
          <w:rFonts w:asciiTheme="minorHAnsi" w:hAnsiTheme="minorHAnsi" w:cstheme="minorHAnsi"/>
          <w:bCs/>
          <w:sz w:val="26"/>
          <w:szCs w:val="26"/>
        </w:rPr>
        <w:t xml:space="preserve">, de esta ciudad; </w:t>
      </w:r>
      <w:r w:rsidR="00FA1B32" w:rsidRPr="00454C53">
        <w:rPr>
          <w:rFonts w:asciiTheme="minorHAnsi" w:hAnsiTheme="minorHAnsi" w:cstheme="minorHAnsi"/>
          <w:bCs/>
          <w:sz w:val="26"/>
          <w:szCs w:val="26"/>
        </w:rPr>
        <w:t xml:space="preserve">lo anterior </w:t>
      </w:r>
      <w:r w:rsidRPr="00454C53">
        <w:rPr>
          <w:rFonts w:asciiTheme="minorHAnsi" w:hAnsiTheme="minorHAnsi" w:cstheme="minorHAnsi"/>
          <w:b/>
          <w:iCs/>
          <w:sz w:val="26"/>
          <w:szCs w:val="26"/>
        </w:rPr>
        <w:t xml:space="preserve">para el </w:t>
      </w:r>
      <w:r w:rsidR="004914A0" w:rsidRPr="00454C53">
        <w:rPr>
          <w:rFonts w:asciiTheme="minorHAnsi" w:hAnsiTheme="minorHAnsi" w:cstheme="minorHAnsi"/>
          <w:b/>
          <w:iCs/>
          <w:sz w:val="26"/>
          <w:szCs w:val="26"/>
        </w:rPr>
        <w:t xml:space="preserve">determinado </w:t>
      </w:r>
      <w:r w:rsidRPr="00454C53">
        <w:rPr>
          <w:rFonts w:asciiTheme="minorHAnsi" w:hAnsiTheme="minorHAnsi" w:cstheme="minorHAnsi"/>
          <w:b/>
          <w:iCs/>
          <w:sz w:val="26"/>
          <w:szCs w:val="26"/>
        </w:rPr>
        <w:t xml:space="preserve">efecto </w:t>
      </w:r>
      <w:r w:rsidRPr="00454C53">
        <w:rPr>
          <w:rFonts w:asciiTheme="minorHAnsi" w:hAnsiTheme="minorHAnsi" w:cstheme="minorHAnsi"/>
          <w:sz w:val="26"/>
          <w:szCs w:val="26"/>
        </w:rPr>
        <w:t>de que la</w:t>
      </w:r>
      <w:r w:rsidR="004914A0" w:rsidRPr="00454C53">
        <w:rPr>
          <w:rFonts w:asciiTheme="minorHAnsi" w:hAnsiTheme="minorHAnsi" w:cstheme="minorHAnsi"/>
          <w:sz w:val="26"/>
          <w:szCs w:val="26"/>
        </w:rPr>
        <w:t>s</w:t>
      </w:r>
      <w:r w:rsidRPr="00454C53">
        <w:rPr>
          <w:rFonts w:asciiTheme="minorHAnsi" w:hAnsiTheme="minorHAnsi" w:cstheme="minorHAnsi"/>
          <w:sz w:val="26"/>
          <w:szCs w:val="26"/>
        </w:rPr>
        <w:t xml:space="preserve"> autoridad</w:t>
      </w:r>
      <w:r w:rsidR="004914A0" w:rsidRPr="00454C53">
        <w:rPr>
          <w:rFonts w:asciiTheme="minorHAnsi" w:hAnsiTheme="minorHAnsi" w:cstheme="minorHAnsi"/>
          <w:sz w:val="26"/>
          <w:szCs w:val="26"/>
        </w:rPr>
        <w:t>es</w:t>
      </w:r>
      <w:r w:rsidRPr="00454C53">
        <w:rPr>
          <w:rFonts w:asciiTheme="minorHAnsi" w:hAnsiTheme="minorHAnsi" w:cstheme="minorHAnsi"/>
          <w:sz w:val="26"/>
          <w:szCs w:val="26"/>
        </w:rPr>
        <w:t xml:space="preserve"> demandada</w:t>
      </w:r>
      <w:r w:rsidR="004914A0" w:rsidRPr="00454C53">
        <w:rPr>
          <w:rFonts w:asciiTheme="minorHAnsi" w:hAnsiTheme="minorHAnsi" w:cstheme="minorHAnsi"/>
          <w:sz w:val="26"/>
          <w:szCs w:val="26"/>
        </w:rPr>
        <w:t>s</w:t>
      </w:r>
      <w:r w:rsidRPr="00454C53">
        <w:rPr>
          <w:rFonts w:asciiTheme="minorHAnsi" w:hAnsiTheme="minorHAnsi" w:cstheme="minorHAnsi"/>
          <w:sz w:val="26"/>
          <w:szCs w:val="26"/>
        </w:rPr>
        <w:t xml:space="preserve"> la deje</w:t>
      </w:r>
      <w:r w:rsidR="004914A0" w:rsidRPr="00454C53">
        <w:rPr>
          <w:rFonts w:asciiTheme="minorHAnsi" w:hAnsiTheme="minorHAnsi" w:cstheme="minorHAnsi"/>
          <w:sz w:val="26"/>
          <w:szCs w:val="26"/>
        </w:rPr>
        <w:t>n</w:t>
      </w:r>
      <w:r w:rsidRPr="00454C53">
        <w:rPr>
          <w:rFonts w:asciiTheme="minorHAnsi" w:hAnsiTheme="minorHAnsi" w:cstheme="minorHAnsi"/>
          <w:sz w:val="26"/>
          <w:szCs w:val="26"/>
        </w:rPr>
        <w:t xml:space="preserve"> insubsistente y subsanando la</w:t>
      </w:r>
      <w:r w:rsidR="00711901" w:rsidRPr="00454C53">
        <w:rPr>
          <w:rFonts w:asciiTheme="minorHAnsi" w:hAnsiTheme="minorHAnsi" w:cstheme="minorHAnsi"/>
          <w:sz w:val="26"/>
          <w:szCs w:val="26"/>
        </w:rPr>
        <w:t>s</w:t>
      </w:r>
      <w:r w:rsidRPr="00454C53">
        <w:rPr>
          <w:rFonts w:asciiTheme="minorHAnsi" w:hAnsiTheme="minorHAnsi" w:cstheme="minorHAnsi"/>
          <w:sz w:val="26"/>
          <w:szCs w:val="26"/>
        </w:rPr>
        <w:t xml:space="preserve"> irregularidad</w:t>
      </w:r>
      <w:r w:rsidR="00711901" w:rsidRPr="00454C53">
        <w:rPr>
          <w:rFonts w:asciiTheme="minorHAnsi" w:hAnsiTheme="minorHAnsi" w:cstheme="minorHAnsi"/>
          <w:sz w:val="26"/>
          <w:szCs w:val="26"/>
        </w:rPr>
        <w:t>es</w:t>
      </w:r>
      <w:r w:rsidRPr="00454C53">
        <w:rPr>
          <w:rFonts w:asciiTheme="minorHAnsi" w:hAnsiTheme="minorHAnsi" w:cstheme="minorHAnsi"/>
          <w:sz w:val="26"/>
          <w:szCs w:val="26"/>
        </w:rPr>
        <w:t xml:space="preserve"> cometida</w:t>
      </w:r>
      <w:r w:rsidR="00711901" w:rsidRPr="00454C53">
        <w:rPr>
          <w:rFonts w:asciiTheme="minorHAnsi" w:hAnsiTheme="minorHAnsi" w:cstheme="minorHAnsi"/>
          <w:sz w:val="26"/>
          <w:szCs w:val="26"/>
        </w:rPr>
        <w:t>s</w:t>
      </w:r>
      <w:r w:rsidRPr="00454C53">
        <w:rPr>
          <w:rFonts w:asciiTheme="minorHAnsi" w:hAnsiTheme="minorHAnsi" w:cstheme="minorHAnsi"/>
          <w:sz w:val="26"/>
          <w:szCs w:val="26"/>
        </w:rPr>
        <w:t xml:space="preserve"> en cuanto a la </w:t>
      </w:r>
      <w:r w:rsidR="00711901" w:rsidRPr="00454C53">
        <w:rPr>
          <w:rFonts w:asciiTheme="minorHAnsi" w:hAnsiTheme="minorHAnsi" w:cstheme="minorHAnsi"/>
          <w:sz w:val="26"/>
          <w:szCs w:val="26"/>
        </w:rPr>
        <w:t xml:space="preserve">incorrecta fundamentación y a la </w:t>
      </w:r>
      <w:r w:rsidRPr="00454C53">
        <w:rPr>
          <w:rFonts w:asciiTheme="minorHAnsi" w:hAnsiTheme="minorHAnsi" w:cstheme="minorHAnsi"/>
          <w:sz w:val="26"/>
          <w:szCs w:val="26"/>
        </w:rPr>
        <w:t>indebida motivación, en el ámbito de su competencia, dicte</w:t>
      </w:r>
      <w:r w:rsidR="004914A0" w:rsidRPr="00454C53">
        <w:rPr>
          <w:rFonts w:asciiTheme="minorHAnsi" w:hAnsiTheme="minorHAnsi" w:cstheme="minorHAnsi"/>
          <w:sz w:val="26"/>
          <w:szCs w:val="26"/>
        </w:rPr>
        <w:t>n</w:t>
      </w:r>
      <w:r w:rsidRPr="00454C53">
        <w:rPr>
          <w:rFonts w:asciiTheme="minorHAnsi" w:hAnsiTheme="minorHAnsi" w:cstheme="minorHAnsi"/>
          <w:sz w:val="26"/>
          <w:szCs w:val="26"/>
        </w:rPr>
        <w:t xml:space="preserve"> otra en donde debidamente fundada y suficientemente motivada; de</w:t>
      </w:r>
      <w:r w:rsidR="004914A0" w:rsidRPr="00454C53">
        <w:rPr>
          <w:rFonts w:asciiTheme="minorHAnsi" w:hAnsiTheme="minorHAnsi" w:cstheme="minorHAnsi"/>
          <w:sz w:val="26"/>
          <w:szCs w:val="26"/>
        </w:rPr>
        <w:t>n</w:t>
      </w:r>
      <w:r w:rsidR="00711901" w:rsidRPr="00454C53">
        <w:rPr>
          <w:rFonts w:asciiTheme="minorHAnsi" w:hAnsiTheme="minorHAnsi" w:cstheme="minorHAnsi"/>
          <w:sz w:val="26"/>
          <w:szCs w:val="26"/>
        </w:rPr>
        <w:t xml:space="preserve"> respuesta a lo solicitado por </w:t>
      </w:r>
      <w:r w:rsidRPr="00454C53">
        <w:rPr>
          <w:rFonts w:asciiTheme="minorHAnsi" w:hAnsiTheme="minorHAnsi" w:cstheme="minorHAnsi"/>
          <w:sz w:val="26"/>
          <w:szCs w:val="26"/>
        </w:rPr>
        <w:t>l</w:t>
      </w:r>
      <w:r w:rsidR="00711901" w:rsidRPr="00454C53">
        <w:rPr>
          <w:rFonts w:asciiTheme="minorHAnsi" w:hAnsiTheme="minorHAnsi" w:cstheme="minorHAnsi"/>
          <w:sz w:val="26"/>
          <w:szCs w:val="26"/>
        </w:rPr>
        <w:t>a</w:t>
      </w:r>
      <w:r w:rsidRPr="00454C53">
        <w:rPr>
          <w:rFonts w:asciiTheme="minorHAnsi" w:hAnsiTheme="minorHAnsi" w:cstheme="minorHAnsi"/>
          <w:sz w:val="26"/>
          <w:szCs w:val="26"/>
        </w:rPr>
        <w:t xml:space="preserve"> ciudadan</w:t>
      </w:r>
      <w:r w:rsidR="00711901" w:rsidRPr="00454C53">
        <w:rPr>
          <w:rFonts w:asciiTheme="minorHAnsi" w:hAnsiTheme="minorHAnsi" w:cstheme="minorHAnsi"/>
          <w:sz w:val="26"/>
          <w:szCs w:val="26"/>
        </w:rPr>
        <w:t>a</w:t>
      </w:r>
      <w:r w:rsidR="00454C53">
        <w:rPr>
          <w:rFonts w:asciiTheme="minorHAnsi" w:hAnsiTheme="minorHAnsi" w:cstheme="minorHAnsi"/>
          <w:sz w:val="26"/>
          <w:szCs w:val="26"/>
        </w:rPr>
        <w:t>(…)</w:t>
      </w:r>
      <w:r w:rsidR="00454C53">
        <w:rPr>
          <w:rFonts w:ascii="Calibri" w:hAnsi="Calibri" w:cs="Calibri"/>
          <w:sz w:val="26"/>
          <w:szCs w:val="26"/>
        </w:rPr>
        <w:t xml:space="preserve"> </w:t>
      </w:r>
      <w:r w:rsidRPr="00454C53">
        <w:rPr>
          <w:rFonts w:asciiTheme="minorHAnsi" w:hAnsiTheme="minorHAnsi" w:cstheme="minorHAnsi"/>
          <w:sz w:val="26"/>
          <w:szCs w:val="26"/>
        </w:rPr>
        <w:t xml:space="preserve"> precisando, entre otros aspectos, </w:t>
      </w:r>
      <w:r w:rsidR="004914A0" w:rsidRPr="00454C53">
        <w:rPr>
          <w:rFonts w:asciiTheme="minorHAnsi" w:hAnsiTheme="minorHAnsi" w:cstheme="minorHAnsi"/>
          <w:sz w:val="26"/>
          <w:szCs w:val="26"/>
        </w:rPr>
        <w:t xml:space="preserve">las normas aplicables al caso concreto, </w:t>
      </w:r>
      <w:r w:rsidRPr="00454C53">
        <w:rPr>
          <w:rFonts w:asciiTheme="minorHAnsi" w:hAnsiTheme="minorHAnsi" w:cstheme="minorHAnsi"/>
          <w:sz w:val="26"/>
          <w:szCs w:val="26"/>
        </w:rPr>
        <w:t>la ubicación del otr</w:t>
      </w:r>
      <w:r w:rsidR="00711901" w:rsidRPr="00454C53">
        <w:rPr>
          <w:rFonts w:asciiTheme="minorHAnsi" w:hAnsiTheme="minorHAnsi" w:cstheme="minorHAnsi"/>
          <w:sz w:val="26"/>
          <w:szCs w:val="26"/>
        </w:rPr>
        <w:t xml:space="preserve">o establecimiento (tortillería), </w:t>
      </w:r>
      <w:r w:rsidR="00FA1B32" w:rsidRPr="00454C53">
        <w:rPr>
          <w:rFonts w:asciiTheme="minorHAnsi" w:hAnsiTheme="minorHAnsi" w:cstheme="minorHAnsi"/>
          <w:sz w:val="26"/>
          <w:szCs w:val="26"/>
        </w:rPr>
        <w:t xml:space="preserve">la distancia </w:t>
      </w:r>
      <w:r w:rsidRPr="00454C53">
        <w:rPr>
          <w:rFonts w:asciiTheme="minorHAnsi" w:hAnsiTheme="minorHAnsi" w:cstheme="minorHAnsi"/>
          <w:sz w:val="26"/>
          <w:szCs w:val="26"/>
        </w:rPr>
        <w:t xml:space="preserve">en metros radiales, que existe entre ese y el lugar donde </w:t>
      </w:r>
      <w:r w:rsidR="004914A0" w:rsidRPr="00454C53">
        <w:rPr>
          <w:rFonts w:asciiTheme="minorHAnsi" w:hAnsiTheme="minorHAnsi" w:cstheme="minorHAnsi"/>
          <w:sz w:val="26"/>
          <w:szCs w:val="26"/>
        </w:rPr>
        <w:t>se ubica el inmueble del que la justiciable solicita el uso de suelo</w:t>
      </w:r>
      <w:r w:rsidR="00FA1B32" w:rsidRPr="00454C53">
        <w:rPr>
          <w:rFonts w:asciiTheme="minorHAnsi" w:hAnsiTheme="minorHAnsi" w:cstheme="minorHAnsi"/>
          <w:sz w:val="26"/>
          <w:szCs w:val="26"/>
        </w:rPr>
        <w:t>,</w:t>
      </w:r>
      <w:r w:rsidR="00711901" w:rsidRPr="00454C53">
        <w:rPr>
          <w:rFonts w:asciiTheme="minorHAnsi" w:hAnsiTheme="minorHAnsi" w:cstheme="minorHAnsi"/>
          <w:sz w:val="26"/>
          <w:szCs w:val="26"/>
        </w:rPr>
        <w:t xml:space="preserve"> y el croquis respectivo que demuestre lo anterior</w:t>
      </w:r>
      <w:r w:rsidRPr="00454C53">
        <w:rPr>
          <w:rFonts w:asciiTheme="minorHAnsi" w:hAnsiTheme="minorHAnsi" w:cstheme="minorHAnsi"/>
          <w:sz w:val="26"/>
          <w:szCs w:val="26"/>
        </w:rPr>
        <w:t xml:space="preserve">. . . . . . . . . . . . . </w:t>
      </w:r>
      <w:r w:rsidR="00711901" w:rsidRPr="00454C53">
        <w:rPr>
          <w:rFonts w:asciiTheme="minorHAnsi" w:hAnsiTheme="minorHAnsi" w:cstheme="minorHAnsi"/>
          <w:sz w:val="26"/>
          <w:szCs w:val="26"/>
        </w:rPr>
        <w:t>.</w:t>
      </w:r>
      <w:r w:rsidR="00FA1B32" w:rsidRPr="00454C53">
        <w:rPr>
          <w:rFonts w:asciiTheme="minorHAnsi" w:hAnsiTheme="minorHAnsi" w:cstheme="minorHAnsi"/>
          <w:sz w:val="26"/>
          <w:szCs w:val="26"/>
        </w:rPr>
        <w:t xml:space="preserve"> </w:t>
      </w:r>
    </w:p>
    <w:p w:rsidR="00711901" w:rsidRPr="00454C53" w:rsidRDefault="00711901" w:rsidP="005064AE">
      <w:pPr>
        <w:pStyle w:val="Textoindependiente"/>
        <w:rPr>
          <w:rFonts w:asciiTheme="minorHAnsi" w:hAnsiTheme="minorHAnsi" w:cstheme="minorHAnsi"/>
          <w:sz w:val="20"/>
          <w:szCs w:val="20"/>
        </w:rPr>
      </w:pPr>
    </w:p>
    <w:p w:rsidR="005064AE" w:rsidRPr="00454C53" w:rsidRDefault="005064AE" w:rsidP="005064AE">
      <w:pPr>
        <w:pStyle w:val="Normal0"/>
        <w:ind w:firstLine="708"/>
        <w:jc w:val="both"/>
        <w:rPr>
          <w:rFonts w:asciiTheme="minorHAnsi" w:hAnsiTheme="minorHAnsi" w:cstheme="minorHAnsi"/>
          <w:iCs/>
          <w:sz w:val="26"/>
          <w:szCs w:val="26"/>
        </w:rPr>
      </w:pPr>
      <w:r w:rsidRPr="00454C53">
        <w:rPr>
          <w:rFonts w:asciiTheme="minorHAnsi" w:hAnsiTheme="minorHAnsi" w:cstheme="minorHAnsi"/>
          <w:iCs/>
          <w:sz w:val="26"/>
          <w:szCs w:val="26"/>
        </w:rPr>
        <w:t xml:space="preserve">Sirven de apoyo a lo anterior, los criterios de nuestro máximo Tribunal en el País, en las siguientes jurisprudencias: . . . . . . . . . . . . . . . . . . . . . . . . . . . . . . . . . . </w:t>
      </w:r>
    </w:p>
    <w:p w:rsidR="005064AE" w:rsidRPr="00454C53" w:rsidRDefault="005064AE" w:rsidP="005064AE">
      <w:pPr>
        <w:pStyle w:val="Normal0"/>
        <w:ind w:firstLine="708"/>
        <w:jc w:val="both"/>
        <w:rPr>
          <w:rFonts w:asciiTheme="minorHAnsi" w:hAnsiTheme="minorHAnsi" w:cstheme="minorHAnsi"/>
          <w:iCs/>
          <w:sz w:val="26"/>
          <w:szCs w:val="26"/>
        </w:rPr>
      </w:pPr>
    </w:p>
    <w:p w:rsidR="003B57C6" w:rsidRPr="00454C53" w:rsidRDefault="005064AE" w:rsidP="005064AE">
      <w:pPr>
        <w:autoSpaceDE w:val="0"/>
        <w:autoSpaceDN w:val="0"/>
        <w:adjustRightInd w:val="0"/>
        <w:ind w:firstLine="708"/>
        <w:jc w:val="both"/>
        <w:rPr>
          <w:rFonts w:cstheme="minorHAnsi"/>
          <w:i/>
          <w:iCs/>
          <w:sz w:val="26"/>
          <w:szCs w:val="26"/>
          <w:lang w:val="es-MX" w:eastAsia="es-MX"/>
        </w:rPr>
      </w:pPr>
      <w:r w:rsidRPr="00454C53">
        <w:rPr>
          <w:rFonts w:cstheme="minorHAnsi"/>
          <w:b/>
          <w:i/>
          <w:iCs/>
          <w:sz w:val="26"/>
          <w:szCs w:val="26"/>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454C53">
        <w:rPr>
          <w:rFonts w:cstheme="minorHAnsi"/>
          <w:i/>
          <w:iCs/>
          <w:sz w:val="26"/>
          <w:szCs w:val="26"/>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w:t>
      </w:r>
    </w:p>
    <w:p w:rsidR="003B57C6" w:rsidRPr="00454C53" w:rsidRDefault="003B57C6" w:rsidP="003B57C6">
      <w:pPr>
        <w:ind w:firstLine="708"/>
        <w:jc w:val="right"/>
        <w:rPr>
          <w:rFonts w:cstheme="minorHAnsi"/>
          <w:b/>
          <w:bCs/>
          <w:sz w:val="26"/>
          <w:lang w:val="es-MX"/>
        </w:rPr>
      </w:pPr>
      <w:r w:rsidRPr="00454C53">
        <w:rPr>
          <w:rFonts w:cstheme="minorHAnsi"/>
          <w:b/>
          <w:bCs/>
          <w:sz w:val="26"/>
          <w:lang w:val="es-MX"/>
        </w:rPr>
        <w:t>Expediente número 1090/2015-JN</w:t>
      </w:r>
    </w:p>
    <w:p w:rsidR="003B57C6" w:rsidRPr="00454C53" w:rsidRDefault="003B57C6" w:rsidP="003B57C6">
      <w:pPr>
        <w:autoSpaceDE w:val="0"/>
        <w:autoSpaceDN w:val="0"/>
        <w:adjustRightInd w:val="0"/>
        <w:jc w:val="both"/>
        <w:rPr>
          <w:rFonts w:cstheme="minorHAnsi"/>
          <w:i/>
          <w:iCs/>
          <w:sz w:val="16"/>
          <w:szCs w:val="16"/>
          <w:lang w:val="es-MX" w:eastAsia="es-MX"/>
        </w:rPr>
      </w:pPr>
    </w:p>
    <w:p w:rsidR="005064AE" w:rsidRPr="00454C53" w:rsidRDefault="005064AE" w:rsidP="003B57C6">
      <w:pPr>
        <w:autoSpaceDE w:val="0"/>
        <w:autoSpaceDN w:val="0"/>
        <w:adjustRightInd w:val="0"/>
        <w:jc w:val="both"/>
        <w:rPr>
          <w:rFonts w:cstheme="minorHAnsi"/>
          <w:sz w:val="26"/>
          <w:szCs w:val="26"/>
          <w:lang w:val="es-MX" w:eastAsia="es-MX"/>
        </w:rPr>
      </w:pPr>
      <w:proofErr w:type="gramStart"/>
      <w:r w:rsidRPr="00454C53">
        <w:rPr>
          <w:rFonts w:cstheme="minorHAnsi"/>
          <w:i/>
          <w:iCs/>
          <w:sz w:val="26"/>
          <w:szCs w:val="26"/>
          <w:lang w:val="es-MX" w:eastAsia="es-MX"/>
        </w:rPr>
        <w:lastRenderedPageBreak/>
        <w:t>estas</w:t>
      </w:r>
      <w:proofErr w:type="gramEnd"/>
      <w:r w:rsidRPr="00454C53">
        <w:rPr>
          <w:rFonts w:cstheme="minorHAnsi"/>
          <w:i/>
          <w:iCs/>
          <w:sz w:val="26"/>
          <w:szCs w:val="26"/>
          <w:lang w:val="es-MX" w:eastAsia="es-MX"/>
        </w:rPr>
        <w:t xml:space="preserve"> hipótesis es preciso que el acto sin fundamentación y motivación se sustituya por otro sin esas deficiencias pues, de lo contrario, se dejaría sin resolver lo pedido”. </w:t>
      </w:r>
      <w:r w:rsidRPr="00454C53">
        <w:rPr>
          <w:rFonts w:cstheme="minorHAnsi"/>
          <w:lang w:val="es-MX" w:eastAsia="es-MX"/>
        </w:rPr>
        <w:t>Novena Época. Registro: 195590. Instancia: Segunda Sala. Jurisprudencia Fuente: Semanario Judicial de la Federación y su Gaceta VIII, Septiembre de 1998. Materia(s): Común. Tesis: 2a</w:t>
      </w:r>
      <w:proofErr w:type="gramStart"/>
      <w:r w:rsidRPr="00454C53">
        <w:rPr>
          <w:rFonts w:cstheme="minorHAnsi"/>
          <w:lang w:val="es-MX" w:eastAsia="es-MX"/>
        </w:rPr>
        <w:t>./</w:t>
      </w:r>
      <w:proofErr w:type="gramEnd"/>
      <w:r w:rsidRPr="00454C53">
        <w:rPr>
          <w:rFonts w:cstheme="minorHAnsi"/>
          <w:lang w:val="es-MX" w:eastAsia="es-MX"/>
        </w:rPr>
        <w:t>J. 67/98. Página:   358</w:t>
      </w:r>
      <w:r w:rsidRPr="00454C53">
        <w:rPr>
          <w:rFonts w:cstheme="minorHAnsi"/>
          <w:sz w:val="26"/>
          <w:szCs w:val="26"/>
          <w:lang w:val="es-MX" w:eastAsia="es-MX"/>
        </w:rPr>
        <w:t xml:space="preserve">. . . . . . . . . . . . . </w:t>
      </w:r>
      <w:r w:rsidR="00711901" w:rsidRPr="00454C53">
        <w:rPr>
          <w:rFonts w:cstheme="minorHAnsi"/>
          <w:sz w:val="26"/>
          <w:szCs w:val="26"/>
          <w:lang w:val="es-MX" w:eastAsia="es-MX"/>
        </w:rPr>
        <w:t xml:space="preserve">. . . . . . . . . . . . . . . . . </w:t>
      </w:r>
      <w:proofErr w:type="gramStart"/>
      <w:r w:rsidR="00711901" w:rsidRPr="00454C53">
        <w:rPr>
          <w:rFonts w:cstheme="minorHAnsi"/>
          <w:sz w:val="26"/>
          <w:szCs w:val="26"/>
          <w:lang w:val="es-MX" w:eastAsia="es-MX"/>
        </w:rPr>
        <w:t xml:space="preserve">.  </w:t>
      </w:r>
      <w:proofErr w:type="gramEnd"/>
      <w:r w:rsidR="00711901" w:rsidRPr="00454C53">
        <w:rPr>
          <w:rFonts w:cstheme="minorHAnsi"/>
          <w:sz w:val="26"/>
          <w:szCs w:val="26"/>
          <w:lang w:val="es-MX" w:eastAsia="es-MX"/>
        </w:rPr>
        <w:t>. . . . . . . . . . . . . . .</w:t>
      </w:r>
    </w:p>
    <w:p w:rsidR="005064AE" w:rsidRPr="00454C53" w:rsidRDefault="005064AE" w:rsidP="005064AE">
      <w:pPr>
        <w:pStyle w:val="Textoindependiente"/>
        <w:ind w:firstLine="708"/>
        <w:rPr>
          <w:rFonts w:asciiTheme="minorHAnsi" w:hAnsiTheme="minorHAnsi" w:cstheme="minorHAnsi"/>
          <w:sz w:val="16"/>
          <w:szCs w:val="16"/>
        </w:rPr>
      </w:pPr>
    </w:p>
    <w:p w:rsidR="005064AE" w:rsidRPr="00454C53" w:rsidRDefault="005064AE" w:rsidP="005064AE">
      <w:pPr>
        <w:pStyle w:val="Textoindependiente"/>
        <w:ind w:firstLine="708"/>
        <w:rPr>
          <w:rFonts w:asciiTheme="minorHAnsi" w:hAnsiTheme="minorHAnsi" w:cstheme="minorHAnsi"/>
          <w:i/>
          <w:iCs/>
          <w:sz w:val="26"/>
          <w:szCs w:val="26"/>
        </w:rPr>
      </w:pPr>
      <w:r w:rsidRPr="00454C53">
        <w:rPr>
          <w:rFonts w:asciiTheme="minorHAnsi" w:hAnsiTheme="minorHAnsi" w:cstheme="minorHAnsi"/>
          <w:i/>
          <w:iCs/>
          <w:sz w:val="26"/>
          <w:szCs w:val="26"/>
        </w:rPr>
        <w:t>"</w:t>
      </w:r>
      <w:r w:rsidRPr="00454C53">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454C53">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454C53">
        <w:rPr>
          <w:rFonts w:asciiTheme="minorHAnsi" w:hAnsiTheme="minorHAnsi" w:cstheme="minorHAnsi"/>
          <w:i/>
          <w:iCs/>
          <w:sz w:val="26"/>
          <w:szCs w:val="26"/>
        </w:rPr>
        <w:t>respuesta  al</w:t>
      </w:r>
      <w:proofErr w:type="gramEnd"/>
      <w:r w:rsidRPr="00454C53">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454C53">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454C53">
        <w:rPr>
          <w:rFonts w:asciiTheme="minorHAnsi" w:hAnsiTheme="minorHAnsi" w:cstheme="minorHAnsi"/>
          <w:sz w:val="22"/>
          <w:szCs w:val="22"/>
        </w:rPr>
        <w:t>./</w:t>
      </w:r>
      <w:proofErr w:type="gramEnd"/>
      <w:r w:rsidRPr="00454C53">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454C53">
        <w:rPr>
          <w:rFonts w:asciiTheme="minorHAnsi" w:hAnsiTheme="minorHAnsi" w:cstheme="minorHAnsi"/>
          <w:sz w:val="26"/>
          <w:szCs w:val="26"/>
        </w:rPr>
        <w:t xml:space="preserve">. . . . . . . . . . . . . . . . . . . . . </w:t>
      </w:r>
      <w:r w:rsidR="00711901" w:rsidRPr="00454C53">
        <w:rPr>
          <w:rFonts w:asciiTheme="minorHAnsi" w:hAnsiTheme="minorHAnsi" w:cstheme="minorHAnsi"/>
          <w:sz w:val="26"/>
          <w:szCs w:val="26"/>
        </w:rPr>
        <w:t>. . . . . . . . . . . . . . . . . . . .</w:t>
      </w:r>
    </w:p>
    <w:p w:rsidR="007A58E1" w:rsidRPr="00454C53" w:rsidRDefault="007A58E1" w:rsidP="007A58E1">
      <w:pPr>
        <w:pStyle w:val="Textoindependiente"/>
        <w:rPr>
          <w:rFonts w:asciiTheme="minorHAnsi" w:hAnsiTheme="minorHAnsi" w:cstheme="minorHAnsi"/>
          <w:sz w:val="16"/>
          <w:szCs w:val="16"/>
        </w:rPr>
      </w:pPr>
    </w:p>
    <w:p w:rsidR="007A58E1" w:rsidRPr="00454C53" w:rsidRDefault="007A58E1" w:rsidP="007A58E1">
      <w:pPr>
        <w:pStyle w:val="Textoindependiente"/>
        <w:ind w:firstLine="708"/>
        <w:rPr>
          <w:rFonts w:asciiTheme="minorHAnsi" w:hAnsiTheme="minorHAnsi" w:cstheme="minorHAnsi"/>
          <w:sz w:val="26"/>
        </w:rPr>
      </w:pPr>
      <w:r w:rsidRPr="00454C53">
        <w:rPr>
          <w:rFonts w:asciiTheme="minorHAnsi" w:hAnsiTheme="minorHAnsi" w:cstheme="minorHAnsi"/>
          <w:sz w:val="26"/>
        </w:rPr>
        <w:t>Por lo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 . . . . . . . . . . . . . . . . . . . .</w:t>
      </w:r>
    </w:p>
    <w:p w:rsidR="007A58E1" w:rsidRPr="00454C53" w:rsidRDefault="007A58E1" w:rsidP="007A58E1">
      <w:pPr>
        <w:ind w:firstLine="708"/>
        <w:jc w:val="both"/>
        <w:rPr>
          <w:rFonts w:cstheme="minorHAnsi"/>
          <w:sz w:val="16"/>
          <w:szCs w:val="16"/>
          <w:lang w:val="es-MX"/>
        </w:rPr>
      </w:pPr>
    </w:p>
    <w:p w:rsidR="007A58E1" w:rsidRPr="00454C53" w:rsidRDefault="007A58E1" w:rsidP="007A58E1">
      <w:pPr>
        <w:jc w:val="center"/>
        <w:rPr>
          <w:rFonts w:cstheme="minorHAnsi"/>
          <w:i/>
          <w:iCs/>
          <w:sz w:val="26"/>
          <w:lang w:val="es-MX"/>
        </w:rPr>
      </w:pPr>
      <w:r w:rsidRPr="00454C53">
        <w:rPr>
          <w:rFonts w:cstheme="minorHAnsi"/>
          <w:b/>
          <w:i/>
          <w:iCs/>
          <w:sz w:val="26"/>
          <w:lang w:val="es-MX"/>
        </w:rPr>
        <w:t xml:space="preserve">R E S U E L V </w:t>
      </w:r>
      <w:proofErr w:type="gramStart"/>
      <w:r w:rsidRPr="00454C53">
        <w:rPr>
          <w:rFonts w:cstheme="minorHAnsi"/>
          <w:b/>
          <w:i/>
          <w:iCs/>
          <w:sz w:val="26"/>
          <w:lang w:val="es-MX"/>
        </w:rPr>
        <w:t>E :</w:t>
      </w:r>
      <w:proofErr w:type="gramEnd"/>
    </w:p>
    <w:p w:rsidR="007A58E1" w:rsidRPr="00454C53" w:rsidRDefault="007A58E1" w:rsidP="007A58E1">
      <w:pPr>
        <w:jc w:val="both"/>
        <w:rPr>
          <w:rFonts w:cstheme="minorHAnsi"/>
          <w:sz w:val="16"/>
          <w:szCs w:val="16"/>
          <w:lang w:val="es-MX"/>
        </w:rPr>
      </w:pPr>
    </w:p>
    <w:p w:rsidR="007A58E1" w:rsidRPr="00454C53" w:rsidRDefault="007A58E1" w:rsidP="007A58E1">
      <w:pPr>
        <w:ind w:firstLine="708"/>
        <w:jc w:val="both"/>
        <w:rPr>
          <w:rFonts w:cstheme="minorHAnsi"/>
          <w:sz w:val="26"/>
          <w:lang w:val="es-MX"/>
        </w:rPr>
      </w:pPr>
      <w:r w:rsidRPr="00454C53">
        <w:rPr>
          <w:rFonts w:cstheme="minorHAnsi"/>
          <w:b/>
          <w:i/>
          <w:iCs/>
          <w:sz w:val="26"/>
          <w:lang w:val="es-MX"/>
        </w:rPr>
        <w:t>PRIMERO</w:t>
      </w:r>
      <w:r w:rsidRPr="00454C53">
        <w:rPr>
          <w:rFonts w:cstheme="minorHAnsi"/>
          <w:b/>
          <w:sz w:val="26"/>
          <w:lang w:val="es-MX"/>
        </w:rPr>
        <w:t>.-</w:t>
      </w:r>
      <w:r w:rsidRPr="00454C53">
        <w:rPr>
          <w:rFonts w:cstheme="minorHAnsi"/>
          <w:sz w:val="26"/>
          <w:lang w:val="es-MX"/>
        </w:rPr>
        <w:t xml:space="preserve"> Este Juzgado Segundo Administrativo Municipal resultó </w:t>
      </w:r>
      <w:r w:rsidRPr="00454C53">
        <w:rPr>
          <w:rFonts w:cstheme="minorHAnsi"/>
          <w:b/>
          <w:sz w:val="26"/>
          <w:lang w:val="es-MX"/>
        </w:rPr>
        <w:t xml:space="preserve">competente </w:t>
      </w:r>
      <w:r w:rsidRPr="00454C53">
        <w:rPr>
          <w:rFonts w:cstheme="minorHAnsi"/>
          <w:sz w:val="26"/>
          <w:lang w:val="es-MX"/>
        </w:rPr>
        <w:t>para conocer y resolver el presente proceso administrativo</w:t>
      </w:r>
      <w:proofErr w:type="gramStart"/>
      <w:r w:rsidRPr="00454C53">
        <w:rPr>
          <w:rFonts w:cstheme="minorHAnsi"/>
          <w:sz w:val="26"/>
          <w:lang w:val="es-MX"/>
        </w:rPr>
        <w:t>. . . . . . . .</w:t>
      </w:r>
      <w:proofErr w:type="gramEnd"/>
      <w:r w:rsidRPr="00454C53">
        <w:rPr>
          <w:rFonts w:cstheme="minorHAnsi"/>
          <w:sz w:val="26"/>
          <w:lang w:val="es-MX"/>
        </w:rPr>
        <w:t xml:space="preserve"> </w:t>
      </w:r>
    </w:p>
    <w:p w:rsidR="007A58E1" w:rsidRPr="00454C53" w:rsidRDefault="007A58E1" w:rsidP="007A58E1">
      <w:pPr>
        <w:jc w:val="both"/>
        <w:rPr>
          <w:rFonts w:cstheme="minorHAnsi"/>
          <w:sz w:val="16"/>
          <w:szCs w:val="16"/>
          <w:lang w:val="es-MX"/>
        </w:rPr>
      </w:pPr>
    </w:p>
    <w:p w:rsidR="007A58E1" w:rsidRPr="00454C53" w:rsidRDefault="007A58E1" w:rsidP="00711901">
      <w:pPr>
        <w:ind w:firstLine="708"/>
        <w:jc w:val="both"/>
        <w:rPr>
          <w:rFonts w:cstheme="minorHAnsi"/>
          <w:b/>
          <w:sz w:val="26"/>
          <w:lang w:val="es-MX"/>
        </w:rPr>
      </w:pPr>
      <w:r w:rsidRPr="00454C53">
        <w:rPr>
          <w:rFonts w:cstheme="minorHAnsi"/>
          <w:b/>
          <w:i/>
          <w:iCs/>
          <w:sz w:val="26"/>
          <w:lang w:val="es-MX"/>
        </w:rPr>
        <w:t>SEGUNDO</w:t>
      </w:r>
      <w:r w:rsidRPr="00454C53">
        <w:rPr>
          <w:rFonts w:cstheme="minorHAnsi"/>
          <w:b/>
          <w:sz w:val="26"/>
          <w:lang w:val="es-MX"/>
        </w:rPr>
        <w:t xml:space="preserve">.- </w:t>
      </w:r>
      <w:r w:rsidRPr="00454C53">
        <w:rPr>
          <w:rFonts w:cstheme="minorHAnsi"/>
          <w:b/>
          <w:bCs/>
          <w:sz w:val="26"/>
          <w:lang w:val="es-MX"/>
        </w:rPr>
        <w:t>Procedió</w:t>
      </w:r>
      <w:r w:rsidRPr="00454C53">
        <w:rPr>
          <w:rFonts w:cstheme="minorHAnsi"/>
          <w:bCs/>
          <w:sz w:val="26"/>
          <w:lang w:val="es-MX"/>
        </w:rPr>
        <w:t xml:space="preserve"> el proceso </w:t>
      </w:r>
      <w:r w:rsidR="00711901" w:rsidRPr="00454C53">
        <w:rPr>
          <w:rFonts w:cstheme="minorHAnsi"/>
          <w:bCs/>
          <w:sz w:val="26"/>
          <w:lang w:val="es-MX"/>
        </w:rPr>
        <w:t xml:space="preserve">administrativo interpuesto por </w:t>
      </w:r>
      <w:r w:rsidRPr="00454C53">
        <w:rPr>
          <w:rFonts w:cstheme="minorHAnsi"/>
          <w:bCs/>
          <w:sz w:val="26"/>
          <w:lang w:val="es-MX"/>
        </w:rPr>
        <w:t>l</w:t>
      </w:r>
      <w:r w:rsidR="00711901" w:rsidRPr="00454C53">
        <w:rPr>
          <w:rFonts w:cstheme="minorHAnsi"/>
          <w:bCs/>
          <w:sz w:val="26"/>
          <w:lang w:val="es-MX"/>
        </w:rPr>
        <w:t>a</w:t>
      </w:r>
      <w:r w:rsidRPr="00454C53">
        <w:rPr>
          <w:rFonts w:cstheme="minorHAnsi"/>
          <w:bCs/>
          <w:sz w:val="26"/>
          <w:lang w:val="es-MX"/>
        </w:rPr>
        <w:t xml:space="preserve"> ciudadan</w:t>
      </w:r>
      <w:r w:rsidR="00711901" w:rsidRPr="00454C53">
        <w:rPr>
          <w:rFonts w:cstheme="minorHAnsi"/>
          <w:bCs/>
          <w:sz w:val="26"/>
          <w:lang w:val="es-MX"/>
        </w:rPr>
        <w:t>a</w:t>
      </w:r>
      <w:r w:rsidRPr="00454C53">
        <w:rPr>
          <w:rFonts w:cstheme="minorHAnsi"/>
          <w:bCs/>
          <w:sz w:val="26"/>
          <w:lang w:val="es-MX"/>
        </w:rPr>
        <w:t xml:space="preserve"> </w:t>
      </w:r>
      <w:r w:rsidR="00454C53" w:rsidRPr="00454C53">
        <w:rPr>
          <w:rFonts w:cstheme="minorHAnsi"/>
          <w:sz w:val="26"/>
          <w:szCs w:val="26"/>
          <w:lang w:val="es-MX"/>
        </w:rPr>
        <w:t>(…</w:t>
      </w:r>
      <w:proofErr w:type="gramStart"/>
      <w:r w:rsidR="00454C53" w:rsidRPr="00454C53">
        <w:rPr>
          <w:rFonts w:cstheme="minorHAnsi"/>
          <w:sz w:val="26"/>
          <w:szCs w:val="26"/>
          <w:lang w:val="es-MX"/>
        </w:rPr>
        <w:t>)</w:t>
      </w:r>
      <w:r w:rsidR="00454C53" w:rsidRPr="00454C53">
        <w:rPr>
          <w:rFonts w:ascii="Calibri" w:hAnsi="Calibri" w:cs="Calibri"/>
          <w:sz w:val="26"/>
          <w:szCs w:val="26"/>
          <w:lang w:val="es-MX"/>
        </w:rPr>
        <w:t xml:space="preserve"> </w:t>
      </w:r>
      <w:r w:rsidRPr="00454C53">
        <w:rPr>
          <w:rFonts w:cstheme="minorHAnsi"/>
          <w:bCs/>
          <w:sz w:val="26"/>
          <w:lang w:val="es-MX"/>
        </w:rPr>
        <w:t xml:space="preserve"> respecto</w:t>
      </w:r>
      <w:proofErr w:type="gramEnd"/>
      <w:r w:rsidRPr="00454C53">
        <w:rPr>
          <w:rFonts w:cstheme="minorHAnsi"/>
          <w:bCs/>
          <w:sz w:val="26"/>
          <w:lang w:val="es-MX"/>
        </w:rPr>
        <w:t xml:space="preserve"> del oficio impugnado</w:t>
      </w:r>
      <w:r w:rsidR="00711901" w:rsidRPr="00454C53">
        <w:rPr>
          <w:rFonts w:cstheme="minorHAnsi"/>
          <w:sz w:val="26"/>
          <w:lang w:val="es-MX"/>
        </w:rPr>
        <w:t xml:space="preserve">. . . . . . . . . . . </w:t>
      </w:r>
      <w:r w:rsidRPr="00454C53">
        <w:rPr>
          <w:rFonts w:cstheme="minorHAnsi"/>
          <w:sz w:val="26"/>
          <w:lang w:val="es-MX"/>
        </w:rPr>
        <w:t xml:space="preserve"> </w:t>
      </w:r>
    </w:p>
    <w:p w:rsidR="007A58E1" w:rsidRPr="00454C53" w:rsidRDefault="007A58E1" w:rsidP="007A58E1">
      <w:pPr>
        <w:jc w:val="both"/>
        <w:rPr>
          <w:rFonts w:cstheme="minorHAnsi"/>
          <w:b/>
          <w:sz w:val="16"/>
          <w:szCs w:val="16"/>
          <w:lang w:val="es-MX"/>
        </w:rPr>
      </w:pPr>
    </w:p>
    <w:p w:rsidR="007A58E1" w:rsidRPr="00454C53" w:rsidRDefault="007A58E1" w:rsidP="007A58E1">
      <w:pPr>
        <w:ind w:firstLine="708"/>
        <w:jc w:val="both"/>
        <w:rPr>
          <w:rFonts w:cstheme="minorHAnsi"/>
          <w:bCs/>
          <w:sz w:val="26"/>
          <w:szCs w:val="26"/>
          <w:lang w:val="es-MX"/>
        </w:rPr>
      </w:pPr>
      <w:r w:rsidRPr="00454C53">
        <w:rPr>
          <w:rFonts w:cstheme="minorHAnsi"/>
          <w:b/>
          <w:i/>
          <w:sz w:val="26"/>
          <w:lang w:val="es-MX"/>
        </w:rPr>
        <w:t>T</w:t>
      </w:r>
      <w:r w:rsidR="00711901" w:rsidRPr="00454C53">
        <w:rPr>
          <w:rFonts w:cstheme="minorHAnsi"/>
          <w:b/>
          <w:i/>
          <w:sz w:val="26"/>
          <w:lang w:val="es-MX"/>
        </w:rPr>
        <w:t>ERCER</w:t>
      </w:r>
      <w:r w:rsidRPr="00454C53">
        <w:rPr>
          <w:rFonts w:cstheme="minorHAnsi"/>
          <w:b/>
          <w:i/>
          <w:sz w:val="26"/>
          <w:lang w:val="es-MX"/>
        </w:rPr>
        <w:t xml:space="preserve">O.- </w:t>
      </w:r>
      <w:r w:rsidRPr="00454C53">
        <w:rPr>
          <w:rFonts w:cstheme="minorHAnsi"/>
          <w:sz w:val="26"/>
          <w:lang w:val="es-MX"/>
        </w:rPr>
        <w:t xml:space="preserve">Se </w:t>
      </w:r>
      <w:r w:rsidRPr="00454C53">
        <w:rPr>
          <w:rFonts w:cstheme="minorHAnsi"/>
          <w:b/>
          <w:sz w:val="26"/>
          <w:lang w:val="es-MX"/>
        </w:rPr>
        <w:t>decreta</w:t>
      </w:r>
      <w:r w:rsidRPr="00454C53">
        <w:rPr>
          <w:rFonts w:cstheme="minorHAnsi"/>
          <w:sz w:val="26"/>
          <w:lang w:val="es-MX"/>
        </w:rPr>
        <w:t xml:space="preserve"> </w:t>
      </w:r>
      <w:r w:rsidRPr="00454C53">
        <w:rPr>
          <w:rFonts w:cstheme="minorHAnsi"/>
          <w:bCs/>
          <w:sz w:val="26"/>
          <w:lang w:val="es-MX"/>
        </w:rPr>
        <w:t>la</w:t>
      </w:r>
      <w:r w:rsidRPr="00454C53">
        <w:rPr>
          <w:rFonts w:cstheme="minorHAnsi"/>
          <w:b/>
          <w:bCs/>
          <w:sz w:val="26"/>
          <w:lang w:val="es-MX"/>
        </w:rPr>
        <w:t xml:space="preserve"> NULIDAD </w:t>
      </w:r>
      <w:r w:rsidRPr="00454C53">
        <w:rPr>
          <w:rFonts w:cstheme="minorHAnsi"/>
          <w:bCs/>
          <w:sz w:val="26"/>
          <w:lang w:val="es-MX"/>
        </w:rPr>
        <w:t>de l</w:t>
      </w:r>
      <w:r w:rsidRPr="00454C53">
        <w:rPr>
          <w:rFonts w:cstheme="minorHAnsi"/>
          <w:bCs/>
          <w:sz w:val="26"/>
          <w:szCs w:val="26"/>
          <w:lang w:val="es-MX"/>
        </w:rPr>
        <w:t>a</w:t>
      </w:r>
      <w:r w:rsidR="00711901" w:rsidRPr="00454C53">
        <w:rPr>
          <w:rFonts w:cstheme="minorHAnsi"/>
          <w:bCs/>
          <w:sz w:val="26"/>
          <w:szCs w:val="26"/>
          <w:lang w:val="es-MX"/>
        </w:rPr>
        <w:t xml:space="preserve"> </w:t>
      </w:r>
      <w:r w:rsidR="00711901" w:rsidRPr="00454C53">
        <w:rPr>
          <w:rFonts w:cstheme="minorHAnsi"/>
          <w:b/>
          <w:bCs/>
          <w:sz w:val="26"/>
          <w:szCs w:val="26"/>
          <w:lang w:val="es-MX"/>
        </w:rPr>
        <w:t>resolución</w:t>
      </w:r>
      <w:r w:rsidR="00711901" w:rsidRPr="00454C53">
        <w:rPr>
          <w:rFonts w:cstheme="minorHAnsi"/>
          <w:bCs/>
          <w:sz w:val="26"/>
          <w:szCs w:val="26"/>
          <w:lang w:val="es-MX"/>
        </w:rPr>
        <w:t xml:space="preserve"> administrativa de fecha </w:t>
      </w:r>
      <w:r w:rsidR="00711901" w:rsidRPr="00454C53">
        <w:rPr>
          <w:rFonts w:cstheme="minorHAnsi"/>
          <w:b/>
          <w:bCs/>
          <w:sz w:val="26"/>
          <w:szCs w:val="26"/>
          <w:lang w:val="es-MX"/>
        </w:rPr>
        <w:t>28</w:t>
      </w:r>
      <w:r w:rsidR="00711901" w:rsidRPr="00454C53">
        <w:rPr>
          <w:rFonts w:cstheme="minorHAnsi"/>
          <w:bCs/>
          <w:sz w:val="26"/>
          <w:szCs w:val="26"/>
          <w:lang w:val="es-MX"/>
        </w:rPr>
        <w:t xml:space="preserve"> veintiocho de </w:t>
      </w:r>
      <w:r w:rsidR="00711901" w:rsidRPr="00454C53">
        <w:rPr>
          <w:rFonts w:cstheme="minorHAnsi"/>
          <w:b/>
          <w:bCs/>
          <w:sz w:val="26"/>
          <w:szCs w:val="26"/>
          <w:lang w:val="es-MX"/>
        </w:rPr>
        <w:t>octubre</w:t>
      </w:r>
      <w:r w:rsidR="00711901" w:rsidRPr="00454C53">
        <w:rPr>
          <w:rFonts w:cstheme="minorHAnsi"/>
          <w:bCs/>
          <w:sz w:val="26"/>
          <w:szCs w:val="26"/>
          <w:lang w:val="es-MX"/>
        </w:rPr>
        <w:t xml:space="preserve"> del año </w:t>
      </w:r>
      <w:r w:rsidR="00711901" w:rsidRPr="00454C53">
        <w:rPr>
          <w:rFonts w:cstheme="minorHAnsi"/>
          <w:b/>
          <w:bCs/>
          <w:sz w:val="26"/>
          <w:szCs w:val="26"/>
          <w:lang w:val="es-MX"/>
        </w:rPr>
        <w:t>2015</w:t>
      </w:r>
      <w:r w:rsidR="00711901" w:rsidRPr="00454C53">
        <w:rPr>
          <w:rFonts w:cstheme="minorHAnsi"/>
          <w:bCs/>
          <w:sz w:val="26"/>
          <w:szCs w:val="26"/>
          <w:lang w:val="es-MX"/>
        </w:rPr>
        <w:t xml:space="preserve"> dos mil quince, contenida en el </w:t>
      </w:r>
      <w:r w:rsidR="004914A0" w:rsidRPr="00454C53">
        <w:rPr>
          <w:rFonts w:cstheme="minorHAnsi"/>
          <w:bCs/>
          <w:sz w:val="26"/>
          <w:szCs w:val="26"/>
          <w:lang w:val="es-MX"/>
        </w:rPr>
        <w:t xml:space="preserve">documento </w:t>
      </w:r>
      <w:r w:rsidR="004914A0" w:rsidRPr="00454C53">
        <w:rPr>
          <w:rFonts w:cstheme="minorHAnsi"/>
          <w:bCs/>
          <w:sz w:val="26"/>
          <w:szCs w:val="26"/>
          <w:lang w:val="es-MX"/>
        </w:rPr>
        <w:lastRenderedPageBreak/>
        <w:t xml:space="preserve">identificado con </w:t>
      </w:r>
      <w:r w:rsidR="00711901" w:rsidRPr="00454C53">
        <w:rPr>
          <w:rFonts w:cstheme="minorHAnsi"/>
          <w:bCs/>
          <w:sz w:val="26"/>
          <w:szCs w:val="26"/>
          <w:lang w:val="es-MX"/>
        </w:rPr>
        <w:t xml:space="preserve">control </w:t>
      </w:r>
      <w:r w:rsidR="00711901" w:rsidRPr="00454C53">
        <w:rPr>
          <w:rFonts w:cstheme="minorHAnsi"/>
          <w:b/>
          <w:bCs/>
          <w:sz w:val="26"/>
          <w:szCs w:val="26"/>
          <w:lang w:val="es-MX"/>
        </w:rPr>
        <w:t>9-175924/2015</w:t>
      </w:r>
      <w:r w:rsidRPr="00454C53">
        <w:rPr>
          <w:rFonts w:cstheme="minorHAnsi"/>
          <w:bCs/>
          <w:sz w:val="26"/>
          <w:szCs w:val="26"/>
          <w:lang w:val="es-MX"/>
        </w:rPr>
        <w:t xml:space="preserve">, </w:t>
      </w:r>
      <w:r w:rsidRPr="00454C53">
        <w:rPr>
          <w:rFonts w:cstheme="minorHAnsi"/>
          <w:b/>
          <w:bCs/>
          <w:iCs/>
          <w:sz w:val="26"/>
          <w:szCs w:val="26"/>
          <w:lang w:val="es-MX"/>
        </w:rPr>
        <w:t>PARA EL DETERMINADO EFECTO</w:t>
      </w:r>
      <w:r w:rsidRPr="00454C53">
        <w:rPr>
          <w:rFonts w:cstheme="minorHAnsi"/>
          <w:bCs/>
          <w:iCs/>
          <w:sz w:val="26"/>
          <w:szCs w:val="26"/>
          <w:lang w:val="es-MX"/>
        </w:rPr>
        <w:t xml:space="preserve"> de que, las autoridades demandadas, en ejercicio de sus facultades y competencia, la dejen </w:t>
      </w:r>
      <w:r w:rsidRPr="00454C53">
        <w:rPr>
          <w:rFonts w:cstheme="minorHAnsi"/>
          <w:b/>
          <w:bCs/>
          <w:iCs/>
          <w:sz w:val="26"/>
          <w:szCs w:val="26"/>
          <w:lang w:val="es-MX"/>
        </w:rPr>
        <w:t>insubsistente</w:t>
      </w:r>
      <w:r w:rsidRPr="00454C53">
        <w:rPr>
          <w:rFonts w:cstheme="minorHAnsi"/>
          <w:bCs/>
          <w:iCs/>
          <w:sz w:val="26"/>
          <w:szCs w:val="26"/>
          <w:lang w:val="es-MX"/>
        </w:rPr>
        <w:t xml:space="preserve"> y emitan una nueva resolución por la que den, debidamente fundada y adecuadamente motivada, respuesta a</w:t>
      </w:r>
      <w:r w:rsidR="00711901" w:rsidRPr="00454C53">
        <w:rPr>
          <w:rFonts w:cstheme="minorHAnsi"/>
          <w:bCs/>
          <w:iCs/>
          <w:sz w:val="26"/>
          <w:szCs w:val="26"/>
          <w:lang w:val="es-MX"/>
        </w:rPr>
        <w:t xml:space="preserve"> </w:t>
      </w:r>
      <w:r w:rsidRPr="00454C53">
        <w:rPr>
          <w:rFonts w:cstheme="minorHAnsi"/>
          <w:bCs/>
          <w:iCs/>
          <w:sz w:val="26"/>
          <w:szCs w:val="26"/>
          <w:lang w:val="es-MX"/>
        </w:rPr>
        <w:t>l</w:t>
      </w:r>
      <w:r w:rsidR="00711901" w:rsidRPr="00454C53">
        <w:rPr>
          <w:rFonts w:cstheme="minorHAnsi"/>
          <w:bCs/>
          <w:iCs/>
          <w:sz w:val="26"/>
          <w:szCs w:val="26"/>
          <w:lang w:val="es-MX"/>
        </w:rPr>
        <w:t>a</w:t>
      </w:r>
      <w:r w:rsidRPr="00454C53">
        <w:rPr>
          <w:rFonts w:cstheme="minorHAnsi"/>
          <w:bCs/>
          <w:iCs/>
          <w:sz w:val="26"/>
          <w:szCs w:val="26"/>
          <w:lang w:val="es-MX"/>
        </w:rPr>
        <w:t xml:space="preserve"> ciudadan</w:t>
      </w:r>
      <w:r w:rsidR="00711901" w:rsidRPr="00454C53">
        <w:rPr>
          <w:rFonts w:cstheme="minorHAnsi"/>
          <w:bCs/>
          <w:iCs/>
          <w:sz w:val="26"/>
          <w:szCs w:val="26"/>
          <w:lang w:val="es-MX"/>
        </w:rPr>
        <w:t>a</w:t>
      </w:r>
      <w:r w:rsidRPr="00454C53">
        <w:rPr>
          <w:rFonts w:cstheme="minorHAnsi"/>
          <w:bCs/>
          <w:iCs/>
          <w:sz w:val="26"/>
          <w:szCs w:val="26"/>
          <w:lang w:val="es-MX"/>
        </w:rPr>
        <w:t xml:space="preserve"> </w:t>
      </w:r>
      <w:r w:rsidR="00454C53" w:rsidRPr="00454C53">
        <w:rPr>
          <w:rFonts w:cstheme="minorHAnsi"/>
          <w:sz w:val="26"/>
          <w:szCs w:val="26"/>
          <w:lang w:val="es-MX"/>
        </w:rPr>
        <w:t>(…)</w:t>
      </w:r>
      <w:r w:rsidR="00454C53" w:rsidRPr="00454C53">
        <w:rPr>
          <w:rFonts w:ascii="Calibri" w:hAnsi="Calibri" w:cs="Calibri"/>
          <w:sz w:val="26"/>
          <w:szCs w:val="26"/>
          <w:lang w:val="es-MX"/>
        </w:rPr>
        <w:t xml:space="preserve"> </w:t>
      </w:r>
      <w:r w:rsidRPr="00454C53">
        <w:rPr>
          <w:rFonts w:cstheme="minorHAnsi"/>
          <w:bCs/>
          <w:iCs/>
          <w:sz w:val="26"/>
          <w:szCs w:val="26"/>
          <w:lang w:val="es-MX"/>
        </w:rPr>
        <w:t xml:space="preserve"> a su solicitud de permiso  de uso de suelo para </w:t>
      </w:r>
      <w:r w:rsidR="00711901" w:rsidRPr="00454C53">
        <w:rPr>
          <w:rFonts w:cstheme="minorHAnsi"/>
          <w:bCs/>
          <w:iCs/>
          <w:sz w:val="26"/>
          <w:szCs w:val="26"/>
          <w:lang w:val="es-MX"/>
        </w:rPr>
        <w:t>tortillería con molino</w:t>
      </w:r>
      <w:r w:rsidRPr="00454C53">
        <w:rPr>
          <w:rFonts w:cstheme="minorHAnsi"/>
          <w:bCs/>
          <w:iCs/>
          <w:sz w:val="26"/>
          <w:szCs w:val="26"/>
          <w:lang w:val="es-MX"/>
        </w:rPr>
        <w:t xml:space="preserve">, en el </w:t>
      </w:r>
      <w:r w:rsidRPr="00454C53">
        <w:rPr>
          <w:rFonts w:cstheme="minorHAnsi"/>
          <w:sz w:val="26"/>
          <w:szCs w:val="27"/>
          <w:lang w:val="es-MX"/>
        </w:rPr>
        <w:t xml:space="preserve">local </w:t>
      </w:r>
      <w:r w:rsidR="00711901" w:rsidRPr="00454C53">
        <w:rPr>
          <w:rFonts w:cstheme="minorHAnsi"/>
          <w:sz w:val="26"/>
          <w:szCs w:val="27"/>
          <w:lang w:val="es-MX"/>
        </w:rPr>
        <w:t xml:space="preserve">ubicado en calle San Pedrito </w:t>
      </w:r>
      <w:r w:rsidRPr="00454C53">
        <w:rPr>
          <w:rFonts w:cstheme="minorHAnsi"/>
          <w:sz w:val="26"/>
          <w:szCs w:val="27"/>
          <w:lang w:val="es-MX"/>
        </w:rPr>
        <w:t xml:space="preserve">número </w:t>
      </w:r>
      <w:r w:rsidR="00711901" w:rsidRPr="00454C53">
        <w:rPr>
          <w:rFonts w:cstheme="minorHAnsi"/>
          <w:bCs/>
          <w:sz w:val="26"/>
          <w:szCs w:val="26"/>
          <w:lang w:val="es-MX"/>
        </w:rPr>
        <w:t xml:space="preserve">505 quinientos cinco, del barrio del </w:t>
      </w:r>
      <w:proofErr w:type="spellStart"/>
      <w:r w:rsidR="00711901" w:rsidRPr="00454C53">
        <w:rPr>
          <w:rFonts w:cstheme="minorHAnsi"/>
          <w:bCs/>
          <w:sz w:val="26"/>
          <w:szCs w:val="26"/>
          <w:lang w:val="es-MX"/>
        </w:rPr>
        <w:t>Coecillo</w:t>
      </w:r>
      <w:proofErr w:type="spellEnd"/>
      <w:r w:rsidR="003B57C6" w:rsidRPr="00454C53">
        <w:rPr>
          <w:rFonts w:cstheme="minorHAnsi"/>
          <w:bCs/>
          <w:sz w:val="26"/>
          <w:szCs w:val="26"/>
          <w:lang w:val="es-MX"/>
        </w:rPr>
        <w:t>,</w:t>
      </w:r>
      <w:r w:rsidR="00711901" w:rsidRPr="00454C53">
        <w:rPr>
          <w:rFonts w:cstheme="minorHAnsi"/>
          <w:sz w:val="26"/>
          <w:szCs w:val="27"/>
          <w:lang w:val="es-MX"/>
        </w:rPr>
        <w:t xml:space="preserve"> </w:t>
      </w:r>
      <w:r w:rsidRPr="00454C53">
        <w:rPr>
          <w:rFonts w:cstheme="minorHAnsi"/>
          <w:sz w:val="26"/>
          <w:szCs w:val="27"/>
          <w:lang w:val="es-MX"/>
        </w:rPr>
        <w:t>de esta ciudad</w:t>
      </w:r>
      <w:r w:rsidRPr="00454C53">
        <w:rPr>
          <w:rFonts w:cstheme="minorHAnsi"/>
          <w:bCs/>
          <w:iCs/>
          <w:sz w:val="26"/>
          <w:szCs w:val="26"/>
          <w:lang w:val="es-MX"/>
        </w:rPr>
        <w:t xml:space="preserve"> . </w:t>
      </w:r>
      <w:bookmarkStart w:id="2" w:name="_GoBack"/>
      <w:bookmarkEnd w:id="2"/>
    </w:p>
    <w:p w:rsidR="007A58E1" w:rsidRPr="00454C53" w:rsidRDefault="007A58E1" w:rsidP="007A58E1">
      <w:pPr>
        <w:pStyle w:val="Normal0"/>
        <w:jc w:val="both"/>
        <w:rPr>
          <w:rFonts w:asciiTheme="minorHAnsi" w:hAnsiTheme="minorHAnsi" w:cstheme="minorHAnsi"/>
          <w:bCs/>
          <w:iCs/>
          <w:sz w:val="26"/>
          <w:szCs w:val="26"/>
          <w:lang w:val="es-MX"/>
        </w:rPr>
      </w:pPr>
    </w:p>
    <w:p w:rsidR="007A58E1" w:rsidRPr="00454C53" w:rsidRDefault="007A58E1" w:rsidP="007A58E1">
      <w:pPr>
        <w:pStyle w:val="Normal0"/>
        <w:ind w:firstLine="708"/>
        <w:jc w:val="both"/>
        <w:rPr>
          <w:rFonts w:asciiTheme="minorHAnsi" w:hAnsiTheme="minorHAnsi" w:cstheme="minorHAnsi"/>
          <w:bCs/>
          <w:iCs/>
          <w:sz w:val="26"/>
          <w:szCs w:val="26"/>
        </w:rPr>
      </w:pPr>
      <w:r w:rsidRPr="00454C53">
        <w:rPr>
          <w:rFonts w:asciiTheme="minorHAnsi" w:hAnsiTheme="minorHAnsi" w:cstheme="minorHAnsi"/>
          <w:sz w:val="26"/>
        </w:rPr>
        <w:t>Ello de acuerdo a las consideraciones lógicas y jurídicas expresadas en el Considerando S</w:t>
      </w:r>
      <w:r w:rsidR="007F53D5" w:rsidRPr="00454C53">
        <w:rPr>
          <w:rFonts w:asciiTheme="minorHAnsi" w:hAnsiTheme="minorHAnsi" w:cstheme="minorHAnsi"/>
          <w:sz w:val="26"/>
        </w:rPr>
        <w:t>ext</w:t>
      </w:r>
      <w:r w:rsidRPr="00454C53">
        <w:rPr>
          <w:rFonts w:asciiTheme="minorHAnsi" w:hAnsiTheme="minorHAnsi" w:cstheme="minorHAnsi"/>
          <w:sz w:val="26"/>
        </w:rPr>
        <w:t>o de la presente sentencia</w:t>
      </w:r>
      <w:r w:rsidRPr="00454C53">
        <w:rPr>
          <w:rFonts w:asciiTheme="minorHAnsi" w:hAnsiTheme="minorHAnsi" w:cstheme="minorHAnsi"/>
          <w:bCs/>
          <w:sz w:val="26"/>
          <w:szCs w:val="26"/>
        </w:rPr>
        <w:t xml:space="preserve">. . . . . . . . . . . . . . . . . . . . . . . . . . . . . </w:t>
      </w:r>
      <w:r w:rsidR="007F53D5" w:rsidRPr="00454C53">
        <w:rPr>
          <w:rFonts w:asciiTheme="minorHAnsi" w:hAnsiTheme="minorHAnsi" w:cstheme="minorHAnsi"/>
          <w:bCs/>
          <w:sz w:val="26"/>
          <w:szCs w:val="26"/>
        </w:rPr>
        <w:t>. .</w:t>
      </w:r>
    </w:p>
    <w:p w:rsidR="007A58E1" w:rsidRPr="00454C53" w:rsidRDefault="007A58E1" w:rsidP="007A58E1">
      <w:pPr>
        <w:pStyle w:val="Textoindependiente"/>
        <w:rPr>
          <w:rFonts w:asciiTheme="minorHAnsi" w:hAnsiTheme="minorHAnsi" w:cstheme="minorHAnsi"/>
          <w:sz w:val="22"/>
        </w:rPr>
      </w:pPr>
    </w:p>
    <w:p w:rsidR="007A58E1" w:rsidRPr="00454C53" w:rsidRDefault="007A58E1" w:rsidP="007A58E1">
      <w:pPr>
        <w:pStyle w:val="Textoindependiente"/>
        <w:ind w:firstLine="708"/>
        <w:rPr>
          <w:rFonts w:asciiTheme="minorHAnsi" w:hAnsiTheme="minorHAnsi" w:cstheme="minorHAnsi"/>
          <w:sz w:val="26"/>
          <w:szCs w:val="26"/>
        </w:rPr>
      </w:pPr>
      <w:r w:rsidRPr="00454C53">
        <w:rPr>
          <w:rFonts w:asciiTheme="minorHAnsi" w:hAnsiTheme="minorHAnsi" w:cstheme="minorHAnsi"/>
          <w:sz w:val="26"/>
          <w:szCs w:val="26"/>
        </w:rPr>
        <w:t xml:space="preserve">Lo que, de acuerdo a la interpretación funcional del artículo 322 del Código de Procedimiento y Justicia Administrativa para el Estado y los Municipios de Guanajuato, deberá realizarse dentro de los </w:t>
      </w:r>
      <w:r w:rsidRPr="00454C53">
        <w:rPr>
          <w:rFonts w:asciiTheme="minorHAnsi" w:hAnsiTheme="minorHAnsi" w:cstheme="minorHAnsi"/>
          <w:b/>
          <w:sz w:val="26"/>
          <w:szCs w:val="26"/>
        </w:rPr>
        <w:t>15 quince días</w:t>
      </w:r>
      <w:r w:rsidRPr="00454C53">
        <w:rPr>
          <w:rFonts w:asciiTheme="minorHAnsi" w:hAnsiTheme="minorHAnsi" w:cstheme="minorHAnsi"/>
          <w:sz w:val="26"/>
          <w:szCs w:val="26"/>
        </w:rPr>
        <w:t xml:space="preserve"> hábiles siguientes a la fecha en que </w:t>
      </w:r>
      <w:r w:rsidRPr="00454C53">
        <w:rPr>
          <w:rFonts w:asciiTheme="minorHAnsi" w:hAnsiTheme="minorHAnsi" w:cstheme="minorHAnsi"/>
          <w:b/>
          <w:sz w:val="26"/>
          <w:szCs w:val="26"/>
        </w:rPr>
        <w:t>cause ejecutoria</w:t>
      </w:r>
      <w:r w:rsidRPr="00454C53">
        <w:rPr>
          <w:rFonts w:asciiTheme="minorHAnsi" w:hAnsiTheme="minorHAnsi" w:cstheme="minorHAnsi"/>
          <w:sz w:val="26"/>
          <w:szCs w:val="26"/>
        </w:rPr>
        <w:t xml:space="preserve"> esta resolución; debiendo informar a este Juzgado del cumplimiento dado al presente resolutivo, acompañando las constancias relativas. . . . . . . . . . . . . . . . . . . . . . . . . . . . . . . . . . . . . . . . . . . . . . . . . . . . . . . . . . . . . . </w:t>
      </w:r>
    </w:p>
    <w:p w:rsidR="007A58E1" w:rsidRPr="00454C53" w:rsidRDefault="007A58E1" w:rsidP="007A58E1">
      <w:pPr>
        <w:pStyle w:val="Textoindependiente"/>
        <w:tabs>
          <w:tab w:val="left" w:pos="5409"/>
        </w:tabs>
        <w:rPr>
          <w:rFonts w:asciiTheme="minorHAnsi" w:hAnsiTheme="minorHAnsi" w:cstheme="minorHAnsi"/>
          <w:sz w:val="22"/>
          <w:szCs w:val="27"/>
        </w:rPr>
      </w:pPr>
      <w:r w:rsidRPr="00454C53">
        <w:rPr>
          <w:rFonts w:asciiTheme="minorHAnsi" w:hAnsiTheme="minorHAnsi" w:cstheme="minorHAnsi"/>
          <w:sz w:val="22"/>
          <w:szCs w:val="27"/>
        </w:rPr>
        <w:tab/>
      </w:r>
    </w:p>
    <w:p w:rsidR="007A58E1" w:rsidRPr="00454C53" w:rsidRDefault="007A58E1" w:rsidP="007A58E1">
      <w:pPr>
        <w:pStyle w:val="Textoindependiente"/>
        <w:ind w:firstLine="708"/>
        <w:rPr>
          <w:rFonts w:asciiTheme="minorHAnsi" w:hAnsiTheme="minorHAnsi" w:cstheme="minorHAnsi"/>
          <w:sz w:val="26"/>
        </w:rPr>
      </w:pPr>
      <w:r w:rsidRPr="00454C53">
        <w:rPr>
          <w:rFonts w:asciiTheme="minorHAnsi" w:hAnsiTheme="minorHAnsi" w:cstheme="minorHAnsi"/>
          <w:sz w:val="26"/>
        </w:rPr>
        <w:t xml:space="preserve">Notifíquese a las autoridades demandadas por oficio, y a la parte actora personalmente. . . . . . . . . . . . . . . . . . . . . . . . . . . . . . . . . . . . . . . . . . . . . . . . . . . . . . . . . </w:t>
      </w:r>
    </w:p>
    <w:p w:rsidR="007A58E1" w:rsidRPr="00454C53" w:rsidRDefault="007A58E1" w:rsidP="007A58E1">
      <w:pPr>
        <w:jc w:val="both"/>
        <w:rPr>
          <w:rFonts w:cstheme="minorHAnsi"/>
          <w:sz w:val="16"/>
          <w:szCs w:val="16"/>
          <w:lang w:val="es-MX"/>
        </w:rPr>
      </w:pPr>
    </w:p>
    <w:p w:rsidR="007A58E1" w:rsidRPr="00454C53" w:rsidRDefault="007A58E1" w:rsidP="007A58E1">
      <w:pPr>
        <w:ind w:firstLine="708"/>
        <w:jc w:val="both"/>
        <w:rPr>
          <w:rFonts w:cstheme="minorHAnsi"/>
          <w:sz w:val="26"/>
          <w:lang w:val="es-MX"/>
        </w:rPr>
      </w:pPr>
      <w:r w:rsidRPr="00454C53">
        <w:rPr>
          <w:rFonts w:cstheme="minorHAnsi"/>
          <w:sz w:val="26"/>
          <w:lang w:val="es-MX"/>
        </w:rPr>
        <w:t>En su oportunidad archívese éste expediente como asunto totalmente concluido y dese de baja en el Libro de Registros que se lleva con ese fin</w:t>
      </w:r>
      <w:proofErr w:type="gramStart"/>
      <w:r w:rsidRPr="00454C53">
        <w:rPr>
          <w:rFonts w:cstheme="minorHAnsi"/>
          <w:sz w:val="26"/>
          <w:lang w:val="es-MX"/>
        </w:rPr>
        <w:t>. . . . . . . .</w:t>
      </w:r>
      <w:proofErr w:type="gramEnd"/>
      <w:r w:rsidRPr="00454C53">
        <w:rPr>
          <w:rFonts w:cstheme="minorHAnsi"/>
          <w:sz w:val="26"/>
          <w:lang w:val="es-MX"/>
        </w:rPr>
        <w:t xml:space="preserve"> </w:t>
      </w:r>
    </w:p>
    <w:p w:rsidR="007A58E1" w:rsidRPr="00454C53" w:rsidRDefault="007A58E1" w:rsidP="007A58E1">
      <w:pPr>
        <w:jc w:val="both"/>
        <w:rPr>
          <w:rFonts w:cstheme="minorHAnsi"/>
          <w:sz w:val="16"/>
          <w:szCs w:val="16"/>
          <w:lang w:val="es-MX"/>
        </w:rPr>
      </w:pPr>
    </w:p>
    <w:p w:rsidR="007A58E1" w:rsidRPr="00454C53" w:rsidRDefault="007A58E1" w:rsidP="007A58E1">
      <w:pPr>
        <w:pStyle w:val="Sangradetextonormal"/>
        <w:jc w:val="both"/>
        <w:rPr>
          <w:rFonts w:asciiTheme="minorHAnsi" w:eastAsia="BatangChe" w:hAnsiTheme="minorHAnsi" w:cstheme="minorHAnsi"/>
          <w:color w:val="auto"/>
          <w:sz w:val="26"/>
        </w:rPr>
      </w:pPr>
      <w:r w:rsidRPr="00454C53">
        <w:rPr>
          <w:rFonts w:asciiTheme="minorHAnsi" w:hAnsiTheme="minorHAnsi" w:cstheme="minorHAnsi"/>
          <w:color w:val="auto"/>
          <w:sz w:val="26"/>
        </w:rPr>
        <w:t xml:space="preserve">Así lo resolvió y firma el </w:t>
      </w:r>
      <w:r w:rsidRPr="00454C53">
        <w:rPr>
          <w:rFonts w:asciiTheme="minorHAnsi" w:eastAsia="BatangChe" w:hAnsiTheme="minorHAnsi" w:cstheme="minorHAnsi"/>
          <w:b/>
          <w:bCs/>
          <w:color w:val="auto"/>
          <w:sz w:val="26"/>
        </w:rPr>
        <w:t>Licenciado Ernesto Alejandro Mora Álvarez,</w:t>
      </w:r>
      <w:r w:rsidRPr="00454C53">
        <w:rPr>
          <w:rFonts w:asciiTheme="minorHAnsi" w:eastAsia="BatangChe" w:hAnsiTheme="minorHAnsi" w:cstheme="minorHAnsi"/>
          <w:color w:val="auto"/>
          <w:sz w:val="26"/>
        </w:rPr>
        <w:t xml:space="preserve"> Juez Segundo Administrativo Municipal, quien actúa asistido en forma legal con Secretaria de Estudio y Cuenta, </w:t>
      </w:r>
      <w:r w:rsidRPr="00454C53">
        <w:rPr>
          <w:rFonts w:asciiTheme="minorHAnsi" w:eastAsia="BatangChe" w:hAnsiTheme="minorHAnsi" w:cstheme="minorHAnsi"/>
          <w:b/>
          <w:bCs/>
          <w:color w:val="auto"/>
          <w:sz w:val="26"/>
        </w:rPr>
        <w:t>Licenciada María del Rocío Villanueva Sánchez</w:t>
      </w:r>
      <w:r w:rsidRPr="00454C53">
        <w:rPr>
          <w:rFonts w:asciiTheme="minorHAnsi" w:eastAsia="BatangChe" w:hAnsiTheme="minorHAnsi" w:cstheme="minorHAnsi"/>
          <w:color w:val="auto"/>
          <w:sz w:val="26"/>
        </w:rPr>
        <w:t>, quien da fe. . . . . . . . . . . . . . . . . . . . . . . . . . . . . . . . . . . . . . . . . . . . . . . . . . . . . . . . . . . .</w:t>
      </w:r>
    </w:p>
    <w:sectPr w:rsidR="007A58E1" w:rsidRPr="00454C53" w:rsidSect="0071190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CAF" w:rsidRDefault="00961CAF">
      <w:pPr>
        <w:spacing w:after="0" w:line="240" w:lineRule="auto"/>
      </w:pPr>
      <w:r>
        <w:separator/>
      </w:r>
    </w:p>
  </w:endnote>
  <w:endnote w:type="continuationSeparator" w:id="0">
    <w:p w:rsidR="00961CAF" w:rsidRDefault="0096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CAF" w:rsidRDefault="00961CAF">
      <w:pPr>
        <w:spacing w:after="0" w:line="240" w:lineRule="auto"/>
      </w:pPr>
      <w:r>
        <w:separator/>
      </w:r>
    </w:p>
  </w:footnote>
  <w:footnote w:type="continuationSeparator" w:id="0">
    <w:p w:rsidR="00961CAF" w:rsidRDefault="00961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01" w:rsidRDefault="0071190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711901" w:rsidRDefault="007119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01" w:rsidRDefault="0071190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4C53">
      <w:rPr>
        <w:rStyle w:val="Nmerodepgina"/>
        <w:noProof/>
      </w:rPr>
      <w:t>8</w:t>
    </w:r>
    <w:r>
      <w:rPr>
        <w:rStyle w:val="Nmerodepgina"/>
      </w:rPr>
      <w:fldChar w:fldCharType="end"/>
    </w:r>
  </w:p>
  <w:p w:rsidR="00711901" w:rsidRDefault="007119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E1"/>
    <w:rsid w:val="0006356E"/>
    <w:rsid w:val="00065C48"/>
    <w:rsid w:val="00067F89"/>
    <w:rsid w:val="000777EE"/>
    <w:rsid w:val="000C16AD"/>
    <w:rsid w:val="000F2742"/>
    <w:rsid w:val="000F5122"/>
    <w:rsid w:val="001079E2"/>
    <w:rsid w:val="00143C36"/>
    <w:rsid w:val="001B37D3"/>
    <w:rsid w:val="001C7EF2"/>
    <w:rsid w:val="001D3709"/>
    <w:rsid w:val="001D42C2"/>
    <w:rsid w:val="00207773"/>
    <w:rsid w:val="0023499C"/>
    <w:rsid w:val="00254129"/>
    <w:rsid w:val="00267CF6"/>
    <w:rsid w:val="002A6891"/>
    <w:rsid w:val="002A714F"/>
    <w:rsid w:val="00333D30"/>
    <w:rsid w:val="003471E0"/>
    <w:rsid w:val="0035132E"/>
    <w:rsid w:val="003A69A2"/>
    <w:rsid w:val="003B57C6"/>
    <w:rsid w:val="00410E52"/>
    <w:rsid w:val="00412CFC"/>
    <w:rsid w:val="00420FA8"/>
    <w:rsid w:val="00454C53"/>
    <w:rsid w:val="00463B0E"/>
    <w:rsid w:val="0048077F"/>
    <w:rsid w:val="004914A0"/>
    <w:rsid w:val="004958CC"/>
    <w:rsid w:val="004E69F9"/>
    <w:rsid w:val="004E70FE"/>
    <w:rsid w:val="005064AE"/>
    <w:rsid w:val="00517C2D"/>
    <w:rsid w:val="005646CA"/>
    <w:rsid w:val="00582EF4"/>
    <w:rsid w:val="005E3242"/>
    <w:rsid w:val="005F42BD"/>
    <w:rsid w:val="005F5E55"/>
    <w:rsid w:val="006117C8"/>
    <w:rsid w:val="00644E40"/>
    <w:rsid w:val="006952CF"/>
    <w:rsid w:val="006B0338"/>
    <w:rsid w:val="00704F56"/>
    <w:rsid w:val="00711901"/>
    <w:rsid w:val="00724A2F"/>
    <w:rsid w:val="007343A6"/>
    <w:rsid w:val="00734750"/>
    <w:rsid w:val="00743BD2"/>
    <w:rsid w:val="00754867"/>
    <w:rsid w:val="007776F6"/>
    <w:rsid w:val="00790D54"/>
    <w:rsid w:val="007A58E1"/>
    <w:rsid w:val="007D479A"/>
    <w:rsid w:val="007F0F87"/>
    <w:rsid w:val="007F53D5"/>
    <w:rsid w:val="0081004F"/>
    <w:rsid w:val="00824A3F"/>
    <w:rsid w:val="00825F88"/>
    <w:rsid w:val="00830781"/>
    <w:rsid w:val="0084543B"/>
    <w:rsid w:val="008F6B3E"/>
    <w:rsid w:val="008F7684"/>
    <w:rsid w:val="00912132"/>
    <w:rsid w:val="009213FE"/>
    <w:rsid w:val="00922D62"/>
    <w:rsid w:val="009414AB"/>
    <w:rsid w:val="00961CAF"/>
    <w:rsid w:val="00967830"/>
    <w:rsid w:val="009761F8"/>
    <w:rsid w:val="009F2727"/>
    <w:rsid w:val="00A5183E"/>
    <w:rsid w:val="00A60AD4"/>
    <w:rsid w:val="00A62AC1"/>
    <w:rsid w:val="00A71DF9"/>
    <w:rsid w:val="00A94F27"/>
    <w:rsid w:val="00AD4411"/>
    <w:rsid w:val="00AE2BF7"/>
    <w:rsid w:val="00AF0181"/>
    <w:rsid w:val="00B10FA8"/>
    <w:rsid w:val="00B36254"/>
    <w:rsid w:val="00B45B83"/>
    <w:rsid w:val="00B73817"/>
    <w:rsid w:val="00B73D95"/>
    <w:rsid w:val="00BA6082"/>
    <w:rsid w:val="00BD4AF4"/>
    <w:rsid w:val="00C125A1"/>
    <w:rsid w:val="00C5175B"/>
    <w:rsid w:val="00C54F6D"/>
    <w:rsid w:val="00C62DD1"/>
    <w:rsid w:val="00C868BF"/>
    <w:rsid w:val="00CD5EE4"/>
    <w:rsid w:val="00CE14CE"/>
    <w:rsid w:val="00CF4F2B"/>
    <w:rsid w:val="00D81A7F"/>
    <w:rsid w:val="00DA69BA"/>
    <w:rsid w:val="00DB43B5"/>
    <w:rsid w:val="00DD3CBC"/>
    <w:rsid w:val="00E06618"/>
    <w:rsid w:val="00E7636B"/>
    <w:rsid w:val="00E95DB2"/>
    <w:rsid w:val="00E97B86"/>
    <w:rsid w:val="00EE621D"/>
    <w:rsid w:val="00F060D1"/>
    <w:rsid w:val="00F626D2"/>
    <w:rsid w:val="00F7063E"/>
    <w:rsid w:val="00F91749"/>
    <w:rsid w:val="00FA1B32"/>
    <w:rsid w:val="00FB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D1F74E-A265-4ADA-92C5-83B14417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A58E1"/>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7A58E1"/>
    <w:rPr>
      <w:rFonts w:ascii="Times New Roman" w:eastAsia="Times New Roman" w:hAnsi="Times New Roman" w:cs="Times New Roman"/>
      <w:sz w:val="24"/>
      <w:szCs w:val="24"/>
      <w:lang w:val="es-ES" w:eastAsia="es-ES"/>
    </w:rPr>
  </w:style>
  <w:style w:type="paragraph" w:customStyle="1" w:styleId="Sangradetextonormal1">
    <w:name w:val="Sangría de texto normal1"/>
    <w:basedOn w:val="Normal"/>
    <w:rsid w:val="007A58E1"/>
    <w:pPr>
      <w:spacing w:after="0" w:line="240" w:lineRule="auto"/>
      <w:ind w:firstLine="708"/>
      <w:jc w:val="both"/>
    </w:pPr>
    <w:rPr>
      <w:rFonts w:ascii="Calibri" w:eastAsia="Times New Roman" w:hAnsi="Calibri" w:cs="Times New Roman"/>
      <w:sz w:val="26"/>
      <w:szCs w:val="26"/>
      <w:lang w:val="es-ES" w:eastAsia="es-ES"/>
    </w:rPr>
  </w:style>
  <w:style w:type="paragraph" w:styleId="Sangra2detindependiente">
    <w:name w:val="Body Text Indent 2"/>
    <w:basedOn w:val="Normal"/>
    <w:link w:val="Sangra2detindependienteCar"/>
    <w:semiHidden/>
    <w:rsid w:val="007A58E1"/>
    <w:pPr>
      <w:spacing w:after="0" w:line="240" w:lineRule="auto"/>
      <w:ind w:firstLine="708"/>
      <w:jc w:val="both"/>
    </w:pPr>
    <w:rPr>
      <w:rFonts w:ascii="Calibri" w:eastAsia="Times New Roman" w:hAnsi="Calibri" w:cs="Arial"/>
      <w:color w:val="333333"/>
      <w:sz w:val="26"/>
      <w:lang w:val="es-ES" w:eastAsia="es-ES"/>
    </w:rPr>
  </w:style>
  <w:style w:type="character" w:customStyle="1" w:styleId="Sangra2detindependienteCar">
    <w:name w:val="Sangría 2 de t. independiente Car"/>
    <w:basedOn w:val="Fuentedeprrafopredeter"/>
    <w:link w:val="Sangra2detindependiente"/>
    <w:semiHidden/>
    <w:rsid w:val="007A58E1"/>
    <w:rPr>
      <w:rFonts w:ascii="Calibri" w:eastAsia="Times New Roman" w:hAnsi="Calibri" w:cs="Arial"/>
      <w:color w:val="333333"/>
      <w:sz w:val="26"/>
      <w:lang w:val="es-ES" w:eastAsia="es-ES"/>
    </w:rPr>
  </w:style>
  <w:style w:type="paragraph" w:customStyle="1" w:styleId="Normal0">
    <w:name w:val="[Normal]"/>
    <w:rsid w:val="007A58E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7A58E1"/>
    <w:pPr>
      <w:spacing w:after="0" w:line="240" w:lineRule="auto"/>
      <w:ind w:firstLine="708"/>
    </w:pPr>
    <w:rPr>
      <w:rFonts w:ascii="Bookman Old Style" w:eastAsia="Times New Roman" w:hAnsi="Bookman Old Style" w:cs="Times New Roman"/>
      <w:color w:val="0000FF"/>
      <w:sz w:val="24"/>
      <w:szCs w:val="26"/>
      <w:lang w:val="es-ES" w:eastAsia="es-ES"/>
    </w:rPr>
  </w:style>
  <w:style w:type="character" w:customStyle="1" w:styleId="SangradetextonormalCar">
    <w:name w:val="Sangría de texto normal Car"/>
    <w:basedOn w:val="Fuentedeprrafopredeter"/>
    <w:link w:val="Sangradetextonormal"/>
    <w:semiHidden/>
    <w:rsid w:val="007A58E1"/>
    <w:rPr>
      <w:rFonts w:ascii="Bookman Old Style" w:eastAsia="Times New Roman" w:hAnsi="Bookman Old Style" w:cs="Times New Roman"/>
      <w:color w:val="0000FF"/>
      <w:sz w:val="24"/>
      <w:szCs w:val="26"/>
      <w:lang w:val="es-ES" w:eastAsia="es-ES"/>
    </w:rPr>
  </w:style>
  <w:style w:type="character" w:styleId="Nmerodepgina">
    <w:name w:val="page number"/>
    <w:basedOn w:val="Fuentedeprrafopredeter"/>
    <w:semiHidden/>
    <w:rsid w:val="007A58E1"/>
  </w:style>
  <w:style w:type="paragraph" w:styleId="Encabezado">
    <w:name w:val="header"/>
    <w:basedOn w:val="Normal"/>
    <w:link w:val="EncabezadoCar"/>
    <w:semiHidden/>
    <w:rsid w:val="007A58E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7A58E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F6B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6B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8556">
      <w:bodyDiv w:val="1"/>
      <w:marLeft w:val="0"/>
      <w:marRight w:val="0"/>
      <w:marTop w:val="0"/>
      <w:marBottom w:val="0"/>
      <w:divBdr>
        <w:top w:val="none" w:sz="0" w:space="0" w:color="auto"/>
        <w:left w:val="none" w:sz="0" w:space="0" w:color="auto"/>
        <w:bottom w:val="none" w:sz="0" w:space="0" w:color="auto"/>
        <w:right w:val="none" w:sz="0" w:space="0" w:color="auto"/>
      </w:divBdr>
    </w:div>
    <w:div w:id="143089597">
      <w:bodyDiv w:val="1"/>
      <w:marLeft w:val="0"/>
      <w:marRight w:val="0"/>
      <w:marTop w:val="0"/>
      <w:marBottom w:val="0"/>
      <w:divBdr>
        <w:top w:val="none" w:sz="0" w:space="0" w:color="auto"/>
        <w:left w:val="none" w:sz="0" w:space="0" w:color="auto"/>
        <w:bottom w:val="none" w:sz="0" w:space="0" w:color="auto"/>
        <w:right w:val="none" w:sz="0" w:space="0" w:color="auto"/>
      </w:divBdr>
    </w:div>
    <w:div w:id="406731010">
      <w:bodyDiv w:val="1"/>
      <w:marLeft w:val="0"/>
      <w:marRight w:val="0"/>
      <w:marTop w:val="0"/>
      <w:marBottom w:val="0"/>
      <w:divBdr>
        <w:top w:val="none" w:sz="0" w:space="0" w:color="auto"/>
        <w:left w:val="none" w:sz="0" w:space="0" w:color="auto"/>
        <w:bottom w:val="none" w:sz="0" w:space="0" w:color="auto"/>
        <w:right w:val="none" w:sz="0" w:space="0" w:color="auto"/>
      </w:divBdr>
    </w:div>
    <w:div w:id="709300402">
      <w:bodyDiv w:val="1"/>
      <w:marLeft w:val="0"/>
      <w:marRight w:val="0"/>
      <w:marTop w:val="0"/>
      <w:marBottom w:val="0"/>
      <w:divBdr>
        <w:top w:val="none" w:sz="0" w:space="0" w:color="auto"/>
        <w:left w:val="none" w:sz="0" w:space="0" w:color="auto"/>
        <w:bottom w:val="none" w:sz="0" w:space="0" w:color="auto"/>
        <w:right w:val="none" w:sz="0" w:space="0" w:color="auto"/>
      </w:divBdr>
    </w:div>
    <w:div w:id="811218087">
      <w:bodyDiv w:val="1"/>
      <w:marLeft w:val="0"/>
      <w:marRight w:val="0"/>
      <w:marTop w:val="0"/>
      <w:marBottom w:val="0"/>
      <w:divBdr>
        <w:top w:val="none" w:sz="0" w:space="0" w:color="auto"/>
        <w:left w:val="none" w:sz="0" w:space="0" w:color="auto"/>
        <w:bottom w:val="none" w:sz="0" w:space="0" w:color="auto"/>
        <w:right w:val="none" w:sz="0" w:space="0" w:color="auto"/>
      </w:divBdr>
    </w:div>
    <w:div w:id="140807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62BEA-7B57-4C66-B41E-DA7E92A1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3566</Words>
  <Characters>19613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2019-05-15T20:45:00Z</cp:lastPrinted>
  <dcterms:created xsi:type="dcterms:W3CDTF">2019-06-26T13:12:00Z</dcterms:created>
  <dcterms:modified xsi:type="dcterms:W3CDTF">2019-06-26T23:42:00Z</dcterms:modified>
</cp:coreProperties>
</file>