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5DE" w:rsidRPr="009E43D4" w:rsidRDefault="003255DE" w:rsidP="003255DE">
      <w:pPr>
        <w:pStyle w:val="NormalWeb"/>
        <w:ind w:firstLine="708"/>
        <w:jc w:val="both"/>
        <w:rPr>
          <w:rFonts w:asciiTheme="minorHAnsi" w:hAnsiTheme="minorHAnsi" w:cstheme="minorHAnsi"/>
          <w:bCs/>
          <w:iCs/>
          <w:sz w:val="26"/>
          <w:szCs w:val="26"/>
        </w:rPr>
      </w:pPr>
      <w:r w:rsidRPr="009E43D4">
        <w:rPr>
          <w:rFonts w:asciiTheme="minorHAnsi" w:hAnsiTheme="minorHAnsi" w:cstheme="minorHAnsi"/>
          <w:b/>
          <w:bCs/>
          <w:iCs/>
          <w:sz w:val="26"/>
          <w:szCs w:val="26"/>
        </w:rPr>
        <w:t xml:space="preserve">León, Guanajuato, a </w:t>
      </w:r>
      <w:r w:rsidR="00192DDC" w:rsidRPr="009E43D4">
        <w:rPr>
          <w:rFonts w:asciiTheme="minorHAnsi" w:hAnsiTheme="minorHAnsi" w:cstheme="minorHAnsi"/>
          <w:b/>
          <w:bCs/>
          <w:iCs/>
          <w:sz w:val="26"/>
          <w:szCs w:val="26"/>
        </w:rPr>
        <w:t>12</w:t>
      </w:r>
      <w:r w:rsidR="001C3011" w:rsidRPr="009E43D4">
        <w:rPr>
          <w:rFonts w:asciiTheme="minorHAnsi" w:hAnsiTheme="minorHAnsi" w:cstheme="minorHAnsi"/>
          <w:b/>
          <w:bCs/>
          <w:iCs/>
          <w:sz w:val="26"/>
          <w:szCs w:val="26"/>
        </w:rPr>
        <w:t xml:space="preserve"> </w:t>
      </w:r>
      <w:r w:rsidR="00192DDC" w:rsidRPr="009E43D4">
        <w:rPr>
          <w:rFonts w:asciiTheme="minorHAnsi" w:hAnsiTheme="minorHAnsi" w:cstheme="minorHAnsi"/>
          <w:b/>
          <w:bCs/>
          <w:iCs/>
          <w:sz w:val="26"/>
          <w:szCs w:val="26"/>
        </w:rPr>
        <w:t>do</w:t>
      </w:r>
      <w:r w:rsidR="001C3011" w:rsidRPr="009E43D4">
        <w:rPr>
          <w:rFonts w:asciiTheme="minorHAnsi" w:hAnsiTheme="minorHAnsi" w:cstheme="minorHAnsi"/>
          <w:b/>
          <w:bCs/>
          <w:iCs/>
          <w:sz w:val="26"/>
          <w:szCs w:val="26"/>
        </w:rPr>
        <w:t xml:space="preserve">ce de abril </w:t>
      </w:r>
      <w:r w:rsidRPr="009E43D4">
        <w:rPr>
          <w:rFonts w:asciiTheme="minorHAnsi" w:hAnsiTheme="minorHAnsi" w:cstheme="minorHAnsi"/>
          <w:b/>
          <w:bCs/>
          <w:iCs/>
          <w:sz w:val="26"/>
          <w:szCs w:val="26"/>
        </w:rPr>
        <w:t>del año 201</w:t>
      </w:r>
      <w:r w:rsidR="001C3011" w:rsidRPr="009E43D4">
        <w:rPr>
          <w:rFonts w:asciiTheme="minorHAnsi" w:hAnsiTheme="minorHAnsi" w:cstheme="minorHAnsi"/>
          <w:b/>
          <w:bCs/>
          <w:iCs/>
          <w:sz w:val="26"/>
          <w:szCs w:val="26"/>
        </w:rPr>
        <w:t>9</w:t>
      </w:r>
      <w:r w:rsidRPr="009E43D4">
        <w:rPr>
          <w:rFonts w:asciiTheme="minorHAnsi" w:hAnsiTheme="minorHAnsi" w:cstheme="minorHAnsi"/>
          <w:b/>
          <w:bCs/>
          <w:iCs/>
          <w:sz w:val="26"/>
          <w:szCs w:val="26"/>
        </w:rPr>
        <w:t xml:space="preserve"> dos mil dieci</w:t>
      </w:r>
      <w:r w:rsidR="001C3011" w:rsidRPr="009E43D4">
        <w:rPr>
          <w:rFonts w:asciiTheme="minorHAnsi" w:hAnsiTheme="minorHAnsi" w:cstheme="minorHAnsi"/>
          <w:b/>
          <w:bCs/>
          <w:iCs/>
          <w:sz w:val="26"/>
          <w:szCs w:val="26"/>
        </w:rPr>
        <w:t>nueve</w:t>
      </w:r>
      <w:r w:rsidR="00192DDC" w:rsidRPr="009E43D4">
        <w:rPr>
          <w:rFonts w:asciiTheme="minorHAnsi" w:hAnsiTheme="minorHAnsi" w:cstheme="minorHAnsi"/>
          <w:bCs/>
          <w:iCs/>
          <w:sz w:val="26"/>
          <w:szCs w:val="26"/>
        </w:rPr>
        <w:t xml:space="preserve"> </w:t>
      </w:r>
      <w:proofErr w:type="gramStart"/>
      <w:r w:rsidR="00192DDC" w:rsidRPr="009E43D4">
        <w:rPr>
          <w:rFonts w:asciiTheme="minorHAnsi" w:hAnsiTheme="minorHAnsi" w:cstheme="minorHAnsi"/>
          <w:bCs/>
          <w:iCs/>
          <w:sz w:val="26"/>
          <w:szCs w:val="26"/>
        </w:rPr>
        <w:t>. . .</w:t>
      </w:r>
      <w:proofErr w:type="gramEnd"/>
      <w:r w:rsidR="00192DDC" w:rsidRPr="009E43D4">
        <w:rPr>
          <w:rFonts w:asciiTheme="minorHAnsi" w:hAnsiTheme="minorHAnsi" w:cstheme="minorHAnsi"/>
          <w:bCs/>
          <w:iCs/>
          <w:sz w:val="26"/>
          <w:szCs w:val="26"/>
        </w:rPr>
        <w:t xml:space="preserve"> </w:t>
      </w:r>
    </w:p>
    <w:p w:rsidR="003255DE" w:rsidRPr="009E43D4" w:rsidRDefault="003255DE" w:rsidP="003255DE">
      <w:pPr>
        <w:pStyle w:val="NormalWeb"/>
        <w:ind w:firstLine="708"/>
        <w:jc w:val="both"/>
        <w:rPr>
          <w:rFonts w:asciiTheme="minorHAnsi" w:hAnsiTheme="minorHAnsi" w:cstheme="minorHAnsi"/>
          <w:sz w:val="26"/>
          <w:szCs w:val="26"/>
        </w:rPr>
      </w:pPr>
      <w:r w:rsidRPr="009E43D4">
        <w:rPr>
          <w:rFonts w:asciiTheme="minorHAnsi" w:hAnsiTheme="minorHAnsi" w:cstheme="minorHAnsi"/>
          <w:b/>
          <w:i/>
          <w:iCs/>
          <w:sz w:val="26"/>
          <w:szCs w:val="26"/>
        </w:rPr>
        <w:t xml:space="preserve">V I S T O S </w:t>
      </w:r>
      <w:r w:rsidRPr="009E43D4">
        <w:rPr>
          <w:rFonts w:asciiTheme="minorHAnsi" w:hAnsiTheme="minorHAnsi" w:cstheme="minorHAnsi"/>
          <w:sz w:val="26"/>
          <w:szCs w:val="26"/>
        </w:rPr>
        <w:t xml:space="preserve">para dictar sentencia definitiva, en los autos del proceso administrativo identificado con el expediente número </w:t>
      </w:r>
      <w:r w:rsidR="001C3011" w:rsidRPr="009E43D4">
        <w:rPr>
          <w:rFonts w:asciiTheme="minorHAnsi" w:hAnsiTheme="minorHAnsi" w:cstheme="minorHAnsi"/>
          <w:b/>
          <w:sz w:val="26"/>
          <w:szCs w:val="26"/>
        </w:rPr>
        <w:t>1074/2015-JN</w:t>
      </w:r>
      <w:r w:rsidRPr="009E43D4">
        <w:rPr>
          <w:rFonts w:asciiTheme="minorHAnsi" w:hAnsiTheme="minorHAnsi" w:cstheme="minorHAnsi"/>
          <w:sz w:val="26"/>
          <w:szCs w:val="26"/>
        </w:rPr>
        <w:t xml:space="preserve">, promovido por el ciudadano </w:t>
      </w:r>
      <w:r w:rsidR="009E43D4">
        <w:rPr>
          <w:rFonts w:ascii="Calibri" w:hAnsi="Calibri"/>
          <w:sz w:val="26"/>
        </w:rPr>
        <w:t>(…)</w:t>
      </w:r>
      <w:r w:rsidRPr="009E43D4">
        <w:rPr>
          <w:rFonts w:asciiTheme="minorHAnsi" w:hAnsiTheme="minorHAnsi" w:cstheme="minorHAnsi"/>
          <w:sz w:val="26"/>
          <w:szCs w:val="26"/>
        </w:rPr>
        <w:t xml:space="preserve">; y,. . . . . . . . . . . . . . . . . . . </w:t>
      </w:r>
      <w:r w:rsidR="00192DDC" w:rsidRPr="009E43D4">
        <w:rPr>
          <w:rFonts w:asciiTheme="minorHAnsi" w:hAnsiTheme="minorHAnsi" w:cstheme="minorHAnsi"/>
          <w:sz w:val="26"/>
          <w:szCs w:val="26"/>
        </w:rPr>
        <w:t xml:space="preserve">. . . . . . . . . </w:t>
      </w:r>
    </w:p>
    <w:p w:rsidR="003255DE" w:rsidRPr="009E43D4" w:rsidRDefault="003255DE" w:rsidP="003255DE">
      <w:pPr>
        <w:pStyle w:val="NormalWeb"/>
        <w:ind w:firstLine="708"/>
        <w:jc w:val="center"/>
        <w:rPr>
          <w:rFonts w:asciiTheme="minorHAnsi" w:hAnsiTheme="minorHAnsi" w:cstheme="minorHAnsi"/>
          <w:b/>
          <w:bCs/>
          <w:i/>
          <w:iCs/>
          <w:sz w:val="26"/>
          <w:szCs w:val="26"/>
        </w:rPr>
      </w:pPr>
      <w:r w:rsidRPr="009E43D4">
        <w:rPr>
          <w:rFonts w:asciiTheme="minorHAnsi" w:hAnsiTheme="minorHAnsi" w:cstheme="minorHAnsi"/>
          <w:b/>
          <w:bCs/>
          <w:i/>
          <w:iCs/>
          <w:sz w:val="26"/>
          <w:szCs w:val="26"/>
        </w:rPr>
        <w:t xml:space="preserve">R E S U L T A N D </w:t>
      </w:r>
      <w:proofErr w:type="gramStart"/>
      <w:r w:rsidRPr="009E43D4">
        <w:rPr>
          <w:rFonts w:asciiTheme="minorHAnsi" w:hAnsiTheme="minorHAnsi" w:cstheme="minorHAnsi"/>
          <w:b/>
          <w:bCs/>
          <w:i/>
          <w:iCs/>
          <w:sz w:val="26"/>
          <w:szCs w:val="26"/>
        </w:rPr>
        <w:t>O :</w:t>
      </w:r>
      <w:proofErr w:type="gramEnd"/>
    </w:p>
    <w:p w:rsidR="003255DE" w:rsidRPr="009E43D4" w:rsidRDefault="003255DE" w:rsidP="003255DE">
      <w:pPr>
        <w:pStyle w:val="Textoindependienteprimerasangra"/>
        <w:ind w:firstLine="708"/>
        <w:jc w:val="both"/>
        <w:rPr>
          <w:rFonts w:asciiTheme="minorHAnsi" w:hAnsiTheme="minorHAnsi" w:cstheme="minorHAnsi"/>
          <w:sz w:val="26"/>
          <w:szCs w:val="26"/>
        </w:rPr>
      </w:pPr>
      <w:r w:rsidRPr="009E43D4">
        <w:rPr>
          <w:rFonts w:asciiTheme="minorHAnsi" w:hAnsiTheme="minorHAnsi" w:cstheme="minorHAnsi"/>
          <w:b/>
          <w:i/>
          <w:iCs/>
          <w:sz w:val="26"/>
          <w:szCs w:val="26"/>
        </w:rPr>
        <w:t>PRIMERO.-</w:t>
      </w:r>
      <w:r w:rsidRPr="009E43D4">
        <w:rPr>
          <w:rFonts w:asciiTheme="minorHAnsi" w:hAnsiTheme="minorHAnsi" w:cstheme="minorHAnsi"/>
          <w:sz w:val="26"/>
          <w:szCs w:val="26"/>
        </w:rPr>
        <w:t xml:space="preserve"> Mediante escrito presentado el día </w:t>
      </w:r>
      <w:r w:rsidR="00DD3129" w:rsidRPr="009E43D4">
        <w:rPr>
          <w:rFonts w:asciiTheme="minorHAnsi" w:hAnsiTheme="minorHAnsi" w:cstheme="minorHAnsi"/>
          <w:sz w:val="26"/>
          <w:szCs w:val="26"/>
        </w:rPr>
        <w:t>8 ocho de diciembre</w:t>
      </w:r>
      <w:r w:rsidRPr="009E43D4">
        <w:rPr>
          <w:rFonts w:asciiTheme="minorHAnsi" w:hAnsiTheme="minorHAnsi" w:cstheme="minorHAnsi"/>
          <w:sz w:val="26"/>
          <w:szCs w:val="26"/>
        </w:rPr>
        <w:t xml:space="preserve"> del año 201</w:t>
      </w:r>
      <w:r w:rsidR="00DD3129" w:rsidRPr="009E43D4">
        <w:rPr>
          <w:rFonts w:asciiTheme="minorHAnsi" w:hAnsiTheme="minorHAnsi" w:cstheme="minorHAnsi"/>
          <w:sz w:val="26"/>
          <w:szCs w:val="26"/>
        </w:rPr>
        <w:t>5</w:t>
      </w:r>
      <w:r w:rsidRPr="009E43D4">
        <w:rPr>
          <w:rFonts w:asciiTheme="minorHAnsi" w:hAnsiTheme="minorHAnsi" w:cstheme="minorHAnsi"/>
          <w:sz w:val="26"/>
          <w:szCs w:val="26"/>
        </w:rPr>
        <w:t xml:space="preserve"> dos mil </w:t>
      </w:r>
      <w:r w:rsidR="00DD3129" w:rsidRPr="009E43D4">
        <w:rPr>
          <w:rFonts w:asciiTheme="minorHAnsi" w:hAnsiTheme="minorHAnsi" w:cstheme="minorHAnsi"/>
          <w:sz w:val="26"/>
          <w:szCs w:val="26"/>
        </w:rPr>
        <w:t>quince</w:t>
      </w:r>
      <w:r w:rsidRPr="009E43D4">
        <w:rPr>
          <w:rFonts w:asciiTheme="minorHAnsi" w:hAnsiTheme="minorHAnsi" w:cstheme="minorHAnsi"/>
          <w:sz w:val="26"/>
          <w:szCs w:val="26"/>
        </w:rPr>
        <w:t>, en la Oficialía Común de Partes de los Juzgados Administrativos de este Municipio, el ciudadano</w:t>
      </w:r>
      <w:r w:rsidR="00DD3129" w:rsidRPr="009E43D4">
        <w:rPr>
          <w:rFonts w:asciiTheme="minorHAnsi" w:hAnsiTheme="minorHAnsi" w:cstheme="minorHAnsi"/>
          <w:sz w:val="26"/>
          <w:szCs w:val="26"/>
        </w:rPr>
        <w:t xml:space="preserve"> </w:t>
      </w:r>
      <w:r w:rsidR="009E43D4">
        <w:rPr>
          <w:rFonts w:ascii="Calibri" w:hAnsi="Calibri"/>
          <w:sz w:val="26"/>
        </w:rPr>
        <w:t>(…)</w:t>
      </w:r>
      <w:r w:rsidRPr="009E43D4">
        <w:rPr>
          <w:rFonts w:asciiTheme="minorHAnsi" w:hAnsiTheme="minorHAnsi" w:cstheme="minorHAnsi"/>
          <w:bCs/>
          <w:sz w:val="26"/>
          <w:szCs w:val="26"/>
        </w:rPr>
        <w:t xml:space="preserve">, </w:t>
      </w:r>
      <w:r w:rsidRPr="009E43D4">
        <w:rPr>
          <w:rFonts w:asciiTheme="minorHAnsi" w:hAnsiTheme="minorHAnsi" w:cstheme="minorHAnsi"/>
          <w:sz w:val="26"/>
          <w:szCs w:val="26"/>
        </w:rPr>
        <w:t xml:space="preserve">por su propio derecho, promovió proceso administrativo, en </w:t>
      </w:r>
      <w:r w:rsidR="00192DDC" w:rsidRPr="009E43D4">
        <w:rPr>
          <w:rFonts w:asciiTheme="minorHAnsi" w:hAnsiTheme="minorHAnsi" w:cstheme="minorHAnsi"/>
          <w:sz w:val="26"/>
          <w:szCs w:val="26"/>
        </w:rPr>
        <w:t xml:space="preserve">el que señaló como: . . . . </w:t>
      </w:r>
    </w:p>
    <w:p w:rsidR="003255DE" w:rsidRPr="009E43D4" w:rsidRDefault="003255DE" w:rsidP="003255DE">
      <w:pPr>
        <w:pStyle w:val="Textoindependienteprimerasangra"/>
        <w:jc w:val="both"/>
        <w:rPr>
          <w:rFonts w:asciiTheme="minorHAnsi" w:hAnsiTheme="minorHAnsi" w:cstheme="minorHAnsi"/>
          <w:sz w:val="26"/>
          <w:szCs w:val="26"/>
        </w:rPr>
      </w:pPr>
    </w:p>
    <w:p w:rsidR="003255DE" w:rsidRPr="009E43D4" w:rsidRDefault="003255DE" w:rsidP="003255DE">
      <w:pPr>
        <w:pStyle w:val="Textoindependienteprimerasangra"/>
        <w:ind w:firstLine="708"/>
        <w:jc w:val="both"/>
        <w:rPr>
          <w:rFonts w:asciiTheme="minorHAnsi" w:hAnsiTheme="minorHAnsi" w:cstheme="minorHAnsi"/>
          <w:sz w:val="26"/>
          <w:szCs w:val="26"/>
        </w:rPr>
      </w:pPr>
      <w:r w:rsidRPr="009E43D4">
        <w:rPr>
          <w:rFonts w:asciiTheme="minorHAnsi" w:hAnsiTheme="minorHAnsi" w:cstheme="minorHAnsi"/>
          <w:b/>
          <w:sz w:val="26"/>
          <w:szCs w:val="26"/>
        </w:rPr>
        <w:t>a).- Actos impugnados</w:t>
      </w:r>
      <w:r w:rsidRPr="009E43D4">
        <w:rPr>
          <w:rFonts w:asciiTheme="minorHAnsi" w:hAnsiTheme="minorHAnsi" w:cstheme="minorHAnsi"/>
          <w:sz w:val="26"/>
          <w:szCs w:val="26"/>
        </w:rPr>
        <w:t xml:space="preserve">: El cobro de conceptos oscuros, indebidos e ilegales tales como saldo anterior, </w:t>
      </w:r>
      <w:r w:rsidR="002063A4" w:rsidRPr="009E43D4">
        <w:rPr>
          <w:rFonts w:asciiTheme="minorHAnsi" w:hAnsiTheme="minorHAnsi" w:cstheme="minorHAnsi"/>
          <w:sz w:val="26"/>
          <w:szCs w:val="26"/>
        </w:rPr>
        <w:t xml:space="preserve">I.V.A. del saldo anterior, </w:t>
      </w:r>
      <w:r w:rsidRPr="009E43D4">
        <w:rPr>
          <w:rFonts w:asciiTheme="minorHAnsi" w:hAnsiTheme="minorHAnsi" w:cstheme="minorHAnsi"/>
          <w:sz w:val="26"/>
          <w:szCs w:val="26"/>
        </w:rPr>
        <w:t xml:space="preserve">consumo de agua, </w:t>
      </w:r>
      <w:r w:rsidR="002063A4" w:rsidRPr="009E43D4">
        <w:rPr>
          <w:rFonts w:asciiTheme="minorHAnsi" w:hAnsiTheme="minorHAnsi" w:cstheme="minorHAnsi"/>
          <w:sz w:val="26"/>
          <w:szCs w:val="26"/>
        </w:rPr>
        <w:t xml:space="preserve">drenaje, </w:t>
      </w:r>
      <w:r w:rsidRPr="009E43D4">
        <w:rPr>
          <w:rFonts w:asciiTheme="minorHAnsi" w:hAnsiTheme="minorHAnsi" w:cstheme="minorHAnsi"/>
          <w:sz w:val="26"/>
          <w:szCs w:val="26"/>
        </w:rPr>
        <w:t>recargos,</w:t>
      </w:r>
      <w:r w:rsidR="002063A4" w:rsidRPr="009E43D4">
        <w:rPr>
          <w:rFonts w:asciiTheme="minorHAnsi" w:hAnsiTheme="minorHAnsi" w:cstheme="minorHAnsi"/>
          <w:sz w:val="26"/>
          <w:szCs w:val="26"/>
        </w:rPr>
        <w:t xml:space="preserve"> e impuesto al valor agregado</w:t>
      </w:r>
      <w:r w:rsidRPr="009E43D4">
        <w:rPr>
          <w:rFonts w:asciiTheme="minorHAnsi" w:hAnsiTheme="minorHAnsi" w:cstheme="minorHAnsi"/>
          <w:sz w:val="26"/>
          <w:szCs w:val="26"/>
        </w:rPr>
        <w:t xml:space="preserve">; </w:t>
      </w:r>
      <w:r w:rsidR="00DD3129" w:rsidRPr="009E43D4">
        <w:rPr>
          <w:rFonts w:asciiTheme="minorHAnsi" w:hAnsiTheme="minorHAnsi" w:cstheme="minorHAnsi"/>
          <w:sz w:val="26"/>
          <w:szCs w:val="26"/>
        </w:rPr>
        <w:t xml:space="preserve">contenidos </w:t>
      </w:r>
      <w:r w:rsidRPr="009E43D4">
        <w:rPr>
          <w:rFonts w:asciiTheme="minorHAnsi" w:hAnsiTheme="minorHAnsi" w:cstheme="minorHAnsi"/>
          <w:sz w:val="26"/>
          <w:szCs w:val="26"/>
        </w:rPr>
        <w:t xml:space="preserve">en el recibo de cobro con número </w:t>
      </w:r>
      <w:r w:rsidR="00DD3129" w:rsidRPr="009E43D4">
        <w:rPr>
          <w:rFonts w:asciiTheme="minorHAnsi" w:hAnsiTheme="minorHAnsi" w:cstheme="minorHAnsi"/>
          <w:sz w:val="26"/>
          <w:szCs w:val="26"/>
        </w:rPr>
        <w:t>A 31638662 (A tres-uno-seis-tres-ocho-seis-seis-dos)</w:t>
      </w:r>
      <w:r w:rsidR="002A56A6" w:rsidRPr="009E43D4">
        <w:rPr>
          <w:rFonts w:asciiTheme="minorHAnsi" w:hAnsiTheme="minorHAnsi" w:cstheme="minorHAnsi"/>
          <w:sz w:val="26"/>
          <w:szCs w:val="26"/>
        </w:rPr>
        <w:t>;</w:t>
      </w:r>
      <w:r w:rsidRPr="009E43D4">
        <w:rPr>
          <w:rFonts w:asciiTheme="minorHAnsi" w:hAnsiTheme="minorHAnsi" w:cstheme="minorHAnsi"/>
          <w:sz w:val="26"/>
          <w:szCs w:val="26"/>
        </w:rPr>
        <w:t xml:space="preserve"> </w:t>
      </w:r>
      <w:r w:rsidR="002A56A6" w:rsidRPr="009E43D4">
        <w:rPr>
          <w:rFonts w:asciiTheme="minorHAnsi" w:hAnsiTheme="minorHAnsi" w:cstheme="minorHAnsi"/>
          <w:sz w:val="26"/>
          <w:szCs w:val="26"/>
        </w:rPr>
        <w:t xml:space="preserve">así como </w:t>
      </w:r>
      <w:r w:rsidRPr="009E43D4">
        <w:rPr>
          <w:rFonts w:asciiTheme="minorHAnsi" w:hAnsiTheme="minorHAnsi" w:cstheme="minorHAnsi"/>
          <w:sz w:val="26"/>
          <w:szCs w:val="26"/>
        </w:rPr>
        <w:t>la suspen</w:t>
      </w:r>
      <w:r w:rsidR="00C16F4F" w:rsidRPr="009E43D4">
        <w:rPr>
          <w:rFonts w:asciiTheme="minorHAnsi" w:hAnsiTheme="minorHAnsi" w:cstheme="minorHAnsi"/>
          <w:sz w:val="26"/>
          <w:szCs w:val="26"/>
        </w:rPr>
        <w:t xml:space="preserve">sión </w:t>
      </w:r>
      <w:r w:rsidRPr="009E43D4">
        <w:rPr>
          <w:rFonts w:asciiTheme="minorHAnsi" w:hAnsiTheme="minorHAnsi" w:cstheme="minorHAnsi"/>
          <w:sz w:val="26"/>
          <w:szCs w:val="26"/>
        </w:rPr>
        <w:t>del servicio</w:t>
      </w:r>
      <w:r w:rsidR="00DD3129" w:rsidRPr="009E43D4">
        <w:rPr>
          <w:rFonts w:asciiTheme="minorHAnsi" w:hAnsiTheme="minorHAnsi" w:cstheme="minorHAnsi"/>
          <w:sz w:val="26"/>
          <w:szCs w:val="26"/>
        </w:rPr>
        <w:t xml:space="preserve"> de drenaje</w:t>
      </w:r>
      <w:r w:rsidR="00C16F4F" w:rsidRPr="009E43D4">
        <w:rPr>
          <w:rFonts w:asciiTheme="minorHAnsi" w:hAnsiTheme="minorHAnsi" w:cstheme="minorHAnsi"/>
          <w:sz w:val="26"/>
          <w:szCs w:val="26"/>
        </w:rPr>
        <w:t>. .</w:t>
      </w:r>
      <w:r w:rsidR="002A56A6" w:rsidRPr="009E43D4">
        <w:rPr>
          <w:rFonts w:asciiTheme="minorHAnsi" w:hAnsiTheme="minorHAnsi" w:cstheme="minorHAnsi"/>
          <w:sz w:val="26"/>
          <w:szCs w:val="26"/>
        </w:rPr>
        <w:t xml:space="preserve"> . . . . . . . . . . . . . . . . . . . . . . . . . </w:t>
      </w:r>
      <w:r w:rsidR="00192DDC" w:rsidRPr="009E43D4">
        <w:rPr>
          <w:rFonts w:asciiTheme="minorHAnsi" w:hAnsiTheme="minorHAnsi" w:cstheme="minorHAnsi"/>
          <w:sz w:val="26"/>
          <w:szCs w:val="26"/>
        </w:rPr>
        <w:t xml:space="preserve">. . . . . . . . . . . . . </w:t>
      </w:r>
    </w:p>
    <w:p w:rsidR="003255DE" w:rsidRPr="009E43D4" w:rsidRDefault="003255DE" w:rsidP="003255DE">
      <w:pPr>
        <w:pStyle w:val="Textoindependienteprimerasangra"/>
        <w:ind w:firstLine="0"/>
        <w:jc w:val="both"/>
        <w:rPr>
          <w:rFonts w:asciiTheme="minorHAnsi" w:hAnsiTheme="minorHAnsi" w:cstheme="minorHAnsi"/>
          <w:sz w:val="26"/>
          <w:szCs w:val="26"/>
        </w:rPr>
      </w:pPr>
    </w:p>
    <w:p w:rsidR="003255DE" w:rsidRPr="009E43D4" w:rsidRDefault="003255DE" w:rsidP="003255DE">
      <w:pPr>
        <w:pStyle w:val="Textoindependienteprimerasangra"/>
        <w:ind w:firstLine="708"/>
        <w:jc w:val="both"/>
        <w:rPr>
          <w:rFonts w:asciiTheme="minorHAnsi" w:hAnsiTheme="minorHAnsi" w:cstheme="minorHAnsi"/>
          <w:sz w:val="26"/>
          <w:szCs w:val="26"/>
        </w:rPr>
      </w:pPr>
      <w:r w:rsidRPr="009E43D4">
        <w:rPr>
          <w:rFonts w:asciiTheme="minorHAnsi" w:hAnsiTheme="minorHAnsi" w:cstheme="minorHAnsi"/>
          <w:b/>
          <w:bCs/>
          <w:sz w:val="26"/>
          <w:szCs w:val="26"/>
        </w:rPr>
        <w:t xml:space="preserve">b).- </w:t>
      </w:r>
      <w:r w:rsidRPr="009E43D4">
        <w:rPr>
          <w:rFonts w:asciiTheme="minorHAnsi" w:hAnsiTheme="minorHAnsi" w:cstheme="minorHAnsi"/>
          <w:b/>
          <w:sz w:val="26"/>
          <w:szCs w:val="26"/>
        </w:rPr>
        <w:t>Autoridad demandada</w:t>
      </w:r>
      <w:r w:rsidRPr="009E43D4">
        <w:rPr>
          <w:rFonts w:asciiTheme="minorHAnsi" w:hAnsiTheme="minorHAnsi" w:cstheme="minorHAnsi"/>
          <w:sz w:val="26"/>
          <w:szCs w:val="26"/>
        </w:rPr>
        <w:t xml:space="preserve">: El Sistema de Agua Potable y Alcantarillado de León (SAPAL por sus siglas). . . . . . . . . . . . . . . . . . . . . . . . . . . . . . . . . . . . . . . . . . . . . . . </w:t>
      </w:r>
    </w:p>
    <w:p w:rsidR="003255DE" w:rsidRPr="009E43D4" w:rsidRDefault="003255DE" w:rsidP="003255DE">
      <w:pPr>
        <w:pStyle w:val="Textoindependienteprimerasangra"/>
        <w:jc w:val="both"/>
        <w:rPr>
          <w:rFonts w:asciiTheme="minorHAnsi" w:hAnsiTheme="minorHAnsi" w:cstheme="minorHAnsi"/>
          <w:sz w:val="26"/>
          <w:szCs w:val="26"/>
        </w:rPr>
      </w:pPr>
    </w:p>
    <w:p w:rsidR="003255DE" w:rsidRPr="009E43D4" w:rsidRDefault="003255DE" w:rsidP="003255DE">
      <w:pPr>
        <w:pStyle w:val="Textoindependienteprimerasangra"/>
        <w:ind w:firstLine="708"/>
        <w:jc w:val="both"/>
        <w:rPr>
          <w:rFonts w:asciiTheme="minorHAnsi" w:hAnsiTheme="minorHAnsi" w:cstheme="minorHAnsi"/>
          <w:bCs/>
          <w:sz w:val="26"/>
          <w:szCs w:val="26"/>
        </w:rPr>
      </w:pPr>
      <w:proofErr w:type="gramStart"/>
      <w:r w:rsidRPr="009E43D4">
        <w:rPr>
          <w:rFonts w:asciiTheme="minorHAnsi" w:hAnsiTheme="minorHAnsi" w:cstheme="minorHAnsi"/>
          <w:b/>
          <w:bCs/>
          <w:sz w:val="26"/>
          <w:szCs w:val="26"/>
        </w:rPr>
        <w:t>c).-</w:t>
      </w:r>
      <w:proofErr w:type="gramEnd"/>
      <w:r w:rsidRPr="009E43D4">
        <w:rPr>
          <w:rFonts w:asciiTheme="minorHAnsi" w:hAnsiTheme="minorHAnsi" w:cstheme="minorHAnsi"/>
          <w:b/>
          <w:sz w:val="26"/>
          <w:szCs w:val="26"/>
        </w:rPr>
        <w:t xml:space="preserve"> Pretensiones</w:t>
      </w:r>
      <w:r w:rsidRPr="009E43D4">
        <w:rPr>
          <w:rFonts w:asciiTheme="minorHAnsi" w:hAnsiTheme="minorHAnsi" w:cstheme="minorHAnsi"/>
          <w:bCs/>
          <w:sz w:val="26"/>
          <w:szCs w:val="26"/>
        </w:rPr>
        <w:t xml:space="preserve">: La </w:t>
      </w:r>
      <w:r w:rsidRPr="009E43D4">
        <w:rPr>
          <w:rFonts w:asciiTheme="minorHAnsi" w:hAnsiTheme="minorHAnsi" w:cstheme="minorHAnsi"/>
          <w:sz w:val="26"/>
          <w:szCs w:val="26"/>
        </w:rPr>
        <w:t xml:space="preserve">nulidad de los actos impugnados; el reconocimiento del derecho que en su favor, establecen diversas normas jurídicas; y, la condena a la autoridad de que se le restablezca en sus derechos violados, entre ellos la </w:t>
      </w:r>
      <w:r w:rsidR="00DD3129" w:rsidRPr="009E43D4">
        <w:rPr>
          <w:rFonts w:asciiTheme="minorHAnsi" w:hAnsiTheme="minorHAnsi" w:cstheme="minorHAnsi"/>
          <w:sz w:val="26"/>
          <w:szCs w:val="26"/>
        </w:rPr>
        <w:t xml:space="preserve">conservación y </w:t>
      </w:r>
      <w:r w:rsidRPr="009E43D4">
        <w:rPr>
          <w:rFonts w:asciiTheme="minorHAnsi" w:hAnsiTheme="minorHAnsi" w:cstheme="minorHAnsi"/>
          <w:sz w:val="26"/>
          <w:szCs w:val="26"/>
        </w:rPr>
        <w:t>restitución del servicio</w:t>
      </w:r>
      <w:r w:rsidR="00DD3129" w:rsidRPr="009E43D4">
        <w:rPr>
          <w:rFonts w:asciiTheme="minorHAnsi" w:hAnsiTheme="minorHAnsi" w:cstheme="minorHAnsi"/>
          <w:sz w:val="26"/>
          <w:szCs w:val="26"/>
        </w:rPr>
        <w:t xml:space="preserve"> suspendido</w:t>
      </w:r>
      <w:r w:rsidRPr="009E43D4">
        <w:rPr>
          <w:rFonts w:asciiTheme="minorHAnsi" w:hAnsiTheme="minorHAnsi" w:cstheme="minorHAnsi"/>
          <w:bCs/>
          <w:sz w:val="26"/>
          <w:szCs w:val="26"/>
        </w:rPr>
        <w:t xml:space="preserve">. . . . . . . . . . . . . . . . . . . . . . . . . . . </w:t>
      </w:r>
    </w:p>
    <w:p w:rsidR="003255DE" w:rsidRPr="009E43D4" w:rsidRDefault="003255DE" w:rsidP="003255DE">
      <w:pPr>
        <w:pStyle w:val="Textoindependienteprimerasangra"/>
        <w:jc w:val="both"/>
        <w:rPr>
          <w:rFonts w:asciiTheme="minorHAnsi" w:hAnsiTheme="minorHAnsi" w:cstheme="minorHAnsi"/>
          <w:bCs/>
          <w:sz w:val="26"/>
          <w:szCs w:val="26"/>
        </w:rPr>
      </w:pPr>
    </w:p>
    <w:p w:rsidR="003255DE" w:rsidRPr="009E43D4" w:rsidRDefault="003255DE" w:rsidP="003255DE">
      <w:pPr>
        <w:pStyle w:val="Textoindependienteprimerasangra"/>
        <w:ind w:firstLine="708"/>
        <w:jc w:val="both"/>
        <w:rPr>
          <w:rFonts w:asciiTheme="minorHAnsi" w:hAnsiTheme="minorHAnsi" w:cstheme="minorHAnsi"/>
          <w:sz w:val="26"/>
          <w:szCs w:val="26"/>
        </w:rPr>
      </w:pPr>
      <w:r w:rsidRPr="009E43D4">
        <w:rPr>
          <w:rFonts w:asciiTheme="minorHAnsi" w:hAnsiTheme="minorHAnsi" w:cstheme="minorHAnsi"/>
          <w:b/>
          <w:i/>
          <w:iCs/>
          <w:sz w:val="26"/>
          <w:szCs w:val="26"/>
        </w:rPr>
        <w:t xml:space="preserve">SEGUNDO.- </w:t>
      </w:r>
      <w:r w:rsidRPr="009E43D4">
        <w:rPr>
          <w:rFonts w:asciiTheme="minorHAnsi" w:hAnsiTheme="minorHAnsi" w:cstheme="minorHAnsi"/>
          <w:sz w:val="26"/>
          <w:szCs w:val="26"/>
        </w:rPr>
        <w:t xml:space="preserve">Por razón de turno, este Juzgado Segundo Administrativo se avocó al conocimiento del presente proceso; por lo que por auto del día </w:t>
      </w:r>
      <w:r w:rsidR="00DD3129" w:rsidRPr="009E43D4">
        <w:rPr>
          <w:rFonts w:asciiTheme="minorHAnsi" w:hAnsiTheme="minorHAnsi" w:cstheme="minorHAnsi"/>
          <w:sz w:val="26"/>
          <w:szCs w:val="26"/>
        </w:rPr>
        <w:t>10 diez de diciembre</w:t>
      </w:r>
      <w:r w:rsidRPr="009E43D4">
        <w:rPr>
          <w:rFonts w:asciiTheme="minorHAnsi" w:hAnsiTheme="minorHAnsi" w:cstheme="minorHAnsi"/>
          <w:sz w:val="26"/>
          <w:szCs w:val="26"/>
        </w:rPr>
        <w:t xml:space="preserve"> del año 201</w:t>
      </w:r>
      <w:r w:rsidR="00DD3129" w:rsidRPr="009E43D4">
        <w:rPr>
          <w:rFonts w:asciiTheme="minorHAnsi" w:hAnsiTheme="minorHAnsi" w:cstheme="minorHAnsi"/>
          <w:sz w:val="26"/>
          <w:szCs w:val="26"/>
        </w:rPr>
        <w:t>5</w:t>
      </w:r>
      <w:r w:rsidRPr="009E43D4">
        <w:rPr>
          <w:rFonts w:asciiTheme="minorHAnsi" w:hAnsiTheme="minorHAnsi" w:cstheme="minorHAnsi"/>
          <w:sz w:val="26"/>
          <w:szCs w:val="26"/>
        </w:rPr>
        <w:t xml:space="preserve"> dos mil</w:t>
      </w:r>
      <w:r w:rsidR="00FB0CF8" w:rsidRPr="009E43D4">
        <w:rPr>
          <w:rFonts w:asciiTheme="minorHAnsi" w:hAnsiTheme="minorHAnsi" w:cstheme="minorHAnsi"/>
          <w:sz w:val="26"/>
          <w:szCs w:val="26"/>
        </w:rPr>
        <w:t xml:space="preserve"> </w:t>
      </w:r>
      <w:r w:rsidR="00DD3129" w:rsidRPr="009E43D4">
        <w:rPr>
          <w:rFonts w:asciiTheme="minorHAnsi" w:hAnsiTheme="minorHAnsi" w:cstheme="minorHAnsi"/>
          <w:sz w:val="26"/>
          <w:szCs w:val="26"/>
        </w:rPr>
        <w:t>quince</w:t>
      </w:r>
      <w:r w:rsidRPr="009E43D4">
        <w:rPr>
          <w:rFonts w:asciiTheme="minorHAnsi" w:hAnsiTheme="minorHAnsi" w:cstheme="minorHAnsi"/>
          <w:sz w:val="26"/>
          <w:szCs w:val="26"/>
        </w:rPr>
        <w:t xml:space="preserve">, se ordenó formar el expediente y se admitió a trámite la demanda en contra del Sistema de Agua Potable y Alcantarillado de León; teniéndose al actor por ofrecida y admitida como pruebas: la documental descrita con el número 1 uno, del capítulo de pruebas de su escrito inicial de demanda; la que se tuvo en ese momento por desahogada dada su propia naturaleza; la </w:t>
      </w:r>
      <w:proofErr w:type="spellStart"/>
      <w:r w:rsidRPr="009E43D4">
        <w:rPr>
          <w:rFonts w:asciiTheme="minorHAnsi" w:hAnsiTheme="minorHAnsi" w:cstheme="minorHAnsi"/>
          <w:sz w:val="26"/>
          <w:szCs w:val="26"/>
        </w:rPr>
        <w:t>presuncional</w:t>
      </w:r>
      <w:proofErr w:type="spellEnd"/>
      <w:r w:rsidRPr="009E43D4">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 los actos impugnados. . . . . . . . . . . . . . . . . . . . . . . . .  . . . . . . . . . . . . . . . . . . . . . . . . . . . . . . . . . </w:t>
      </w:r>
    </w:p>
    <w:p w:rsidR="003255DE" w:rsidRPr="009E43D4" w:rsidRDefault="003255DE" w:rsidP="003255DE">
      <w:pPr>
        <w:pStyle w:val="Textoindependienteprimerasangra"/>
        <w:jc w:val="both"/>
        <w:rPr>
          <w:rFonts w:asciiTheme="minorHAnsi" w:hAnsiTheme="minorHAnsi" w:cstheme="minorHAnsi"/>
          <w:sz w:val="26"/>
          <w:szCs w:val="26"/>
        </w:rPr>
      </w:pPr>
    </w:p>
    <w:p w:rsidR="003255DE" w:rsidRPr="009E43D4" w:rsidRDefault="003255DE" w:rsidP="003255DE">
      <w:pPr>
        <w:pStyle w:val="Textoindependienteprimerasangra"/>
        <w:ind w:firstLine="708"/>
        <w:jc w:val="both"/>
        <w:rPr>
          <w:rFonts w:asciiTheme="minorHAnsi" w:hAnsiTheme="minorHAnsi" w:cstheme="minorHAnsi"/>
          <w:sz w:val="26"/>
          <w:szCs w:val="26"/>
        </w:rPr>
      </w:pPr>
      <w:r w:rsidRPr="009E43D4">
        <w:rPr>
          <w:rFonts w:asciiTheme="minorHAnsi" w:hAnsiTheme="minorHAnsi" w:cstheme="minorHAnsi"/>
          <w:sz w:val="26"/>
          <w:szCs w:val="26"/>
        </w:rPr>
        <w:t>Por lo que hace a la confesión expresa o tácita del demandado, no se admitió tal medio de prueba. . . . . . . . . . . . . . . . . . . . . . . . . . . . . . . . . . . . . . . . . . . . .</w:t>
      </w:r>
    </w:p>
    <w:p w:rsidR="003255DE" w:rsidRPr="009E43D4" w:rsidRDefault="003255DE" w:rsidP="003255DE">
      <w:pPr>
        <w:pStyle w:val="Textoindependienteprimerasangra"/>
        <w:jc w:val="both"/>
        <w:rPr>
          <w:rFonts w:asciiTheme="minorHAnsi" w:hAnsiTheme="minorHAnsi" w:cstheme="minorHAnsi"/>
          <w:sz w:val="26"/>
          <w:szCs w:val="26"/>
        </w:rPr>
      </w:pPr>
    </w:p>
    <w:p w:rsidR="003255DE" w:rsidRPr="009E43D4" w:rsidRDefault="003255DE" w:rsidP="003255DE">
      <w:pPr>
        <w:pStyle w:val="Textoindependienteprimerasangra"/>
        <w:ind w:firstLine="708"/>
        <w:jc w:val="both"/>
        <w:rPr>
          <w:rFonts w:asciiTheme="minorHAnsi" w:hAnsiTheme="minorHAnsi" w:cstheme="minorHAnsi"/>
          <w:sz w:val="26"/>
          <w:szCs w:val="26"/>
        </w:rPr>
      </w:pPr>
      <w:r w:rsidRPr="009E43D4">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w:t>
      </w:r>
      <w:r w:rsidR="00DD3129" w:rsidRPr="009E43D4">
        <w:rPr>
          <w:rFonts w:asciiTheme="minorHAnsi" w:hAnsiTheme="minorHAnsi" w:cstheme="minorHAnsi"/>
          <w:sz w:val="26"/>
          <w:szCs w:val="26"/>
        </w:rPr>
        <w:t>de drenaje</w:t>
      </w:r>
      <w:r w:rsidRPr="009E43D4">
        <w:rPr>
          <w:rFonts w:asciiTheme="minorHAnsi" w:hAnsiTheme="minorHAnsi" w:cstheme="minorHAnsi"/>
          <w:sz w:val="26"/>
          <w:szCs w:val="26"/>
        </w:rPr>
        <w:t xml:space="preserve"> en el inmueble ubicado en </w:t>
      </w:r>
      <w:r w:rsidR="00D8577A" w:rsidRPr="009E43D4">
        <w:rPr>
          <w:rFonts w:asciiTheme="minorHAnsi" w:hAnsiTheme="minorHAnsi" w:cstheme="minorHAnsi"/>
          <w:sz w:val="26"/>
          <w:szCs w:val="26"/>
        </w:rPr>
        <w:t xml:space="preserve">calle </w:t>
      </w:r>
      <w:r w:rsidR="00DD3129" w:rsidRPr="009E43D4">
        <w:rPr>
          <w:rFonts w:asciiTheme="minorHAnsi" w:hAnsiTheme="minorHAnsi" w:cstheme="minorHAnsi"/>
          <w:sz w:val="26"/>
          <w:szCs w:val="26"/>
        </w:rPr>
        <w:t>Júpiter</w:t>
      </w:r>
      <w:r w:rsidR="00D8577A" w:rsidRPr="009E43D4">
        <w:rPr>
          <w:rFonts w:asciiTheme="minorHAnsi" w:hAnsiTheme="minorHAnsi" w:cstheme="minorHAnsi"/>
          <w:sz w:val="26"/>
          <w:szCs w:val="26"/>
        </w:rPr>
        <w:t xml:space="preserve">, con número </w:t>
      </w:r>
      <w:r w:rsidR="00DD3129" w:rsidRPr="009E43D4">
        <w:rPr>
          <w:rFonts w:asciiTheme="minorHAnsi" w:hAnsiTheme="minorHAnsi" w:cstheme="minorHAnsi"/>
          <w:sz w:val="26"/>
          <w:szCs w:val="26"/>
        </w:rPr>
        <w:t>626 seiscientos veintiséis</w:t>
      </w:r>
      <w:r w:rsidR="00D8577A" w:rsidRPr="009E43D4">
        <w:rPr>
          <w:rFonts w:asciiTheme="minorHAnsi" w:hAnsiTheme="minorHAnsi" w:cstheme="minorHAnsi"/>
          <w:sz w:val="26"/>
          <w:szCs w:val="26"/>
        </w:rPr>
        <w:t xml:space="preserve">, de la colonia </w:t>
      </w:r>
      <w:r w:rsidR="00DD3129" w:rsidRPr="009E43D4">
        <w:rPr>
          <w:rFonts w:asciiTheme="minorHAnsi" w:hAnsiTheme="minorHAnsi" w:cstheme="minorHAnsi"/>
          <w:sz w:val="26"/>
          <w:szCs w:val="26"/>
        </w:rPr>
        <w:t>Popular Anaya</w:t>
      </w:r>
      <w:r w:rsidRPr="009E43D4">
        <w:rPr>
          <w:rFonts w:asciiTheme="minorHAnsi" w:hAnsiTheme="minorHAnsi" w:cstheme="minorHAnsi"/>
          <w:sz w:val="26"/>
          <w:szCs w:val="26"/>
        </w:rPr>
        <w:t xml:space="preserve">, de esta ciudad; en el que precisara si se </w:t>
      </w:r>
      <w:r w:rsidRPr="009E43D4">
        <w:rPr>
          <w:rFonts w:asciiTheme="minorHAnsi" w:hAnsiTheme="minorHAnsi" w:cstheme="minorHAnsi"/>
          <w:sz w:val="26"/>
          <w:szCs w:val="26"/>
        </w:rPr>
        <w:lastRenderedPageBreak/>
        <w:t xml:space="preserve">encontraba suspendido el servicio, desde que fecha, el motivo y el tipo de servicio que se proporcionaba. . . . . . . . . . . . . . . </w:t>
      </w:r>
      <w:r w:rsidR="00526629" w:rsidRPr="009E43D4">
        <w:rPr>
          <w:rFonts w:asciiTheme="minorHAnsi" w:hAnsiTheme="minorHAnsi" w:cstheme="minorHAnsi"/>
          <w:sz w:val="26"/>
          <w:szCs w:val="26"/>
        </w:rPr>
        <w:t xml:space="preserve">. . . . . . . . </w:t>
      </w:r>
      <w:r w:rsidRPr="009E43D4">
        <w:rPr>
          <w:rFonts w:asciiTheme="minorHAnsi" w:hAnsiTheme="minorHAnsi" w:cstheme="minorHAnsi"/>
          <w:sz w:val="26"/>
          <w:szCs w:val="26"/>
        </w:rPr>
        <w:t xml:space="preserve">. . . . . . . . . . . . . </w:t>
      </w:r>
      <w:r w:rsidR="00526629" w:rsidRPr="009E43D4">
        <w:rPr>
          <w:rFonts w:asciiTheme="minorHAnsi" w:hAnsiTheme="minorHAnsi" w:cstheme="minorHAnsi"/>
          <w:sz w:val="26"/>
          <w:szCs w:val="26"/>
        </w:rPr>
        <w:t xml:space="preserve">. . . . . . . . . . . . . . . </w:t>
      </w:r>
    </w:p>
    <w:p w:rsidR="003255DE" w:rsidRPr="009E43D4" w:rsidRDefault="003255DE" w:rsidP="003255DE">
      <w:pPr>
        <w:pStyle w:val="Textoindependienteprimerasangra"/>
        <w:ind w:firstLine="708"/>
        <w:jc w:val="both"/>
        <w:rPr>
          <w:rFonts w:asciiTheme="minorHAnsi" w:hAnsiTheme="minorHAnsi" w:cstheme="minorHAnsi"/>
          <w:sz w:val="26"/>
          <w:szCs w:val="26"/>
        </w:rPr>
      </w:pPr>
    </w:p>
    <w:p w:rsidR="003255DE" w:rsidRPr="009E43D4" w:rsidRDefault="003255DE" w:rsidP="003255DE">
      <w:pPr>
        <w:pStyle w:val="Textoindependienteprimerasangra"/>
        <w:ind w:firstLine="708"/>
        <w:jc w:val="both"/>
        <w:rPr>
          <w:rFonts w:asciiTheme="minorHAnsi" w:hAnsiTheme="minorHAnsi" w:cstheme="minorHAnsi"/>
          <w:sz w:val="26"/>
          <w:szCs w:val="26"/>
        </w:rPr>
      </w:pPr>
      <w:r w:rsidRPr="009E43D4">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9E43D4">
        <w:rPr>
          <w:rFonts w:asciiTheme="minorHAnsi" w:hAnsiTheme="minorHAnsi" w:cstheme="minorHAnsi"/>
          <w:b/>
          <w:sz w:val="26"/>
          <w:szCs w:val="26"/>
        </w:rPr>
        <w:t>Sistema de Agua Potable y Alcantarillado de León</w:t>
      </w:r>
      <w:r w:rsidRPr="009E43D4">
        <w:rPr>
          <w:rFonts w:asciiTheme="minorHAnsi" w:hAnsiTheme="minorHAnsi" w:cstheme="minorHAnsi"/>
          <w:sz w:val="26"/>
          <w:szCs w:val="26"/>
        </w:rPr>
        <w:t xml:space="preserve"> (SAPAL por sus siglas), a través de su Presidente del Consejo Directivo y Representante Legal, </w:t>
      </w:r>
      <w:r w:rsidR="009E43D4">
        <w:rPr>
          <w:rFonts w:ascii="Calibri" w:hAnsi="Calibri"/>
          <w:sz w:val="26"/>
        </w:rPr>
        <w:t>(…)</w:t>
      </w:r>
      <w:r w:rsidRPr="009E43D4">
        <w:rPr>
          <w:rFonts w:asciiTheme="minorHAnsi" w:hAnsiTheme="minorHAnsi" w:cstheme="minorHAnsi"/>
          <w:sz w:val="26"/>
          <w:szCs w:val="26"/>
        </w:rPr>
        <w:t xml:space="preserve">, por escrito presentado el día </w:t>
      </w:r>
      <w:r w:rsidR="00DD3129" w:rsidRPr="009E43D4">
        <w:rPr>
          <w:rFonts w:asciiTheme="minorHAnsi" w:hAnsiTheme="minorHAnsi" w:cstheme="minorHAnsi"/>
          <w:sz w:val="26"/>
          <w:szCs w:val="26"/>
        </w:rPr>
        <w:t>12 doce de enero</w:t>
      </w:r>
      <w:r w:rsidR="00D35A47" w:rsidRPr="009E43D4">
        <w:rPr>
          <w:rFonts w:asciiTheme="minorHAnsi" w:hAnsiTheme="minorHAnsi" w:cstheme="minorHAnsi"/>
          <w:sz w:val="26"/>
          <w:szCs w:val="26"/>
        </w:rPr>
        <w:t xml:space="preserve"> del </w:t>
      </w:r>
      <w:r w:rsidRPr="009E43D4">
        <w:rPr>
          <w:rFonts w:asciiTheme="minorHAnsi" w:hAnsiTheme="minorHAnsi" w:cstheme="minorHAnsi"/>
          <w:sz w:val="26"/>
          <w:szCs w:val="26"/>
        </w:rPr>
        <w:t>año 201</w:t>
      </w:r>
      <w:r w:rsidR="00D35A47" w:rsidRPr="009E43D4">
        <w:rPr>
          <w:rFonts w:asciiTheme="minorHAnsi" w:hAnsiTheme="minorHAnsi" w:cstheme="minorHAnsi"/>
          <w:sz w:val="26"/>
          <w:szCs w:val="26"/>
        </w:rPr>
        <w:t>6</w:t>
      </w:r>
      <w:r w:rsidRPr="009E43D4">
        <w:rPr>
          <w:rFonts w:asciiTheme="minorHAnsi" w:hAnsiTheme="minorHAnsi" w:cstheme="minorHAnsi"/>
          <w:sz w:val="26"/>
          <w:szCs w:val="26"/>
        </w:rPr>
        <w:t xml:space="preserve"> dos mil </w:t>
      </w:r>
      <w:r w:rsidR="00D35A47" w:rsidRPr="009E43D4">
        <w:rPr>
          <w:rFonts w:asciiTheme="minorHAnsi" w:hAnsiTheme="minorHAnsi" w:cstheme="minorHAnsi"/>
          <w:sz w:val="26"/>
          <w:szCs w:val="26"/>
        </w:rPr>
        <w:t>dieciséis</w:t>
      </w:r>
      <w:r w:rsidRPr="009E43D4">
        <w:rPr>
          <w:rFonts w:asciiTheme="minorHAnsi" w:hAnsiTheme="minorHAnsi" w:cstheme="minorHAnsi"/>
          <w:sz w:val="26"/>
          <w:szCs w:val="26"/>
        </w:rPr>
        <w:t>, en el que planteó causales de improcedencia, dio contestación a los hechos, y refirió que los conceptos de impugnación eran in</w:t>
      </w:r>
      <w:r w:rsidR="0055110D" w:rsidRPr="009E43D4">
        <w:rPr>
          <w:rFonts w:asciiTheme="minorHAnsi" w:hAnsiTheme="minorHAnsi" w:cstheme="minorHAnsi"/>
          <w:sz w:val="26"/>
          <w:szCs w:val="26"/>
        </w:rPr>
        <w:t>operantes</w:t>
      </w:r>
      <w:r w:rsidRPr="009E43D4">
        <w:rPr>
          <w:rFonts w:asciiTheme="minorHAnsi" w:hAnsiTheme="minorHAnsi" w:cstheme="minorHAnsi"/>
          <w:sz w:val="26"/>
          <w:szCs w:val="26"/>
        </w:rPr>
        <w:t xml:space="preserve">; así como rindió el informe que se le solicitó. . . . . . . . </w:t>
      </w:r>
      <w:r w:rsidR="005C6B9B" w:rsidRPr="009E43D4">
        <w:rPr>
          <w:rFonts w:asciiTheme="minorHAnsi" w:hAnsiTheme="minorHAnsi" w:cstheme="minorHAnsi"/>
          <w:sz w:val="26"/>
          <w:szCs w:val="26"/>
        </w:rPr>
        <w:t xml:space="preserve">. . . . . . . . . . . . . . </w:t>
      </w:r>
    </w:p>
    <w:p w:rsidR="003255DE" w:rsidRPr="009E43D4" w:rsidRDefault="003255DE" w:rsidP="003255DE">
      <w:pPr>
        <w:pStyle w:val="Textoindependienteprimerasangra"/>
        <w:ind w:firstLine="0"/>
        <w:jc w:val="both"/>
        <w:rPr>
          <w:rFonts w:asciiTheme="minorHAnsi" w:hAnsiTheme="minorHAnsi" w:cstheme="minorHAnsi"/>
          <w:sz w:val="26"/>
          <w:szCs w:val="26"/>
        </w:rPr>
      </w:pPr>
    </w:p>
    <w:p w:rsidR="0055110D" w:rsidRPr="009E43D4" w:rsidRDefault="003255DE" w:rsidP="0055110D">
      <w:pPr>
        <w:pStyle w:val="Textoindependienteprimerasangra"/>
        <w:ind w:firstLine="708"/>
        <w:jc w:val="both"/>
        <w:rPr>
          <w:rFonts w:asciiTheme="minorHAnsi" w:hAnsiTheme="minorHAnsi" w:cstheme="minorHAnsi"/>
          <w:sz w:val="26"/>
          <w:szCs w:val="26"/>
        </w:rPr>
      </w:pPr>
      <w:r w:rsidRPr="009E43D4">
        <w:rPr>
          <w:rFonts w:asciiTheme="minorHAnsi" w:hAnsiTheme="minorHAnsi" w:cstheme="minorHAnsi"/>
          <w:b/>
          <w:i/>
          <w:sz w:val="26"/>
          <w:szCs w:val="26"/>
        </w:rPr>
        <w:t xml:space="preserve">TERCERO.- </w:t>
      </w:r>
      <w:r w:rsidRPr="009E43D4">
        <w:rPr>
          <w:rFonts w:asciiTheme="minorHAnsi" w:hAnsiTheme="minorHAnsi" w:cstheme="minorHAnsi"/>
          <w:sz w:val="26"/>
          <w:szCs w:val="26"/>
        </w:rPr>
        <w:t xml:space="preserve">Por escrito presentado el día </w:t>
      </w:r>
      <w:r w:rsidR="0055110D" w:rsidRPr="009E43D4">
        <w:rPr>
          <w:rFonts w:asciiTheme="minorHAnsi" w:hAnsiTheme="minorHAnsi" w:cstheme="minorHAnsi"/>
          <w:sz w:val="26"/>
          <w:szCs w:val="26"/>
        </w:rPr>
        <w:t>18 dieciocho de diciembre</w:t>
      </w:r>
      <w:r w:rsidRPr="009E43D4">
        <w:rPr>
          <w:rFonts w:asciiTheme="minorHAnsi" w:hAnsiTheme="minorHAnsi" w:cstheme="minorHAnsi"/>
          <w:sz w:val="26"/>
          <w:szCs w:val="26"/>
        </w:rPr>
        <w:t xml:space="preserve"> del año 2015 dos mil quince, el Presidente del Consejo Directivo y Representante Leg</w:t>
      </w:r>
      <w:r w:rsidR="00227062" w:rsidRPr="009E43D4">
        <w:rPr>
          <w:rFonts w:asciiTheme="minorHAnsi" w:hAnsiTheme="minorHAnsi" w:cstheme="minorHAnsi"/>
          <w:sz w:val="26"/>
          <w:szCs w:val="26"/>
        </w:rPr>
        <w:t>al del O</w:t>
      </w:r>
      <w:r w:rsidRPr="009E43D4">
        <w:rPr>
          <w:rFonts w:asciiTheme="minorHAnsi" w:hAnsiTheme="minorHAnsi" w:cstheme="minorHAnsi"/>
          <w:sz w:val="26"/>
          <w:szCs w:val="26"/>
        </w:rPr>
        <w:t>rganismo</w:t>
      </w:r>
      <w:r w:rsidR="005C6B9B" w:rsidRPr="009E43D4">
        <w:rPr>
          <w:rFonts w:asciiTheme="minorHAnsi" w:hAnsiTheme="minorHAnsi" w:cstheme="minorHAnsi"/>
          <w:sz w:val="26"/>
          <w:szCs w:val="26"/>
        </w:rPr>
        <w:t xml:space="preserve"> demandado</w:t>
      </w:r>
      <w:r w:rsidRPr="009E43D4">
        <w:rPr>
          <w:rFonts w:asciiTheme="minorHAnsi" w:hAnsiTheme="minorHAnsi" w:cstheme="minorHAnsi"/>
          <w:sz w:val="26"/>
          <w:szCs w:val="26"/>
        </w:rPr>
        <w:t xml:space="preserve">, el Licenciado </w:t>
      </w:r>
      <w:r w:rsidR="009E43D4">
        <w:rPr>
          <w:rFonts w:ascii="Calibri" w:hAnsi="Calibri"/>
          <w:sz w:val="26"/>
        </w:rPr>
        <w:t>(…)</w:t>
      </w:r>
      <w:r w:rsidRPr="009E43D4">
        <w:rPr>
          <w:rFonts w:asciiTheme="minorHAnsi" w:hAnsiTheme="minorHAnsi" w:cstheme="minorHAnsi"/>
          <w:sz w:val="26"/>
          <w:szCs w:val="26"/>
        </w:rPr>
        <w:t xml:space="preserve">, rindió el informe solicitado para mejor proveer sobre el otorgamiento de la suspensión; señalando que </w:t>
      </w:r>
      <w:r w:rsidR="00227062" w:rsidRPr="009E43D4">
        <w:rPr>
          <w:rFonts w:asciiTheme="minorHAnsi" w:hAnsiTheme="minorHAnsi" w:cstheme="minorHAnsi"/>
          <w:sz w:val="26"/>
          <w:szCs w:val="26"/>
        </w:rPr>
        <w:t>los</w:t>
      </w:r>
      <w:r w:rsidRPr="009E43D4">
        <w:rPr>
          <w:rFonts w:asciiTheme="minorHAnsi" w:hAnsiTheme="minorHAnsi" w:cstheme="minorHAnsi"/>
          <w:sz w:val="26"/>
          <w:szCs w:val="26"/>
        </w:rPr>
        <w:t xml:space="preserve"> servicio</w:t>
      </w:r>
      <w:r w:rsidR="00227062" w:rsidRPr="009E43D4">
        <w:rPr>
          <w:rFonts w:asciiTheme="minorHAnsi" w:hAnsiTheme="minorHAnsi" w:cstheme="minorHAnsi"/>
          <w:sz w:val="26"/>
          <w:szCs w:val="26"/>
        </w:rPr>
        <w:t>s</w:t>
      </w:r>
      <w:r w:rsidRPr="009E43D4">
        <w:rPr>
          <w:rFonts w:asciiTheme="minorHAnsi" w:hAnsiTheme="minorHAnsi" w:cstheme="minorHAnsi"/>
          <w:sz w:val="26"/>
          <w:szCs w:val="26"/>
        </w:rPr>
        <w:t xml:space="preserve"> público</w:t>
      </w:r>
      <w:r w:rsidR="00227062" w:rsidRPr="009E43D4">
        <w:rPr>
          <w:rFonts w:asciiTheme="minorHAnsi" w:hAnsiTheme="minorHAnsi" w:cstheme="minorHAnsi"/>
          <w:sz w:val="26"/>
          <w:szCs w:val="26"/>
        </w:rPr>
        <w:t>s</w:t>
      </w:r>
      <w:r w:rsidRPr="009E43D4">
        <w:rPr>
          <w:rFonts w:asciiTheme="minorHAnsi" w:hAnsiTheme="minorHAnsi" w:cstheme="minorHAnsi"/>
          <w:sz w:val="26"/>
          <w:szCs w:val="26"/>
        </w:rPr>
        <w:t xml:space="preserve"> </w:t>
      </w:r>
      <w:r w:rsidR="00227062" w:rsidRPr="009E43D4">
        <w:rPr>
          <w:rFonts w:asciiTheme="minorHAnsi" w:hAnsiTheme="minorHAnsi" w:cstheme="minorHAnsi"/>
          <w:sz w:val="26"/>
          <w:szCs w:val="26"/>
        </w:rPr>
        <w:t>de drenaje</w:t>
      </w:r>
      <w:r w:rsidR="0055110D" w:rsidRPr="009E43D4">
        <w:rPr>
          <w:rFonts w:asciiTheme="minorHAnsi" w:hAnsiTheme="minorHAnsi" w:cstheme="minorHAnsi"/>
          <w:sz w:val="26"/>
          <w:szCs w:val="26"/>
        </w:rPr>
        <w:t xml:space="preserve"> y saneamiento</w:t>
      </w:r>
      <w:r w:rsidR="00227062" w:rsidRPr="009E43D4">
        <w:rPr>
          <w:rFonts w:asciiTheme="minorHAnsi" w:hAnsiTheme="minorHAnsi" w:cstheme="minorHAnsi"/>
          <w:sz w:val="26"/>
          <w:szCs w:val="26"/>
        </w:rPr>
        <w:t xml:space="preserve"> en el inmueble </w:t>
      </w:r>
      <w:r w:rsidRPr="009E43D4">
        <w:rPr>
          <w:rFonts w:asciiTheme="minorHAnsi" w:hAnsiTheme="minorHAnsi" w:cstheme="minorHAnsi"/>
          <w:sz w:val="26"/>
          <w:szCs w:val="26"/>
        </w:rPr>
        <w:t>se encuentra</w:t>
      </w:r>
      <w:r w:rsidR="00227062" w:rsidRPr="009E43D4">
        <w:rPr>
          <w:rFonts w:asciiTheme="minorHAnsi" w:hAnsiTheme="minorHAnsi" w:cstheme="minorHAnsi"/>
          <w:sz w:val="26"/>
          <w:szCs w:val="26"/>
        </w:rPr>
        <w:t>n</w:t>
      </w:r>
      <w:r w:rsidRPr="009E43D4">
        <w:rPr>
          <w:rFonts w:asciiTheme="minorHAnsi" w:hAnsiTheme="minorHAnsi" w:cstheme="minorHAnsi"/>
          <w:sz w:val="26"/>
          <w:szCs w:val="26"/>
        </w:rPr>
        <w:t xml:space="preserve"> suspendido</w:t>
      </w:r>
      <w:r w:rsidR="00227062" w:rsidRPr="009E43D4">
        <w:rPr>
          <w:rFonts w:asciiTheme="minorHAnsi" w:hAnsiTheme="minorHAnsi" w:cstheme="minorHAnsi"/>
          <w:sz w:val="26"/>
          <w:szCs w:val="26"/>
        </w:rPr>
        <w:t>s</w:t>
      </w:r>
      <w:r w:rsidR="000733D6" w:rsidRPr="009E43D4">
        <w:rPr>
          <w:rFonts w:asciiTheme="minorHAnsi" w:hAnsiTheme="minorHAnsi" w:cstheme="minorHAnsi"/>
          <w:sz w:val="26"/>
          <w:szCs w:val="26"/>
        </w:rPr>
        <w:t xml:space="preserve"> desde el </w:t>
      </w:r>
      <w:r w:rsidR="0055110D" w:rsidRPr="009E43D4">
        <w:rPr>
          <w:rFonts w:asciiTheme="minorHAnsi" w:hAnsiTheme="minorHAnsi" w:cstheme="minorHAnsi"/>
          <w:sz w:val="26"/>
          <w:szCs w:val="26"/>
        </w:rPr>
        <w:t>28 veintiocho de marzo</w:t>
      </w:r>
      <w:r w:rsidR="00CA04A9" w:rsidRPr="009E43D4">
        <w:rPr>
          <w:rFonts w:asciiTheme="minorHAnsi" w:hAnsiTheme="minorHAnsi" w:cstheme="minorHAnsi"/>
          <w:sz w:val="26"/>
          <w:szCs w:val="26"/>
        </w:rPr>
        <w:t xml:space="preserve"> del </w:t>
      </w:r>
      <w:r w:rsidR="000733D6" w:rsidRPr="009E43D4">
        <w:rPr>
          <w:rFonts w:asciiTheme="minorHAnsi" w:hAnsiTheme="minorHAnsi" w:cstheme="minorHAnsi"/>
          <w:sz w:val="26"/>
          <w:szCs w:val="26"/>
        </w:rPr>
        <w:t>año 20</w:t>
      </w:r>
      <w:r w:rsidR="0055110D" w:rsidRPr="009E43D4">
        <w:rPr>
          <w:rFonts w:asciiTheme="minorHAnsi" w:hAnsiTheme="minorHAnsi" w:cstheme="minorHAnsi"/>
          <w:sz w:val="26"/>
          <w:szCs w:val="26"/>
        </w:rPr>
        <w:t>1</w:t>
      </w:r>
      <w:r w:rsidR="000733D6" w:rsidRPr="009E43D4">
        <w:rPr>
          <w:rFonts w:asciiTheme="minorHAnsi" w:hAnsiTheme="minorHAnsi" w:cstheme="minorHAnsi"/>
          <w:sz w:val="26"/>
          <w:szCs w:val="26"/>
        </w:rPr>
        <w:t>4 dos mil c</w:t>
      </w:r>
      <w:r w:rsidR="0055110D" w:rsidRPr="009E43D4">
        <w:rPr>
          <w:rFonts w:asciiTheme="minorHAnsi" w:hAnsiTheme="minorHAnsi" w:cstheme="minorHAnsi"/>
          <w:sz w:val="26"/>
          <w:szCs w:val="26"/>
        </w:rPr>
        <w:t>atorce</w:t>
      </w:r>
      <w:r w:rsidRPr="009E43D4">
        <w:rPr>
          <w:rFonts w:asciiTheme="minorHAnsi" w:hAnsiTheme="minorHAnsi" w:cstheme="minorHAnsi"/>
          <w:sz w:val="26"/>
          <w:szCs w:val="26"/>
        </w:rPr>
        <w:t xml:space="preserve">, y el tipo de servicio proporcionado es el </w:t>
      </w:r>
      <w:r w:rsidR="000733D6" w:rsidRPr="009E43D4">
        <w:rPr>
          <w:rFonts w:asciiTheme="minorHAnsi" w:hAnsiTheme="minorHAnsi" w:cstheme="minorHAnsi"/>
          <w:sz w:val="26"/>
          <w:szCs w:val="26"/>
        </w:rPr>
        <w:t>industrial, por tratarse de una tenería</w:t>
      </w:r>
      <w:r w:rsidRPr="009E43D4">
        <w:rPr>
          <w:rFonts w:asciiTheme="minorHAnsi" w:hAnsiTheme="minorHAnsi" w:cstheme="minorHAnsi"/>
          <w:sz w:val="26"/>
          <w:szCs w:val="26"/>
        </w:rPr>
        <w:t xml:space="preserve">. </w:t>
      </w:r>
      <w:r w:rsidR="000733D6" w:rsidRPr="009E43D4">
        <w:rPr>
          <w:rFonts w:asciiTheme="minorHAnsi" w:hAnsiTheme="minorHAnsi" w:cstheme="minorHAnsi"/>
          <w:sz w:val="26"/>
          <w:szCs w:val="26"/>
        </w:rPr>
        <w:t xml:space="preserve"> . . . . . . . . . . . . . . . . . . . </w:t>
      </w:r>
    </w:p>
    <w:p w:rsidR="0055110D" w:rsidRPr="009E43D4" w:rsidRDefault="0055110D" w:rsidP="003255DE">
      <w:pPr>
        <w:pStyle w:val="Textoindependienteprimerasangra"/>
        <w:ind w:firstLine="708"/>
        <w:jc w:val="both"/>
        <w:rPr>
          <w:rFonts w:asciiTheme="minorHAnsi" w:hAnsiTheme="minorHAnsi" w:cstheme="minorHAnsi"/>
          <w:sz w:val="26"/>
          <w:szCs w:val="26"/>
        </w:rPr>
      </w:pPr>
    </w:p>
    <w:p w:rsidR="0055110D" w:rsidRPr="009E43D4" w:rsidRDefault="003255DE" w:rsidP="003255DE">
      <w:pPr>
        <w:pStyle w:val="Textoindependienteprimerasangra"/>
        <w:ind w:firstLine="708"/>
        <w:jc w:val="both"/>
        <w:rPr>
          <w:rFonts w:asciiTheme="minorHAnsi" w:hAnsiTheme="minorHAnsi" w:cstheme="minorHAnsi"/>
          <w:sz w:val="26"/>
          <w:szCs w:val="26"/>
        </w:rPr>
      </w:pPr>
      <w:r w:rsidRPr="009E43D4">
        <w:rPr>
          <w:rFonts w:asciiTheme="minorHAnsi" w:hAnsiTheme="minorHAnsi" w:cstheme="minorHAnsi"/>
          <w:sz w:val="26"/>
          <w:szCs w:val="26"/>
        </w:rPr>
        <w:t xml:space="preserve">Así las cosas, por acuerdo de fecha </w:t>
      </w:r>
      <w:r w:rsidR="0055110D" w:rsidRPr="009E43D4">
        <w:rPr>
          <w:rFonts w:asciiTheme="minorHAnsi" w:hAnsiTheme="minorHAnsi" w:cstheme="minorHAnsi"/>
          <w:sz w:val="26"/>
          <w:szCs w:val="26"/>
        </w:rPr>
        <w:t>12 doce de enero</w:t>
      </w:r>
      <w:r w:rsidRPr="009E43D4">
        <w:rPr>
          <w:rFonts w:asciiTheme="minorHAnsi" w:hAnsiTheme="minorHAnsi" w:cstheme="minorHAnsi"/>
          <w:sz w:val="26"/>
          <w:szCs w:val="26"/>
        </w:rPr>
        <w:t xml:space="preserve"> del año 201</w:t>
      </w:r>
      <w:r w:rsidR="004241CE" w:rsidRPr="009E43D4">
        <w:rPr>
          <w:rFonts w:asciiTheme="minorHAnsi" w:hAnsiTheme="minorHAnsi" w:cstheme="minorHAnsi"/>
          <w:sz w:val="26"/>
          <w:szCs w:val="26"/>
        </w:rPr>
        <w:t>6</w:t>
      </w:r>
      <w:r w:rsidRPr="009E43D4">
        <w:rPr>
          <w:rFonts w:asciiTheme="minorHAnsi" w:hAnsiTheme="minorHAnsi" w:cstheme="minorHAnsi"/>
          <w:sz w:val="26"/>
          <w:szCs w:val="26"/>
        </w:rPr>
        <w:t xml:space="preserve"> dos mil </w:t>
      </w:r>
      <w:r w:rsidR="004241CE" w:rsidRPr="009E43D4">
        <w:rPr>
          <w:rFonts w:asciiTheme="minorHAnsi" w:hAnsiTheme="minorHAnsi" w:cstheme="minorHAnsi"/>
          <w:sz w:val="26"/>
          <w:szCs w:val="26"/>
        </w:rPr>
        <w:t>dieciséis</w:t>
      </w:r>
      <w:r w:rsidRPr="009E43D4">
        <w:rPr>
          <w:rFonts w:asciiTheme="minorHAnsi" w:hAnsiTheme="minorHAnsi" w:cstheme="minorHAnsi"/>
          <w:sz w:val="26"/>
          <w:szCs w:val="26"/>
        </w:rPr>
        <w:t xml:space="preserve">, </w:t>
      </w:r>
      <w:r w:rsidR="0055110D" w:rsidRPr="009E43D4">
        <w:rPr>
          <w:rFonts w:asciiTheme="minorHAnsi" w:hAnsiTheme="minorHAnsi" w:cstheme="minorHAnsi"/>
          <w:sz w:val="26"/>
          <w:szCs w:val="26"/>
        </w:rPr>
        <w:t>se acordó no</w:t>
      </w:r>
      <w:r w:rsidR="005C6B9B" w:rsidRPr="009E43D4">
        <w:rPr>
          <w:rFonts w:asciiTheme="minorHAnsi" w:hAnsiTheme="minorHAnsi" w:cstheme="minorHAnsi"/>
          <w:sz w:val="26"/>
          <w:szCs w:val="26"/>
        </w:rPr>
        <w:t xml:space="preserve"> conceder la suspensión, porque</w:t>
      </w:r>
      <w:r w:rsidR="0055110D" w:rsidRPr="009E43D4">
        <w:rPr>
          <w:rFonts w:asciiTheme="minorHAnsi" w:hAnsiTheme="minorHAnsi" w:cstheme="minorHAnsi"/>
          <w:sz w:val="26"/>
          <w:szCs w:val="26"/>
        </w:rPr>
        <w:t xml:space="preserve"> de concederla</w:t>
      </w:r>
      <w:r w:rsidR="005C6B9B" w:rsidRPr="009E43D4">
        <w:rPr>
          <w:rFonts w:asciiTheme="minorHAnsi" w:hAnsiTheme="minorHAnsi" w:cstheme="minorHAnsi"/>
          <w:sz w:val="26"/>
          <w:szCs w:val="26"/>
        </w:rPr>
        <w:t xml:space="preserve">, </w:t>
      </w:r>
      <w:r w:rsidR="0055110D" w:rsidRPr="009E43D4">
        <w:rPr>
          <w:rFonts w:asciiTheme="minorHAnsi" w:hAnsiTheme="minorHAnsi" w:cstheme="minorHAnsi"/>
          <w:sz w:val="26"/>
          <w:szCs w:val="26"/>
        </w:rPr>
        <w:t>implicaría la contravención de disposiciones de orden público e interés social. . . . . . . . . . .</w:t>
      </w:r>
      <w:r w:rsidR="005C6B9B" w:rsidRPr="009E43D4">
        <w:rPr>
          <w:rFonts w:asciiTheme="minorHAnsi" w:hAnsiTheme="minorHAnsi" w:cstheme="minorHAnsi"/>
          <w:sz w:val="26"/>
          <w:szCs w:val="26"/>
        </w:rPr>
        <w:t xml:space="preserve"> . .</w:t>
      </w:r>
    </w:p>
    <w:p w:rsidR="0055110D" w:rsidRPr="009E43D4" w:rsidRDefault="0055110D" w:rsidP="003255DE">
      <w:pPr>
        <w:pStyle w:val="Textoindependienteprimerasangra"/>
        <w:ind w:firstLine="708"/>
        <w:jc w:val="both"/>
        <w:rPr>
          <w:rFonts w:asciiTheme="minorHAnsi" w:hAnsiTheme="minorHAnsi" w:cstheme="minorHAnsi"/>
          <w:sz w:val="26"/>
          <w:szCs w:val="26"/>
        </w:rPr>
      </w:pPr>
    </w:p>
    <w:p w:rsidR="004241CE" w:rsidRPr="009E43D4" w:rsidRDefault="0055110D" w:rsidP="003F57E3">
      <w:pPr>
        <w:pStyle w:val="Textoindependienteprimerasangra"/>
        <w:ind w:firstLine="708"/>
        <w:jc w:val="both"/>
        <w:rPr>
          <w:rFonts w:asciiTheme="minorHAnsi" w:hAnsiTheme="minorHAnsi" w:cstheme="minorHAnsi"/>
          <w:sz w:val="26"/>
          <w:szCs w:val="26"/>
        </w:rPr>
      </w:pPr>
      <w:r w:rsidRPr="009E43D4">
        <w:rPr>
          <w:rFonts w:asciiTheme="minorHAnsi" w:hAnsiTheme="minorHAnsi" w:cstheme="minorHAnsi"/>
          <w:b/>
          <w:i/>
          <w:sz w:val="26"/>
          <w:szCs w:val="26"/>
        </w:rPr>
        <w:t>CUARTO.</w:t>
      </w:r>
      <w:r w:rsidR="003F57E3" w:rsidRPr="009E43D4">
        <w:rPr>
          <w:rFonts w:asciiTheme="minorHAnsi" w:hAnsiTheme="minorHAnsi" w:cstheme="minorHAnsi"/>
          <w:b/>
          <w:i/>
          <w:sz w:val="26"/>
          <w:szCs w:val="26"/>
        </w:rPr>
        <w:t xml:space="preserve">- </w:t>
      </w:r>
      <w:r w:rsidR="003F57E3" w:rsidRPr="009E43D4">
        <w:rPr>
          <w:rFonts w:asciiTheme="minorHAnsi" w:hAnsiTheme="minorHAnsi" w:cstheme="minorHAnsi"/>
          <w:sz w:val="26"/>
          <w:szCs w:val="26"/>
        </w:rPr>
        <w:t xml:space="preserve">Por proveído del 14 catorce de enero del año 2016 dos mil dieciséis, </w:t>
      </w:r>
      <w:r w:rsidR="003255DE" w:rsidRPr="009E43D4">
        <w:rPr>
          <w:rFonts w:asciiTheme="minorHAnsi" w:hAnsiTheme="minorHAnsi" w:cstheme="minorHAnsi"/>
          <w:sz w:val="26"/>
          <w:szCs w:val="26"/>
        </w:rPr>
        <w:t xml:space="preserve">se tuvo a la autoridad demandada por rindiendo el informe que le fue requerido </w:t>
      </w:r>
      <w:r w:rsidR="004241CE" w:rsidRPr="009E43D4">
        <w:rPr>
          <w:rFonts w:asciiTheme="minorHAnsi" w:hAnsiTheme="minorHAnsi" w:cstheme="minorHAnsi"/>
          <w:sz w:val="26"/>
          <w:szCs w:val="26"/>
        </w:rPr>
        <w:t xml:space="preserve">por auto de fecha </w:t>
      </w:r>
      <w:r w:rsidRPr="009E43D4">
        <w:rPr>
          <w:rFonts w:asciiTheme="minorHAnsi" w:hAnsiTheme="minorHAnsi" w:cstheme="minorHAnsi"/>
          <w:sz w:val="26"/>
          <w:szCs w:val="26"/>
        </w:rPr>
        <w:t>10 diez de diciembre del</w:t>
      </w:r>
      <w:r w:rsidR="004241CE" w:rsidRPr="009E43D4">
        <w:rPr>
          <w:rFonts w:asciiTheme="minorHAnsi" w:hAnsiTheme="minorHAnsi" w:cstheme="minorHAnsi"/>
          <w:sz w:val="26"/>
          <w:szCs w:val="26"/>
        </w:rPr>
        <w:t xml:space="preserve"> año</w:t>
      </w:r>
      <w:r w:rsidRPr="009E43D4">
        <w:rPr>
          <w:rFonts w:asciiTheme="minorHAnsi" w:hAnsiTheme="minorHAnsi" w:cstheme="minorHAnsi"/>
          <w:sz w:val="26"/>
          <w:szCs w:val="26"/>
        </w:rPr>
        <w:t xml:space="preserve"> 2015 dos mil quince</w:t>
      </w:r>
      <w:r w:rsidR="004241CE" w:rsidRPr="009E43D4">
        <w:rPr>
          <w:rFonts w:asciiTheme="minorHAnsi" w:hAnsiTheme="minorHAnsi" w:cstheme="minorHAnsi"/>
          <w:sz w:val="26"/>
          <w:szCs w:val="26"/>
        </w:rPr>
        <w:t xml:space="preserve">; la que se tuvo por desahogada desde ese momento, al ser admitida como prueba al actor; así también se le tuvo por </w:t>
      </w:r>
      <w:r w:rsidR="004241CE" w:rsidRPr="009E43D4">
        <w:rPr>
          <w:rFonts w:asciiTheme="minorHAnsi" w:hAnsiTheme="minorHAnsi" w:cstheme="minorHAnsi"/>
          <w:b/>
          <w:sz w:val="26"/>
          <w:szCs w:val="26"/>
        </w:rPr>
        <w:t>contestando</w:t>
      </w:r>
      <w:r w:rsidRPr="009E43D4">
        <w:rPr>
          <w:rFonts w:asciiTheme="minorHAnsi" w:hAnsiTheme="minorHAnsi" w:cstheme="minorHAnsi"/>
          <w:sz w:val="26"/>
          <w:szCs w:val="26"/>
        </w:rPr>
        <w:t>,</w:t>
      </w:r>
      <w:r w:rsidR="004241CE" w:rsidRPr="009E43D4">
        <w:rPr>
          <w:rFonts w:asciiTheme="minorHAnsi" w:hAnsiTheme="minorHAnsi" w:cstheme="minorHAnsi"/>
          <w:sz w:val="26"/>
          <w:szCs w:val="26"/>
        </w:rPr>
        <w:t xml:space="preserve"> en tiempo y forma</w:t>
      </w:r>
      <w:r w:rsidRPr="009E43D4">
        <w:rPr>
          <w:rFonts w:asciiTheme="minorHAnsi" w:hAnsiTheme="minorHAnsi" w:cstheme="minorHAnsi"/>
          <w:sz w:val="26"/>
          <w:szCs w:val="26"/>
        </w:rPr>
        <w:t>,</w:t>
      </w:r>
      <w:r w:rsidR="004241CE" w:rsidRPr="009E43D4">
        <w:rPr>
          <w:rFonts w:asciiTheme="minorHAnsi" w:hAnsiTheme="minorHAnsi" w:cstheme="minorHAnsi"/>
          <w:sz w:val="26"/>
          <w:szCs w:val="26"/>
        </w:rPr>
        <w:t xml:space="preserve"> la demanda promovida en su contra, en los términos </w:t>
      </w:r>
      <w:bookmarkStart w:id="0" w:name="_GoBack"/>
      <w:r w:rsidR="004241CE" w:rsidRPr="009E43D4">
        <w:rPr>
          <w:rFonts w:asciiTheme="minorHAnsi" w:hAnsiTheme="minorHAnsi" w:cstheme="minorHAnsi"/>
          <w:sz w:val="26"/>
          <w:szCs w:val="26"/>
        </w:rPr>
        <w:t>p</w:t>
      </w:r>
      <w:bookmarkEnd w:id="0"/>
      <w:r w:rsidR="004241CE" w:rsidRPr="009E43D4">
        <w:rPr>
          <w:rFonts w:asciiTheme="minorHAnsi" w:hAnsiTheme="minorHAnsi" w:cstheme="minorHAnsi"/>
          <w:sz w:val="26"/>
          <w:szCs w:val="26"/>
        </w:rPr>
        <w:t>recisados. . . . . . . . . . . . . . . . . . . . . . . .</w:t>
      </w:r>
      <w:r w:rsidR="005C6B9B" w:rsidRPr="009E43D4">
        <w:rPr>
          <w:rFonts w:asciiTheme="minorHAnsi" w:hAnsiTheme="minorHAnsi" w:cstheme="minorHAnsi"/>
          <w:sz w:val="26"/>
          <w:szCs w:val="26"/>
        </w:rPr>
        <w:t xml:space="preserve"> . . </w:t>
      </w:r>
    </w:p>
    <w:p w:rsidR="004241CE" w:rsidRPr="009E43D4" w:rsidRDefault="004241CE" w:rsidP="003255DE">
      <w:pPr>
        <w:pStyle w:val="Textoindependienteprimerasangra"/>
        <w:ind w:firstLine="708"/>
        <w:jc w:val="both"/>
        <w:rPr>
          <w:rFonts w:asciiTheme="minorHAnsi" w:hAnsiTheme="minorHAnsi" w:cstheme="minorHAnsi"/>
          <w:sz w:val="26"/>
          <w:szCs w:val="26"/>
        </w:rPr>
      </w:pPr>
    </w:p>
    <w:p w:rsidR="00382260" w:rsidRPr="009E43D4" w:rsidRDefault="00382260" w:rsidP="003255DE">
      <w:pPr>
        <w:pStyle w:val="Textoindependienteprimerasangra"/>
        <w:ind w:firstLine="708"/>
        <w:jc w:val="both"/>
        <w:rPr>
          <w:rFonts w:asciiTheme="minorHAnsi" w:hAnsiTheme="minorHAnsi" w:cstheme="minorHAnsi"/>
          <w:sz w:val="26"/>
          <w:szCs w:val="26"/>
        </w:rPr>
      </w:pPr>
      <w:r w:rsidRPr="009E43D4">
        <w:rPr>
          <w:rFonts w:asciiTheme="minorHAnsi" w:hAnsiTheme="minorHAnsi" w:cstheme="minorHAnsi"/>
          <w:sz w:val="26"/>
          <w:szCs w:val="26"/>
        </w:rPr>
        <w:t>Admitiéndole como prueba de su parte, la documental admitida a la parte actora y la adjunta a su escrito de contestaci</w:t>
      </w:r>
      <w:r w:rsidR="00907D46" w:rsidRPr="009E43D4">
        <w:rPr>
          <w:rFonts w:asciiTheme="minorHAnsi" w:hAnsiTheme="minorHAnsi" w:cstheme="minorHAnsi"/>
          <w:sz w:val="26"/>
          <w:szCs w:val="26"/>
        </w:rPr>
        <w:t>ón, co</w:t>
      </w:r>
      <w:r w:rsidR="0055110D" w:rsidRPr="009E43D4">
        <w:rPr>
          <w:rFonts w:asciiTheme="minorHAnsi" w:hAnsiTheme="minorHAnsi" w:cstheme="minorHAnsi"/>
          <w:sz w:val="26"/>
          <w:szCs w:val="26"/>
        </w:rPr>
        <w:t>nsistente en la designación de P</w:t>
      </w:r>
      <w:r w:rsidR="00907D46" w:rsidRPr="009E43D4">
        <w:rPr>
          <w:rFonts w:asciiTheme="minorHAnsi" w:hAnsiTheme="minorHAnsi" w:cstheme="minorHAnsi"/>
          <w:sz w:val="26"/>
          <w:szCs w:val="26"/>
        </w:rPr>
        <w:t>residente del organismo; las que dada su naturaleza se tuvieron por desahogadas desde ese momento. . . . . . . . . . . . . . . . . . . . . . . . . . . . . . . . . . . . . . . . . . . . . . . . . . . .</w:t>
      </w:r>
    </w:p>
    <w:p w:rsidR="00AD020D" w:rsidRPr="009E43D4" w:rsidRDefault="00AD020D" w:rsidP="003255DE">
      <w:pPr>
        <w:pStyle w:val="Textoindependienteprimerasangra"/>
        <w:ind w:firstLine="708"/>
        <w:jc w:val="both"/>
        <w:rPr>
          <w:rFonts w:asciiTheme="minorHAnsi" w:hAnsiTheme="minorHAnsi" w:cstheme="minorHAnsi"/>
          <w:sz w:val="26"/>
          <w:szCs w:val="26"/>
        </w:rPr>
      </w:pPr>
    </w:p>
    <w:p w:rsidR="00AD020D" w:rsidRPr="009E43D4" w:rsidRDefault="003F57E3" w:rsidP="003255DE">
      <w:pPr>
        <w:pStyle w:val="Textoindependienteprimerasangra"/>
        <w:ind w:firstLine="708"/>
        <w:jc w:val="both"/>
        <w:rPr>
          <w:rFonts w:asciiTheme="minorHAnsi" w:hAnsiTheme="minorHAnsi" w:cstheme="minorHAnsi"/>
          <w:sz w:val="26"/>
          <w:szCs w:val="26"/>
        </w:rPr>
      </w:pPr>
      <w:r w:rsidRPr="009E43D4">
        <w:rPr>
          <w:rFonts w:asciiTheme="minorHAnsi" w:hAnsiTheme="minorHAnsi" w:cstheme="minorHAnsi"/>
          <w:sz w:val="26"/>
          <w:szCs w:val="26"/>
        </w:rPr>
        <w:t xml:space="preserve">De este modo, al no existir pruebas pendientes de desahogo, se citó a las partes a la </w:t>
      </w:r>
      <w:r w:rsidRPr="009E43D4">
        <w:rPr>
          <w:rFonts w:asciiTheme="minorHAnsi" w:hAnsiTheme="minorHAnsi" w:cstheme="minorHAnsi"/>
          <w:b/>
          <w:sz w:val="26"/>
          <w:szCs w:val="26"/>
        </w:rPr>
        <w:t>Audiencia de Alegatos</w:t>
      </w:r>
      <w:r w:rsidRPr="009E43D4">
        <w:rPr>
          <w:rFonts w:asciiTheme="minorHAnsi" w:hAnsiTheme="minorHAnsi" w:cstheme="minorHAnsi"/>
          <w:sz w:val="26"/>
          <w:szCs w:val="26"/>
        </w:rPr>
        <w:t xml:space="preserve"> a celebrarse a las </w:t>
      </w:r>
      <w:r w:rsidRPr="009E43D4">
        <w:rPr>
          <w:rFonts w:asciiTheme="minorHAnsi" w:hAnsiTheme="minorHAnsi" w:cstheme="minorHAnsi"/>
          <w:b/>
          <w:sz w:val="26"/>
          <w:szCs w:val="26"/>
        </w:rPr>
        <w:t>10:00</w:t>
      </w:r>
      <w:r w:rsidRPr="009E43D4">
        <w:rPr>
          <w:rFonts w:asciiTheme="minorHAnsi" w:hAnsiTheme="minorHAnsi" w:cstheme="minorHAnsi"/>
          <w:sz w:val="26"/>
          <w:szCs w:val="26"/>
        </w:rPr>
        <w:t xml:space="preserve"> diez horas del día </w:t>
      </w:r>
      <w:r w:rsidRPr="009E43D4">
        <w:rPr>
          <w:rFonts w:asciiTheme="minorHAnsi" w:hAnsiTheme="minorHAnsi" w:cstheme="minorHAnsi"/>
          <w:b/>
          <w:sz w:val="26"/>
          <w:szCs w:val="26"/>
        </w:rPr>
        <w:t>2</w:t>
      </w:r>
      <w:r w:rsidRPr="009E43D4">
        <w:rPr>
          <w:rFonts w:asciiTheme="minorHAnsi" w:hAnsiTheme="minorHAnsi" w:cstheme="minorHAnsi"/>
          <w:sz w:val="26"/>
          <w:szCs w:val="26"/>
        </w:rPr>
        <w:t xml:space="preserve"> dos de </w:t>
      </w:r>
      <w:r w:rsidRPr="009E43D4">
        <w:rPr>
          <w:rFonts w:asciiTheme="minorHAnsi" w:hAnsiTheme="minorHAnsi" w:cstheme="minorHAnsi"/>
          <w:b/>
          <w:sz w:val="26"/>
          <w:szCs w:val="26"/>
        </w:rPr>
        <w:t>marzo</w:t>
      </w:r>
      <w:r w:rsidRPr="009E43D4">
        <w:rPr>
          <w:rFonts w:asciiTheme="minorHAnsi" w:hAnsiTheme="minorHAnsi" w:cstheme="minorHAnsi"/>
          <w:sz w:val="26"/>
          <w:szCs w:val="26"/>
        </w:rPr>
        <w:t xml:space="preserve"> del año </w:t>
      </w:r>
      <w:r w:rsidRPr="009E43D4">
        <w:rPr>
          <w:rFonts w:asciiTheme="minorHAnsi" w:hAnsiTheme="minorHAnsi" w:cstheme="minorHAnsi"/>
          <w:b/>
          <w:sz w:val="26"/>
          <w:szCs w:val="26"/>
        </w:rPr>
        <w:t>2016</w:t>
      </w:r>
      <w:r w:rsidRPr="009E43D4">
        <w:rPr>
          <w:rFonts w:asciiTheme="minorHAnsi" w:hAnsiTheme="minorHAnsi" w:cstheme="minorHAnsi"/>
          <w:sz w:val="26"/>
          <w:szCs w:val="26"/>
        </w:rPr>
        <w:t xml:space="preserve"> dos mil dieciséis, en el despacho de este juzgado</w:t>
      </w:r>
      <w:proofErr w:type="gramStart"/>
      <w:r w:rsidRPr="009E43D4">
        <w:rPr>
          <w:rFonts w:asciiTheme="minorHAnsi" w:hAnsiTheme="minorHAnsi" w:cstheme="minorHAnsi"/>
          <w:sz w:val="26"/>
          <w:szCs w:val="26"/>
        </w:rPr>
        <w:t>. . .</w:t>
      </w:r>
      <w:r w:rsidR="005C6B9B" w:rsidRPr="009E43D4">
        <w:rPr>
          <w:rFonts w:asciiTheme="minorHAnsi" w:hAnsiTheme="minorHAnsi" w:cstheme="minorHAnsi"/>
          <w:sz w:val="26"/>
          <w:szCs w:val="26"/>
        </w:rPr>
        <w:t xml:space="preserve"> . . . . .</w:t>
      </w:r>
      <w:proofErr w:type="gramEnd"/>
      <w:r w:rsidRPr="009E43D4">
        <w:rPr>
          <w:rFonts w:asciiTheme="minorHAnsi" w:hAnsiTheme="minorHAnsi" w:cstheme="minorHAnsi"/>
          <w:sz w:val="26"/>
          <w:szCs w:val="26"/>
        </w:rPr>
        <w:t xml:space="preserve"> </w:t>
      </w:r>
    </w:p>
    <w:p w:rsidR="003255DE" w:rsidRPr="009E43D4" w:rsidRDefault="003255DE" w:rsidP="003255DE">
      <w:pPr>
        <w:pStyle w:val="Textoindependienteprimerasangra"/>
        <w:ind w:firstLine="0"/>
        <w:jc w:val="both"/>
        <w:rPr>
          <w:rFonts w:asciiTheme="minorHAnsi" w:hAnsiTheme="minorHAnsi" w:cstheme="minorHAnsi"/>
          <w:b/>
          <w:bCs/>
          <w:i/>
          <w:sz w:val="26"/>
          <w:szCs w:val="26"/>
        </w:rPr>
      </w:pPr>
    </w:p>
    <w:p w:rsidR="005C6B9B" w:rsidRPr="009E43D4" w:rsidRDefault="003F57E3" w:rsidP="005C6B9B">
      <w:pPr>
        <w:pStyle w:val="Textoindependienteprimerasangra"/>
        <w:ind w:firstLine="708"/>
        <w:jc w:val="both"/>
        <w:rPr>
          <w:rFonts w:asciiTheme="minorHAnsi" w:hAnsiTheme="minorHAnsi" w:cstheme="minorHAnsi"/>
          <w:sz w:val="26"/>
          <w:szCs w:val="26"/>
        </w:rPr>
      </w:pPr>
      <w:r w:rsidRPr="009E43D4">
        <w:rPr>
          <w:rFonts w:asciiTheme="minorHAnsi" w:hAnsiTheme="minorHAnsi" w:cstheme="minorHAnsi"/>
          <w:b/>
          <w:bCs/>
          <w:i/>
          <w:sz w:val="26"/>
          <w:szCs w:val="26"/>
        </w:rPr>
        <w:t>QUIN</w:t>
      </w:r>
      <w:r w:rsidR="003255DE" w:rsidRPr="009E43D4">
        <w:rPr>
          <w:rFonts w:asciiTheme="minorHAnsi" w:hAnsiTheme="minorHAnsi" w:cstheme="minorHAnsi"/>
          <w:b/>
          <w:bCs/>
          <w:i/>
          <w:sz w:val="26"/>
          <w:szCs w:val="26"/>
        </w:rPr>
        <w:t>TO</w:t>
      </w:r>
      <w:r w:rsidR="003255DE" w:rsidRPr="009E43D4">
        <w:rPr>
          <w:rFonts w:asciiTheme="minorHAnsi" w:hAnsiTheme="minorHAnsi" w:cstheme="minorHAnsi"/>
          <w:i/>
          <w:sz w:val="26"/>
          <w:szCs w:val="26"/>
        </w:rPr>
        <w:t xml:space="preserve">.- </w:t>
      </w:r>
      <w:r w:rsidR="003255DE" w:rsidRPr="009E43D4">
        <w:rPr>
          <w:rFonts w:asciiTheme="minorHAnsi" w:hAnsiTheme="minorHAnsi" w:cstheme="minorHAnsi"/>
          <w:sz w:val="26"/>
          <w:szCs w:val="26"/>
        </w:rPr>
        <w:t>En la fecha y hora señaladas en el resultand</w:t>
      </w:r>
      <w:r w:rsidRPr="009E43D4">
        <w:rPr>
          <w:rFonts w:asciiTheme="minorHAnsi" w:hAnsiTheme="minorHAnsi" w:cstheme="minorHAnsi"/>
          <w:sz w:val="26"/>
          <w:szCs w:val="26"/>
        </w:rPr>
        <w:t>o anterior, se llevó a cabo la Audiencia de A</w:t>
      </w:r>
      <w:r w:rsidR="003255DE" w:rsidRPr="009E43D4">
        <w:rPr>
          <w:rFonts w:asciiTheme="minorHAnsi" w:hAnsiTheme="minorHAnsi" w:cstheme="minorHAnsi"/>
          <w:sz w:val="26"/>
          <w:szCs w:val="26"/>
        </w:rPr>
        <w:t xml:space="preserve">legatos; en la que, una vez declarada abierta, se hizo constar la </w:t>
      </w:r>
      <w:r w:rsidR="003255DE" w:rsidRPr="009E43D4">
        <w:rPr>
          <w:rFonts w:asciiTheme="minorHAnsi" w:hAnsiTheme="minorHAnsi" w:cstheme="minorHAnsi"/>
          <w:b/>
          <w:sz w:val="26"/>
          <w:szCs w:val="26"/>
        </w:rPr>
        <w:t>inasistencia</w:t>
      </w:r>
      <w:r w:rsidR="003255DE" w:rsidRPr="009E43D4">
        <w:rPr>
          <w:rFonts w:asciiTheme="minorHAnsi" w:hAnsiTheme="minorHAnsi" w:cstheme="minorHAnsi"/>
          <w:sz w:val="26"/>
          <w:szCs w:val="26"/>
        </w:rPr>
        <w:t xml:space="preserve"> de las partes; así como que sólo el autorizado del actor, </w:t>
      </w:r>
      <w:r w:rsidR="001C2F9F" w:rsidRPr="009E43D4">
        <w:rPr>
          <w:rFonts w:asciiTheme="minorHAnsi" w:hAnsiTheme="minorHAnsi" w:cstheme="minorHAnsi"/>
          <w:sz w:val="26"/>
          <w:szCs w:val="26"/>
        </w:rPr>
        <w:t xml:space="preserve"> ciudadano </w:t>
      </w:r>
      <w:r w:rsidR="003255DE" w:rsidRPr="009E43D4">
        <w:rPr>
          <w:rFonts w:asciiTheme="minorHAnsi" w:hAnsiTheme="minorHAnsi" w:cstheme="minorHAnsi"/>
          <w:sz w:val="26"/>
          <w:szCs w:val="26"/>
        </w:rPr>
        <w:t>Aldo Adán Flores</w:t>
      </w:r>
      <w:r w:rsidR="005C6B9B" w:rsidRPr="009E43D4">
        <w:rPr>
          <w:rFonts w:asciiTheme="minorHAnsi" w:hAnsiTheme="minorHAnsi" w:cstheme="minorHAnsi"/>
          <w:sz w:val="26"/>
          <w:szCs w:val="26"/>
        </w:rPr>
        <w:t xml:space="preserve"> </w:t>
      </w:r>
      <w:r w:rsidR="003255DE" w:rsidRPr="009E43D4">
        <w:rPr>
          <w:rFonts w:asciiTheme="minorHAnsi" w:hAnsiTheme="minorHAnsi" w:cstheme="minorHAnsi"/>
          <w:sz w:val="26"/>
          <w:szCs w:val="26"/>
        </w:rPr>
        <w:t>Montes, formuló alegatos, los que se ordenó agregar a los autos</w:t>
      </w:r>
      <w:r w:rsidR="00306BE8" w:rsidRPr="009E43D4">
        <w:rPr>
          <w:rFonts w:asciiTheme="minorHAnsi" w:hAnsiTheme="minorHAnsi" w:cstheme="minorHAnsi"/>
          <w:sz w:val="26"/>
          <w:szCs w:val="26"/>
        </w:rPr>
        <w:t xml:space="preserve"> para que surtieron los efectos legales correspondientes</w:t>
      </w:r>
      <w:r w:rsidR="003255DE" w:rsidRPr="009E43D4">
        <w:rPr>
          <w:rFonts w:asciiTheme="minorHAnsi" w:hAnsiTheme="minorHAnsi" w:cstheme="minorHAnsi"/>
          <w:sz w:val="26"/>
          <w:szCs w:val="26"/>
        </w:rPr>
        <w:t xml:space="preserve">; turnándose los autos para el dictado de la sentencia que en derecho proceda. </w:t>
      </w:r>
      <w:r w:rsidR="00306BE8" w:rsidRPr="009E43D4">
        <w:rPr>
          <w:rFonts w:asciiTheme="minorHAnsi" w:hAnsiTheme="minorHAnsi" w:cstheme="minorHAnsi"/>
          <w:sz w:val="26"/>
          <w:szCs w:val="26"/>
        </w:rPr>
        <w:t xml:space="preserve">. . . . . . . . . . . . </w:t>
      </w:r>
      <w:r w:rsidR="005C6B9B" w:rsidRPr="009E43D4">
        <w:rPr>
          <w:rFonts w:asciiTheme="minorHAnsi" w:hAnsiTheme="minorHAnsi" w:cstheme="minorHAnsi"/>
          <w:sz w:val="26"/>
          <w:szCs w:val="26"/>
        </w:rPr>
        <w:t xml:space="preserve">. . . . . . . . . . . . . . </w:t>
      </w:r>
    </w:p>
    <w:p w:rsidR="005C6B9B" w:rsidRPr="009E43D4" w:rsidRDefault="005C6B9B" w:rsidP="005C6B9B">
      <w:pPr>
        <w:pStyle w:val="Textoindependienteprimerasangra"/>
        <w:ind w:firstLine="708"/>
        <w:jc w:val="right"/>
        <w:rPr>
          <w:rFonts w:asciiTheme="minorHAnsi" w:hAnsiTheme="minorHAnsi" w:cstheme="minorHAnsi"/>
          <w:b/>
          <w:sz w:val="26"/>
          <w:szCs w:val="26"/>
        </w:rPr>
      </w:pPr>
      <w:r w:rsidRPr="009E43D4">
        <w:rPr>
          <w:rFonts w:asciiTheme="minorHAnsi" w:hAnsiTheme="minorHAnsi" w:cstheme="minorHAnsi"/>
          <w:b/>
          <w:sz w:val="26"/>
          <w:szCs w:val="26"/>
        </w:rPr>
        <w:t xml:space="preserve">Expediente número 1074/2015-JN </w:t>
      </w:r>
    </w:p>
    <w:p w:rsidR="003255DE" w:rsidRPr="009E43D4" w:rsidRDefault="003255DE" w:rsidP="003255DE">
      <w:pPr>
        <w:pStyle w:val="Textoindependienteprimerasangra"/>
        <w:ind w:firstLine="0"/>
        <w:jc w:val="both"/>
        <w:rPr>
          <w:rFonts w:asciiTheme="minorHAnsi" w:hAnsiTheme="minorHAnsi" w:cstheme="minorHAnsi"/>
          <w:sz w:val="26"/>
          <w:szCs w:val="26"/>
        </w:rPr>
      </w:pPr>
    </w:p>
    <w:p w:rsidR="00044D8B" w:rsidRPr="009E43D4" w:rsidRDefault="00044D8B" w:rsidP="00044D8B">
      <w:pPr>
        <w:pStyle w:val="Textoindependienteprimerasangra"/>
        <w:ind w:firstLine="708"/>
        <w:jc w:val="both"/>
        <w:rPr>
          <w:rFonts w:asciiTheme="minorHAnsi" w:hAnsiTheme="minorHAnsi" w:cstheme="minorHAnsi"/>
          <w:b/>
          <w:i/>
          <w:sz w:val="26"/>
          <w:szCs w:val="26"/>
        </w:rPr>
      </w:pPr>
      <w:r w:rsidRPr="009E43D4">
        <w:rPr>
          <w:rFonts w:asciiTheme="minorHAnsi" w:hAnsiTheme="minorHAnsi" w:cstheme="minorHAnsi"/>
          <w:b/>
          <w:i/>
          <w:sz w:val="26"/>
          <w:szCs w:val="26"/>
        </w:rPr>
        <w:t xml:space="preserve">SEXTO.- </w:t>
      </w:r>
      <w:r w:rsidRPr="009E43D4">
        <w:rPr>
          <w:rFonts w:asciiTheme="minorHAnsi" w:hAnsiTheme="minorHAnsi" w:cstheme="minorHAnsi"/>
          <w:sz w:val="26"/>
          <w:szCs w:val="26"/>
        </w:rPr>
        <w:t>Por acuerdo de fecha 28 veintiocho de septiembre del año 2018 dos mil dieciocho, en cumplimiento de la resolución del recurso de revisión emitida por la Magistrada de la Tercera Sala del Tribunal de Justicia Administrativa del Estado de Guanajuato de fecha 28 veintiocho de febrero del año 2017 dos mil diecisiete; se dejó insubsistente el proveído del 12 doce de enero del 2016 dos mil dieciséis, en lo relativo a la suspensión solicitada; negándose la suspensión por las razones aludidas. . .</w:t>
      </w:r>
      <w:r w:rsidRPr="009E43D4">
        <w:rPr>
          <w:rFonts w:ascii="Calibri" w:hAnsi="Calibri"/>
          <w:sz w:val="26"/>
          <w:szCs w:val="26"/>
        </w:rPr>
        <w:t xml:space="preserve"> . . . . . . . . . . . . . . . . . . . . . . . . . . . . . . . . . . . . . . . . . . . . . . . . </w:t>
      </w:r>
      <w:proofErr w:type="gramStart"/>
      <w:r w:rsidRPr="009E43D4">
        <w:rPr>
          <w:rFonts w:ascii="Calibri" w:hAnsi="Calibri"/>
          <w:sz w:val="26"/>
          <w:szCs w:val="26"/>
        </w:rPr>
        <w:t xml:space="preserve">.  </w:t>
      </w:r>
      <w:proofErr w:type="gramEnd"/>
      <w:r w:rsidRPr="009E43D4">
        <w:rPr>
          <w:rFonts w:ascii="Calibri" w:hAnsi="Calibri"/>
          <w:sz w:val="26"/>
          <w:szCs w:val="26"/>
        </w:rPr>
        <w:t>. . .</w:t>
      </w:r>
      <w:r w:rsidRPr="009E43D4">
        <w:rPr>
          <w:rFonts w:asciiTheme="minorHAnsi" w:hAnsiTheme="minorHAnsi" w:cstheme="minorHAnsi"/>
          <w:sz w:val="26"/>
          <w:szCs w:val="26"/>
        </w:rPr>
        <w:t xml:space="preserve"> </w:t>
      </w:r>
      <w:r w:rsidRPr="009E43D4">
        <w:rPr>
          <w:rFonts w:asciiTheme="minorHAnsi" w:hAnsiTheme="minorHAnsi" w:cstheme="minorHAnsi"/>
          <w:b/>
          <w:i/>
          <w:sz w:val="26"/>
          <w:szCs w:val="26"/>
        </w:rPr>
        <w:t xml:space="preserve"> </w:t>
      </w:r>
    </w:p>
    <w:p w:rsidR="00044D8B" w:rsidRPr="009E43D4" w:rsidRDefault="00044D8B" w:rsidP="003255DE">
      <w:pPr>
        <w:pStyle w:val="Textoindependienteprimerasangra"/>
        <w:ind w:firstLine="0"/>
        <w:jc w:val="both"/>
        <w:rPr>
          <w:rFonts w:asciiTheme="minorHAnsi" w:hAnsiTheme="minorHAnsi" w:cstheme="minorHAnsi"/>
          <w:sz w:val="26"/>
          <w:szCs w:val="26"/>
        </w:rPr>
      </w:pPr>
    </w:p>
    <w:p w:rsidR="003255DE" w:rsidRPr="009E43D4" w:rsidRDefault="003255DE" w:rsidP="003255DE">
      <w:pPr>
        <w:pStyle w:val="Textoindependienteprimerasangra"/>
        <w:ind w:firstLine="0"/>
        <w:jc w:val="center"/>
        <w:rPr>
          <w:rFonts w:asciiTheme="minorHAnsi" w:hAnsiTheme="minorHAnsi" w:cstheme="minorHAnsi"/>
          <w:b/>
          <w:sz w:val="26"/>
          <w:szCs w:val="26"/>
        </w:rPr>
      </w:pPr>
      <w:r w:rsidRPr="009E43D4">
        <w:rPr>
          <w:rFonts w:asciiTheme="minorHAnsi" w:hAnsiTheme="minorHAnsi" w:cstheme="minorHAnsi"/>
          <w:b/>
          <w:i/>
          <w:sz w:val="26"/>
          <w:szCs w:val="26"/>
        </w:rPr>
        <w:t xml:space="preserve">C O N S I D E R A N D </w:t>
      </w:r>
      <w:proofErr w:type="gramStart"/>
      <w:r w:rsidRPr="009E43D4">
        <w:rPr>
          <w:rFonts w:asciiTheme="minorHAnsi" w:hAnsiTheme="minorHAnsi" w:cstheme="minorHAnsi"/>
          <w:b/>
          <w:i/>
          <w:sz w:val="26"/>
          <w:szCs w:val="26"/>
        </w:rPr>
        <w:t>O :</w:t>
      </w:r>
      <w:proofErr w:type="gramEnd"/>
    </w:p>
    <w:p w:rsidR="003255DE" w:rsidRPr="009E43D4" w:rsidRDefault="003255DE" w:rsidP="003255DE">
      <w:pPr>
        <w:jc w:val="both"/>
      </w:pPr>
    </w:p>
    <w:p w:rsidR="003255DE" w:rsidRPr="009E43D4" w:rsidRDefault="003255DE" w:rsidP="003255DE">
      <w:pPr>
        <w:pStyle w:val="Textoindependienteprimerasangra"/>
        <w:ind w:firstLine="708"/>
        <w:jc w:val="both"/>
        <w:rPr>
          <w:rFonts w:asciiTheme="minorHAnsi" w:hAnsiTheme="minorHAnsi" w:cstheme="minorHAnsi"/>
          <w:sz w:val="26"/>
          <w:szCs w:val="26"/>
        </w:rPr>
      </w:pPr>
      <w:r w:rsidRPr="009E43D4">
        <w:rPr>
          <w:rFonts w:asciiTheme="minorHAnsi" w:hAnsiTheme="minorHAnsi" w:cstheme="minorHAnsi"/>
          <w:b/>
          <w:i/>
          <w:iCs/>
          <w:sz w:val="26"/>
          <w:szCs w:val="26"/>
        </w:rPr>
        <w:t xml:space="preserve">PRIMERO.- </w:t>
      </w:r>
      <w:r w:rsidRPr="009E43D4">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3255DE" w:rsidRPr="009E43D4" w:rsidRDefault="003255DE" w:rsidP="003255DE">
      <w:pPr>
        <w:pStyle w:val="Textoindependienteprimerasangra"/>
        <w:ind w:firstLine="0"/>
        <w:jc w:val="both"/>
        <w:rPr>
          <w:rFonts w:asciiTheme="minorHAnsi" w:hAnsiTheme="minorHAnsi" w:cstheme="minorHAnsi"/>
          <w:b/>
          <w:bCs/>
          <w:i/>
          <w:iCs/>
          <w:sz w:val="26"/>
          <w:szCs w:val="26"/>
        </w:rPr>
      </w:pPr>
    </w:p>
    <w:p w:rsidR="003255DE" w:rsidRPr="009E43D4" w:rsidRDefault="003255DE" w:rsidP="00194572">
      <w:pPr>
        <w:pStyle w:val="Textoindependienteprimerasangra"/>
        <w:ind w:firstLine="708"/>
        <w:jc w:val="both"/>
        <w:rPr>
          <w:rFonts w:asciiTheme="minorHAnsi" w:hAnsiTheme="minorHAnsi" w:cstheme="minorHAnsi"/>
          <w:sz w:val="26"/>
          <w:szCs w:val="26"/>
          <w:lang w:val="es-MX"/>
        </w:rPr>
      </w:pPr>
      <w:r w:rsidRPr="009E43D4">
        <w:rPr>
          <w:rFonts w:asciiTheme="minorHAnsi" w:hAnsiTheme="minorHAnsi" w:cstheme="minorHAnsi"/>
          <w:b/>
          <w:bCs/>
          <w:i/>
          <w:iCs/>
          <w:sz w:val="26"/>
          <w:szCs w:val="26"/>
        </w:rPr>
        <w:t xml:space="preserve">SEGUNDO.- </w:t>
      </w:r>
      <w:r w:rsidRPr="009E43D4">
        <w:rPr>
          <w:rFonts w:asciiTheme="minorHAnsi" w:hAnsiTheme="minorHAnsi" w:cstheme="minorHAnsi"/>
          <w:sz w:val="26"/>
          <w:szCs w:val="26"/>
        </w:rPr>
        <w:t xml:space="preserve">La demanda fue presentada oportunamente dentro de los 30 treinta días hábiles siguientes a aquél en que el actor se ostenta sabedor </w:t>
      </w:r>
      <w:r w:rsidRPr="009E43D4">
        <w:rPr>
          <w:rFonts w:asciiTheme="minorHAnsi" w:hAnsiTheme="minorHAnsi" w:cstheme="minorHAnsi"/>
          <w:sz w:val="26"/>
          <w:szCs w:val="26"/>
          <w:lang w:val="es-MX"/>
        </w:rPr>
        <w:t xml:space="preserve">de los actos que impugna; que fue, según dijo, el día </w:t>
      </w:r>
      <w:r w:rsidR="003F57E3" w:rsidRPr="009E43D4">
        <w:rPr>
          <w:rFonts w:asciiTheme="minorHAnsi" w:hAnsiTheme="minorHAnsi" w:cstheme="minorHAnsi"/>
          <w:sz w:val="26"/>
          <w:szCs w:val="26"/>
          <w:lang w:val="es-MX"/>
        </w:rPr>
        <w:t xml:space="preserve">3 tres de noviembre </w:t>
      </w:r>
      <w:r w:rsidR="00194572" w:rsidRPr="009E43D4">
        <w:rPr>
          <w:rFonts w:asciiTheme="minorHAnsi" w:hAnsiTheme="minorHAnsi" w:cstheme="minorHAnsi"/>
          <w:sz w:val="26"/>
          <w:szCs w:val="26"/>
          <w:lang w:val="es-MX"/>
        </w:rPr>
        <w:t>del año 201</w:t>
      </w:r>
      <w:r w:rsidR="003F57E3" w:rsidRPr="009E43D4">
        <w:rPr>
          <w:rFonts w:asciiTheme="minorHAnsi" w:hAnsiTheme="minorHAnsi" w:cstheme="minorHAnsi"/>
          <w:sz w:val="26"/>
          <w:szCs w:val="26"/>
          <w:lang w:val="es-MX"/>
        </w:rPr>
        <w:t>5</w:t>
      </w:r>
      <w:r w:rsidRPr="009E43D4">
        <w:rPr>
          <w:rFonts w:asciiTheme="minorHAnsi" w:hAnsiTheme="minorHAnsi" w:cstheme="minorHAnsi"/>
          <w:sz w:val="26"/>
          <w:szCs w:val="26"/>
          <w:lang w:val="es-MX"/>
        </w:rPr>
        <w:t xml:space="preserve"> dos mil </w:t>
      </w:r>
      <w:r w:rsidR="003F57E3" w:rsidRPr="009E43D4">
        <w:rPr>
          <w:rFonts w:asciiTheme="minorHAnsi" w:hAnsiTheme="minorHAnsi" w:cstheme="minorHAnsi"/>
          <w:sz w:val="26"/>
          <w:szCs w:val="26"/>
          <w:lang w:val="es-MX"/>
        </w:rPr>
        <w:t>quince</w:t>
      </w:r>
      <w:r w:rsidRPr="009E43D4">
        <w:rPr>
          <w:rFonts w:asciiTheme="minorHAnsi" w:hAnsiTheme="minorHAnsi" w:cstheme="minorHAnsi"/>
          <w:sz w:val="26"/>
          <w:szCs w:val="26"/>
          <w:lang w:val="es-MX"/>
        </w:rPr>
        <w:t>; sin que de las constancias de la presente causa administrativa se desprenda lo contrario. . . . . . . . . . . . . . . . . . . . . . . . . . . . . . . . . . .</w:t>
      </w:r>
      <w:r w:rsidR="00194572" w:rsidRPr="009E43D4">
        <w:rPr>
          <w:rFonts w:asciiTheme="minorHAnsi" w:hAnsiTheme="minorHAnsi" w:cstheme="minorHAnsi"/>
          <w:sz w:val="26"/>
          <w:szCs w:val="26"/>
          <w:lang w:val="es-MX"/>
        </w:rPr>
        <w:t xml:space="preserve"> . . . . . . . . . . . . . . .</w:t>
      </w:r>
    </w:p>
    <w:p w:rsidR="00194572" w:rsidRPr="009E43D4" w:rsidRDefault="00194572" w:rsidP="00194572">
      <w:pPr>
        <w:pStyle w:val="Textoindependienteprimerasangra"/>
        <w:ind w:firstLine="708"/>
        <w:jc w:val="both"/>
        <w:rPr>
          <w:rFonts w:asciiTheme="minorHAnsi" w:hAnsiTheme="minorHAnsi" w:cstheme="minorHAnsi"/>
          <w:b/>
          <w:i/>
          <w:iCs/>
          <w:sz w:val="26"/>
          <w:szCs w:val="26"/>
          <w:lang w:val="es-MX"/>
        </w:rPr>
      </w:pPr>
    </w:p>
    <w:p w:rsidR="003255DE" w:rsidRPr="009E43D4" w:rsidRDefault="003255DE" w:rsidP="003255DE">
      <w:pPr>
        <w:pStyle w:val="Textoindependienteprimerasangra"/>
        <w:ind w:firstLine="708"/>
        <w:jc w:val="both"/>
        <w:rPr>
          <w:rFonts w:asciiTheme="minorHAnsi" w:hAnsiTheme="minorHAnsi" w:cstheme="minorHAnsi"/>
          <w:sz w:val="26"/>
          <w:szCs w:val="26"/>
        </w:rPr>
      </w:pPr>
      <w:r w:rsidRPr="009E43D4">
        <w:rPr>
          <w:rFonts w:asciiTheme="minorHAnsi" w:hAnsiTheme="minorHAnsi" w:cstheme="minorHAnsi"/>
          <w:b/>
          <w:i/>
          <w:iCs/>
          <w:sz w:val="26"/>
          <w:szCs w:val="26"/>
        </w:rPr>
        <w:t xml:space="preserve">TERCERO.- </w:t>
      </w:r>
      <w:r w:rsidRPr="009E43D4">
        <w:rPr>
          <w:rFonts w:asciiTheme="minorHAnsi" w:hAnsiTheme="minorHAnsi" w:cstheme="minorHAnsi"/>
          <w:sz w:val="26"/>
          <w:szCs w:val="26"/>
        </w:rPr>
        <w:t xml:space="preserve">La existencia de los actos impugnados, </w:t>
      </w:r>
      <w:r w:rsidR="00227062" w:rsidRPr="009E43D4">
        <w:rPr>
          <w:rFonts w:asciiTheme="minorHAnsi" w:hAnsiTheme="minorHAnsi" w:cstheme="minorHAnsi"/>
          <w:sz w:val="26"/>
          <w:szCs w:val="26"/>
        </w:rPr>
        <w:t xml:space="preserve">se encuentra acreditada con </w:t>
      </w:r>
      <w:r w:rsidR="001D5178" w:rsidRPr="009E43D4">
        <w:rPr>
          <w:rFonts w:asciiTheme="minorHAnsi" w:hAnsiTheme="minorHAnsi" w:cstheme="minorHAnsi"/>
          <w:sz w:val="26"/>
          <w:szCs w:val="26"/>
        </w:rPr>
        <w:t xml:space="preserve">el recibo de cobro con número </w:t>
      </w:r>
      <w:r w:rsidR="00DD3129" w:rsidRPr="009E43D4">
        <w:rPr>
          <w:rFonts w:asciiTheme="minorHAnsi" w:hAnsiTheme="minorHAnsi" w:cstheme="minorHAnsi"/>
          <w:sz w:val="26"/>
          <w:szCs w:val="26"/>
        </w:rPr>
        <w:t>A 31638662 (A tres-uno-seis-tres-ocho-seis-seis-dos)</w:t>
      </w:r>
      <w:r w:rsidR="00227062" w:rsidRPr="009E43D4">
        <w:rPr>
          <w:rFonts w:asciiTheme="minorHAnsi" w:hAnsiTheme="minorHAnsi" w:cstheme="minorHAnsi"/>
          <w:sz w:val="26"/>
          <w:szCs w:val="26"/>
        </w:rPr>
        <w:t xml:space="preserve"> de fecha </w:t>
      </w:r>
      <w:r w:rsidR="00A2121A" w:rsidRPr="009E43D4">
        <w:rPr>
          <w:rFonts w:asciiTheme="minorHAnsi" w:hAnsiTheme="minorHAnsi" w:cstheme="minorHAnsi"/>
          <w:sz w:val="26"/>
          <w:szCs w:val="26"/>
        </w:rPr>
        <w:t xml:space="preserve">3 tres de noviembre </w:t>
      </w:r>
      <w:r w:rsidR="00227062" w:rsidRPr="009E43D4">
        <w:rPr>
          <w:rFonts w:asciiTheme="minorHAnsi" w:hAnsiTheme="minorHAnsi" w:cstheme="minorHAnsi"/>
          <w:sz w:val="26"/>
          <w:szCs w:val="26"/>
        </w:rPr>
        <w:t>del año 201</w:t>
      </w:r>
      <w:r w:rsidR="00A2121A" w:rsidRPr="009E43D4">
        <w:rPr>
          <w:rFonts w:asciiTheme="minorHAnsi" w:hAnsiTheme="minorHAnsi" w:cstheme="minorHAnsi"/>
          <w:sz w:val="26"/>
          <w:szCs w:val="26"/>
        </w:rPr>
        <w:t>5</w:t>
      </w:r>
      <w:r w:rsidR="00227062" w:rsidRPr="009E43D4">
        <w:rPr>
          <w:rFonts w:asciiTheme="minorHAnsi" w:hAnsiTheme="minorHAnsi" w:cstheme="minorHAnsi"/>
          <w:sz w:val="26"/>
          <w:szCs w:val="26"/>
        </w:rPr>
        <w:t xml:space="preserve"> dos mil </w:t>
      </w:r>
      <w:r w:rsidR="00A2121A" w:rsidRPr="009E43D4">
        <w:rPr>
          <w:rFonts w:asciiTheme="minorHAnsi" w:hAnsiTheme="minorHAnsi" w:cstheme="minorHAnsi"/>
          <w:sz w:val="26"/>
          <w:szCs w:val="26"/>
        </w:rPr>
        <w:t>quince</w:t>
      </w:r>
      <w:r w:rsidR="001D5178" w:rsidRPr="009E43D4">
        <w:rPr>
          <w:rFonts w:asciiTheme="minorHAnsi" w:hAnsiTheme="minorHAnsi" w:cstheme="minorHAnsi"/>
          <w:sz w:val="26"/>
          <w:szCs w:val="26"/>
        </w:rPr>
        <w:t xml:space="preserve">; </w:t>
      </w:r>
      <w:r w:rsidR="00A2121A" w:rsidRPr="009E43D4">
        <w:rPr>
          <w:rFonts w:asciiTheme="minorHAnsi" w:hAnsiTheme="minorHAnsi" w:cstheme="minorHAnsi"/>
          <w:sz w:val="26"/>
          <w:szCs w:val="26"/>
        </w:rPr>
        <w:t>cuyo</w:t>
      </w:r>
      <w:r w:rsidR="00227062" w:rsidRPr="009E43D4">
        <w:rPr>
          <w:rFonts w:asciiTheme="minorHAnsi" w:hAnsiTheme="minorHAnsi" w:cstheme="minorHAnsi"/>
          <w:sz w:val="26"/>
          <w:szCs w:val="26"/>
        </w:rPr>
        <w:t xml:space="preserve"> </w:t>
      </w:r>
      <w:r w:rsidR="00052B63" w:rsidRPr="009E43D4">
        <w:rPr>
          <w:rFonts w:asciiTheme="minorHAnsi" w:hAnsiTheme="minorHAnsi" w:cstheme="minorHAnsi"/>
          <w:sz w:val="26"/>
          <w:szCs w:val="26"/>
        </w:rPr>
        <w:t xml:space="preserve">original </w:t>
      </w:r>
      <w:r w:rsidR="00227062" w:rsidRPr="009E43D4">
        <w:rPr>
          <w:rFonts w:asciiTheme="minorHAnsi" w:hAnsiTheme="minorHAnsi" w:cstheme="minorHAnsi"/>
          <w:sz w:val="26"/>
          <w:szCs w:val="26"/>
        </w:rPr>
        <w:t xml:space="preserve">fue </w:t>
      </w:r>
      <w:r w:rsidR="00052B63" w:rsidRPr="009E43D4">
        <w:rPr>
          <w:rFonts w:asciiTheme="minorHAnsi" w:hAnsiTheme="minorHAnsi" w:cstheme="minorHAnsi"/>
          <w:sz w:val="26"/>
          <w:szCs w:val="26"/>
        </w:rPr>
        <w:t xml:space="preserve">aportado </w:t>
      </w:r>
      <w:r w:rsidRPr="009E43D4">
        <w:rPr>
          <w:rFonts w:asciiTheme="minorHAnsi" w:hAnsiTheme="minorHAnsi" w:cstheme="minorHAnsi"/>
          <w:sz w:val="26"/>
          <w:szCs w:val="26"/>
        </w:rPr>
        <w:t>por el actor</w:t>
      </w:r>
      <w:r w:rsidR="00227062" w:rsidRPr="009E43D4">
        <w:rPr>
          <w:rFonts w:asciiTheme="minorHAnsi" w:hAnsiTheme="minorHAnsi" w:cstheme="minorHAnsi"/>
          <w:sz w:val="26"/>
          <w:szCs w:val="26"/>
        </w:rPr>
        <w:t xml:space="preserve"> y</w:t>
      </w:r>
      <w:r w:rsidRPr="009E43D4">
        <w:rPr>
          <w:rFonts w:asciiTheme="minorHAnsi" w:hAnsiTheme="minorHAnsi" w:cstheme="minorHAnsi"/>
          <w:sz w:val="26"/>
          <w:szCs w:val="26"/>
        </w:rPr>
        <w:t xml:space="preserve"> obra en el secreto de este juzgado (visible, en copia certificada, a foja</w:t>
      </w:r>
      <w:r w:rsidR="00052B63" w:rsidRPr="009E43D4">
        <w:rPr>
          <w:rFonts w:asciiTheme="minorHAnsi" w:hAnsiTheme="minorHAnsi" w:cstheme="minorHAnsi"/>
          <w:sz w:val="26"/>
          <w:szCs w:val="26"/>
        </w:rPr>
        <w:t>s</w:t>
      </w:r>
      <w:r w:rsidRPr="009E43D4">
        <w:rPr>
          <w:rFonts w:asciiTheme="minorHAnsi" w:hAnsiTheme="minorHAnsi" w:cstheme="minorHAnsi"/>
          <w:sz w:val="26"/>
          <w:szCs w:val="26"/>
        </w:rPr>
        <w:t xml:space="preserve"> </w:t>
      </w:r>
      <w:r w:rsidR="00A2121A" w:rsidRPr="009E43D4">
        <w:rPr>
          <w:rFonts w:asciiTheme="minorHAnsi" w:hAnsiTheme="minorHAnsi" w:cstheme="minorHAnsi"/>
          <w:sz w:val="26"/>
          <w:szCs w:val="26"/>
        </w:rPr>
        <w:t>6 seis</w:t>
      </w:r>
      <w:r w:rsidRPr="009E43D4">
        <w:rPr>
          <w:rFonts w:asciiTheme="minorHAnsi" w:hAnsiTheme="minorHAnsi" w:cstheme="minorHAnsi"/>
          <w:sz w:val="26"/>
          <w:szCs w:val="26"/>
        </w:rPr>
        <w:t>). Medio de Prueba al que se le concede pleno valor probatorio, conforme lo dispuesto en los artículos 78, 113, 117, 118, 121, 122 y 131 del Código de Procedimiento y Justicia Administrativa para el Estado y los Municipios de Guanajuato</w:t>
      </w:r>
      <w:r w:rsidR="005D78C2" w:rsidRPr="009E43D4">
        <w:rPr>
          <w:rFonts w:asciiTheme="minorHAnsi" w:hAnsiTheme="minorHAnsi" w:cstheme="minorHAnsi"/>
          <w:sz w:val="26"/>
          <w:szCs w:val="26"/>
        </w:rPr>
        <w:t>. . .  . . . . . . . . . . . . . . . . . . .</w:t>
      </w:r>
      <w:r w:rsidR="00B752CD" w:rsidRPr="009E43D4">
        <w:rPr>
          <w:rFonts w:asciiTheme="minorHAnsi" w:hAnsiTheme="minorHAnsi" w:cstheme="minorHAnsi"/>
          <w:sz w:val="26"/>
          <w:szCs w:val="26"/>
        </w:rPr>
        <w:t xml:space="preserve"> </w:t>
      </w:r>
      <w:r w:rsidRPr="009E43D4">
        <w:rPr>
          <w:rFonts w:asciiTheme="minorHAnsi" w:hAnsiTheme="minorHAnsi" w:cstheme="minorHAnsi"/>
          <w:sz w:val="26"/>
          <w:szCs w:val="26"/>
        </w:rPr>
        <w:t xml:space="preserve">. . . . . . . . . . . . . . . . . . . . . . . . . </w:t>
      </w:r>
    </w:p>
    <w:p w:rsidR="003255DE" w:rsidRPr="009E43D4" w:rsidRDefault="003255DE" w:rsidP="003255DE">
      <w:pPr>
        <w:pStyle w:val="Textoindependienteprimerasangra"/>
        <w:jc w:val="both"/>
        <w:rPr>
          <w:rFonts w:asciiTheme="minorHAnsi" w:hAnsiTheme="minorHAnsi" w:cstheme="minorHAnsi"/>
          <w:b/>
          <w:i/>
          <w:sz w:val="26"/>
          <w:szCs w:val="26"/>
        </w:rPr>
      </w:pPr>
    </w:p>
    <w:p w:rsidR="003255DE" w:rsidRPr="009E43D4" w:rsidRDefault="003255DE" w:rsidP="003255DE">
      <w:pPr>
        <w:ind w:firstLine="708"/>
        <w:jc w:val="both"/>
        <w:rPr>
          <w:rFonts w:asciiTheme="minorHAnsi" w:hAnsiTheme="minorHAnsi"/>
          <w:bCs/>
          <w:iCs/>
          <w:sz w:val="26"/>
          <w:szCs w:val="26"/>
        </w:rPr>
      </w:pPr>
      <w:r w:rsidRPr="009E43D4">
        <w:rPr>
          <w:rFonts w:asciiTheme="minorHAnsi" w:hAnsiTheme="minorHAnsi"/>
          <w:b/>
          <w:bCs/>
          <w:i/>
          <w:iCs/>
          <w:sz w:val="26"/>
          <w:szCs w:val="26"/>
        </w:rPr>
        <w:t xml:space="preserve">CUARTO.- </w:t>
      </w:r>
      <w:r w:rsidRPr="009E43D4">
        <w:rPr>
          <w:rFonts w:asciiTheme="minorHAnsi" w:hAnsiTheme="minorHAnsi"/>
          <w:bCs/>
          <w:iCs/>
          <w:sz w:val="26"/>
          <w:szCs w:val="26"/>
        </w:rPr>
        <w:t xml:space="preserve">Por ser su </w:t>
      </w:r>
      <w:proofErr w:type="gramStart"/>
      <w:r w:rsidRPr="009E43D4">
        <w:rPr>
          <w:rFonts w:asciiTheme="minorHAnsi" w:hAnsiTheme="minorHAnsi"/>
          <w:bCs/>
          <w:iCs/>
          <w:sz w:val="26"/>
          <w:szCs w:val="26"/>
        </w:rPr>
        <w:t>examen  preferente</w:t>
      </w:r>
      <w:proofErr w:type="gramEnd"/>
      <w:r w:rsidRPr="009E43D4">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3255DE" w:rsidRPr="009E43D4" w:rsidRDefault="003255DE" w:rsidP="003255DE">
      <w:pPr>
        <w:ind w:firstLine="708"/>
        <w:jc w:val="both"/>
        <w:rPr>
          <w:rFonts w:asciiTheme="minorHAnsi" w:hAnsiTheme="minorHAnsi"/>
          <w:bCs/>
          <w:iCs/>
          <w:sz w:val="26"/>
          <w:szCs w:val="26"/>
        </w:rPr>
      </w:pPr>
    </w:p>
    <w:p w:rsidR="003255DE" w:rsidRPr="009E43D4" w:rsidRDefault="003255DE" w:rsidP="00D44FD7">
      <w:pPr>
        <w:pStyle w:val="Sangra2detindependiente"/>
        <w:spacing w:line="240" w:lineRule="auto"/>
        <w:ind w:left="0" w:firstLine="708"/>
        <w:jc w:val="both"/>
        <w:rPr>
          <w:rFonts w:asciiTheme="minorHAnsi" w:hAnsiTheme="minorHAnsi"/>
          <w:sz w:val="26"/>
          <w:szCs w:val="26"/>
        </w:rPr>
      </w:pPr>
      <w:r w:rsidRPr="009E43D4">
        <w:rPr>
          <w:rFonts w:asciiTheme="minorHAnsi" w:hAnsiTheme="minorHAnsi"/>
          <w:sz w:val="26"/>
          <w:szCs w:val="26"/>
        </w:rPr>
        <w:t>En el presente proceso, la autoridad enjuiciada, en su escrito de contestación de demanda, exteriorizó que se actualizaba</w:t>
      </w:r>
      <w:r w:rsidR="004D2960" w:rsidRPr="009E43D4">
        <w:rPr>
          <w:rFonts w:asciiTheme="minorHAnsi" w:hAnsiTheme="minorHAnsi"/>
          <w:sz w:val="26"/>
          <w:szCs w:val="26"/>
        </w:rPr>
        <w:t xml:space="preserve"> </w:t>
      </w:r>
      <w:r w:rsidRPr="009E43D4">
        <w:rPr>
          <w:rFonts w:asciiTheme="minorHAnsi" w:hAnsiTheme="minorHAnsi"/>
          <w:sz w:val="26"/>
          <w:szCs w:val="26"/>
        </w:rPr>
        <w:t>la causal de improcedencia prevista</w:t>
      </w:r>
      <w:r w:rsidR="00634D23" w:rsidRPr="009E43D4">
        <w:rPr>
          <w:rFonts w:asciiTheme="minorHAnsi" w:hAnsiTheme="minorHAnsi"/>
          <w:sz w:val="26"/>
          <w:szCs w:val="26"/>
        </w:rPr>
        <w:t xml:space="preserve"> </w:t>
      </w:r>
      <w:r w:rsidRPr="009E43D4">
        <w:rPr>
          <w:rFonts w:asciiTheme="minorHAnsi" w:hAnsiTheme="minorHAnsi"/>
          <w:sz w:val="26"/>
          <w:szCs w:val="26"/>
        </w:rPr>
        <w:t>en la</w:t>
      </w:r>
      <w:r w:rsidR="00634D23" w:rsidRPr="009E43D4">
        <w:rPr>
          <w:rFonts w:asciiTheme="minorHAnsi" w:hAnsiTheme="minorHAnsi"/>
          <w:sz w:val="26"/>
          <w:szCs w:val="26"/>
        </w:rPr>
        <w:t xml:space="preserve"> fracció</w:t>
      </w:r>
      <w:r w:rsidRPr="009E43D4">
        <w:rPr>
          <w:rFonts w:asciiTheme="minorHAnsi" w:hAnsiTheme="minorHAnsi"/>
          <w:sz w:val="26"/>
          <w:szCs w:val="26"/>
        </w:rPr>
        <w:t xml:space="preserve">n </w:t>
      </w:r>
      <w:r w:rsidR="00634D23" w:rsidRPr="009E43D4">
        <w:rPr>
          <w:rFonts w:asciiTheme="minorHAnsi" w:hAnsiTheme="minorHAnsi"/>
          <w:sz w:val="26"/>
          <w:szCs w:val="26"/>
        </w:rPr>
        <w:t>IV</w:t>
      </w:r>
      <w:r w:rsidRPr="009E43D4">
        <w:rPr>
          <w:rFonts w:asciiTheme="minorHAnsi" w:hAnsiTheme="minorHAnsi"/>
          <w:sz w:val="26"/>
          <w:szCs w:val="26"/>
        </w:rPr>
        <w:t xml:space="preserve">, del artículo 261 del Código de Procedimiento y Justicia Administrativa para el Estado y los Municipios de Guanajuato, ya que refirió que existe consentimiento expreso, en el asunto que </w:t>
      </w:r>
      <w:r w:rsidRPr="009E43D4">
        <w:rPr>
          <w:rFonts w:asciiTheme="minorHAnsi" w:hAnsiTheme="minorHAnsi"/>
          <w:sz w:val="26"/>
          <w:szCs w:val="26"/>
        </w:rPr>
        <w:lastRenderedPageBreak/>
        <w:t xml:space="preserve">nos ocupa, al </w:t>
      </w:r>
      <w:r w:rsidR="0066224C" w:rsidRPr="009E43D4">
        <w:rPr>
          <w:rFonts w:asciiTheme="minorHAnsi" w:hAnsiTheme="minorHAnsi"/>
          <w:sz w:val="26"/>
          <w:szCs w:val="26"/>
        </w:rPr>
        <w:t>haber</w:t>
      </w:r>
      <w:r w:rsidR="00ED6032" w:rsidRPr="009E43D4">
        <w:rPr>
          <w:rFonts w:asciiTheme="minorHAnsi" w:hAnsiTheme="minorHAnsi"/>
          <w:sz w:val="26"/>
          <w:szCs w:val="26"/>
        </w:rPr>
        <w:t xml:space="preserve"> venido, el justiciable, realizando pagos ante ese Organismo</w:t>
      </w:r>
      <w:r w:rsidR="00D44FD7" w:rsidRPr="009E43D4">
        <w:rPr>
          <w:rFonts w:asciiTheme="minorHAnsi" w:hAnsiTheme="minorHAnsi"/>
          <w:sz w:val="26"/>
          <w:szCs w:val="26"/>
        </w:rPr>
        <w:t>, por los servicios recibidos</w:t>
      </w:r>
      <w:r w:rsidRPr="009E43D4">
        <w:rPr>
          <w:rFonts w:asciiTheme="minorHAnsi" w:hAnsiTheme="minorHAnsi"/>
          <w:sz w:val="26"/>
          <w:szCs w:val="26"/>
        </w:rPr>
        <w:t xml:space="preserve"> . . . . . . . . . . . . . . . . . . . . . . . . . . . . . . . . . . . .</w:t>
      </w:r>
      <w:r w:rsidR="001E4980" w:rsidRPr="009E43D4">
        <w:rPr>
          <w:rFonts w:asciiTheme="minorHAnsi" w:hAnsiTheme="minorHAnsi"/>
          <w:sz w:val="26"/>
          <w:szCs w:val="26"/>
        </w:rPr>
        <w:t xml:space="preserve"> . . . . . . . . . . . </w:t>
      </w:r>
    </w:p>
    <w:p w:rsidR="003255DE" w:rsidRPr="009E43D4" w:rsidRDefault="003255DE" w:rsidP="003255DE">
      <w:pPr>
        <w:pStyle w:val="Sangradetextonormal"/>
        <w:ind w:left="0"/>
        <w:jc w:val="both"/>
        <w:rPr>
          <w:rFonts w:asciiTheme="minorHAnsi" w:hAnsiTheme="minorHAnsi" w:cs="Calibri"/>
          <w:bCs/>
          <w:iCs/>
          <w:sz w:val="20"/>
          <w:szCs w:val="20"/>
        </w:rPr>
      </w:pPr>
    </w:p>
    <w:p w:rsidR="0066509C" w:rsidRPr="009E43D4" w:rsidRDefault="003255DE" w:rsidP="003255DE">
      <w:pPr>
        <w:pStyle w:val="Sangradetextonormal"/>
        <w:ind w:left="0" w:firstLine="708"/>
        <w:jc w:val="both"/>
        <w:rPr>
          <w:rFonts w:asciiTheme="minorHAnsi" w:hAnsiTheme="minorHAnsi" w:cs="Calibri"/>
          <w:bCs/>
          <w:iCs/>
          <w:sz w:val="26"/>
          <w:szCs w:val="26"/>
        </w:rPr>
      </w:pPr>
      <w:r w:rsidRPr="009E43D4">
        <w:rPr>
          <w:rFonts w:asciiTheme="minorHAnsi" w:hAnsiTheme="minorHAnsi" w:cs="Calibri"/>
          <w:bCs/>
          <w:iCs/>
          <w:sz w:val="26"/>
          <w:szCs w:val="26"/>
        </w:rPr>
        <w:t xml:space="preserve">Causal de improcedencia que para quien resuelve </w:t>
      </w:r>
      <w:r w:rsidRPr="009E43D4">
        <w:rPr>
          <w:rFonts w:asciiTheme="minorHAnsi" w:hAnsiTheme="minorHAnsi" w:cs="Calibri"/>
          <w:b/>
          <w:iCs/>
          <w:sz w:val="26"/>
          <w:szCs w:val="26"/>
        </w:rPr>
        <w:t>no se actualiza</w:t>
      </w:r>
      <w:r w:rsidRPr="009E43D4">
        <w:rPr>
          <w:rFonts w:asciiTheme="minorHAnsi" w:hAnsiTheme="minorHAnsi" w:cs="Calibri"/>
          <w:bCs/>
          <w:iCs/>
          <w:sz w:val="26"/>
          <w:szCs w:val="26"/>
        </w:rPr>
        <w:t xml:space="preserve">; toda vez que </w:t>
      </w:r>
      <w:r w:rsidR="0066509C" w:rsidRPr="009E43D4">
        <w:rPr>
          <w:rFonts w:asciiTheme="minorHAnsi" w:hAnsiTheme="minorHAnsi" w:cs="Calibri"/>
          <w:bCs/>
          <w:iCs/>
          <w:sz w:val="26"/>
          <w:szCs w:val="26"/>
        </w:rPr>
        <w:t>la parte actora re</w:t>
      </w:r>
      <w:r w:rsidR="00D44FD7" w:rsidRPr="009E43D4">
        <w:rPr>
          <w:rFonts w:asciiTheme="minorHAnsi" w:hAnsiTheme="minorHAnsi" w:cs="Calibri"/>
          <w:bCs/>
          <w:iCs/>
          <w:sz w:val="26"/>
          <w:szCs w:val="26"/>
        </w:rPr>
        <w:t xml:space="preserve">firió haber tenido conocimiento conceptos de cobro que impugna, por el </w:t>
      </w:r>
      <w:r w:rsidR="00D44FD7" w:rsidRPr="009E43D4">
        <w:rPr>
          <w:rFonts w:asciiTheme="minorHAnsi" w:hAnsiTheme="minorHAnsi" w:cstheme="minorHAnsi"/>
          <w:sz w:val="26"/>
          <w:szCs w:val="26"/>
        </w:rPr>
        <w:t>recibo de cobro con número A 31638662 (A tres-uno-seis-tres-ocho-seis-seis-dos) de fecha 3 tres de noviembre del año 2015 dos mil quince</w:t>
      </w:r>
      <w:r w:rsidR="0066509C" w:rsidRPr="009E43D4">
        <w:rPr>
          <w:rFonts w:asciiTheme="minorHAnsi" w:hAnsiTheme="minorHAnsi" w:cs="Calibri"/>
          <w:bCs/>
          <w:iCs/>
          <w:sz w:val="26"/>
          <w:szCs w:val="26"/>
        </w:rPr>
        <w:t>, sin que de las constancias de la presente causa administrativa, se desprenda alguna otra fecha; de ahí que no se acredita que se hayan consentido tácitamente los actos impugnados. . . . . . . . . . . . . . . . . . .</w:t>
      </w:r>
      <w:r w:rsidR="00B752CD" w:rsidRPr="009E43D4">
        <w:rPr>
          <w:rFonts w:asciiTheme="minorHAnsi" w:hAnsiTheme="minorHAnsi" w:cs="Calibri"/>
          <w:bCs/>
          <w:iCs/>
          <w:sz w:val="26"/>
          <w:szCs w:val="26"/>
        </w:rPr>
        <w:t xml:space="preserve"> . . . . . . . . . . . . . . . . . . . . . . . . . . . . . . . . . . .</w:t>
      </w:r>
    </w:p>
    <w:p w:rsidR="00E46C3F" w:rsidRPr="009E43D4" w:rsidRDefault="00E46C3F" w:rsidP="003255DE">
      <w:pPr>
        <w:pStyle w:val="Sangradetextonormal"/>
        <w:ind w:left="0" w:firstLine="708"/>
        <w:jc w:val="both"/>
        <w:rPr>
          <w:rFonts w:asciiTheme="minorHAnsi" w:hAnsiTheme="minorHAnsi" w:cs="Calibri"/>
          <w:bCs/>
          <w:iCs/>
          <w:sz w:val="20"/>
          <w:szCs w:val="20"/>
        </w:rPr>
      </w:pPr>
    </w:p>
    <w:p w:rsidR="00707A84" w:rsidRPr="009E43D4" w:rsidRDefault="00707A84" w:rsidP="003255DE">
      <w:pPr>
        <w:pStyle w:val="Sangradetextonormal"/>
        <w:ind w:left="0" w:firstLine="708"/>
        <w:jc w:val="both"/>
        <w:rPr>
          <w:rFonts w:asciiTheme="minorHAnsi" w:hAnsiTheme="minorHAnsi" w:cs="Calibri"/>
          <w:bCs/>
          <w:iCs/>
          <w:sz w:val="26"/>
          <w:szCs w:val="26"/>
        </w:rPr>
      </w:pPr>
      <w:r w:rsidRPr="009E43D4">
        <w:rPr>
          <w:rFonts w:asciiTheme="minorHAnsi" w:hAnsiTheme="minorHAnsi" w:cs="Calibri"/>
          <w:bCs/>
          <w:iCs/>
          <w:sz w:val="26"/>
          <w:szCs w:val="26"/>
        </w:rPr>
        <w:t xml:space="preserve">Sin embargo, respecto del acto consistente en la suspensión </w:t>
      </w:r>
      <w:r w:rsidR="00B752CD" w:rsidRPr="009E43D4">
        <w:rPr>
          <w:rFonts w:asciiTheme="minorHAnsi" w:hAnsiTheme="minorHAnsi" w:cs="Calibri"/>
          <w:bCs/>
          <w:iCs/>
          <w:sz w:val="26"/>
          <w:szCs w:val="26"/>
        </w:rPr>
        <w:t>de</w:t>
      </w:r>
      <w:r w:rsidR="00227062" w:rsidRPr="009E43D4">
        <w:rPr>
          <w:rFonts w:asciiTheme="minorHAnsi" w:hAnsiTheme="minorHAnsi" w:cs="Calibri"/>
          <w:bCs/>
          <w:iCs/>
          <w:sz w:val="26"/>
          <w:szCs w:val="26"/>
        </w:rPr>
        <w:t>l servicio</w:t>
      </w:r>
      <w:r w:rsidR="00B752CD" w:rsidRPr="009E43D4">
        <w:rPr>
          <w:rFonts w:asciiTheme="minorHAnsi" w:hAnsiTheme="minorHAnsi" w:cs="Calibri"/>
          <w:bCs/>
          <w:iCs/>
          <w:sz w:val="26"/>
          <w:szCs w:val="26"/>
        </w:rPr>
        <w:t xml:space="preserve"> de drenaje</w:t>
      </w:r>
      <w:r w:rsidRPr="009E43D4">
        <w:rPr>
          <w:rFonts w:asciiTheme="minorHAnsi" w:hAnsiTheme="minorHAnsi" w:cs="Calibri"/>
          <w:bCs/>
          <w:iCs/>
          <w:sz w:val="26"/>
          <w:szCs w:val="26"/>
        </w:rPr>
        <w:t xml:space="preserve">; </w:t>
      </w:r>
      <w:r w:rsidRPr="009E43D4">
        <w:rPr>
          <w:rFonts w:asciiTheme="minorHAnsi" w:hAnsiTheme="minorHAnsi" w:cs="Calibri"/>
          <w:b/>
          <w:bCs/>
          <w:iCs/>
          <w:sz w:val="26"/>
          <w:szCs w:val="26"/>
        </w:rPr>
        <w:t>sí se actualiza</w:t>
      </w:r>
      <w:r w:rsidRPr="009E43D4">
        <w:rPr>
          <w:rFonts w:asciiTheme="minorHAnsi" w:hAnsiTheme="minorHAnsi" w:cs="Calibri"/>
          <w:bCs/>
          <w:iCs/>
          <w:sz w:val="26"/>
          <w:szCs w:val="26"/>
        </w:rPr>
        <w:t xml:space="preserve"> la causal señalada; toda vez que se trata de un acto consentido</w:t>
      </w:r>
      <w:r w:rsidR="001C7324" w:rsidRPr="009E43D4">
        <w:rPr>
          <w:rFonts w:asciiTheme="minorHAnsi" w:hAnsiTheme="minorHAnsi" w:cs="Calibri"/>
          <w:bCs/>
          <w:iCs/>
          <w:sz w:val="26"/>
          <w:szCs w:val="26"/>
        </w:rPr>
        <w:t xml:space="preserve">; ya que la autoridad demandada en el informe que se le requirió manifestó que dicha suspensión se verificó desde el </w:t>
      </w:r>
      <w:r w:rsidR="00EE118B" w:rsidRPr="009E43D4">
        <w:rPr>
          <w:rFonts w:asciiTheme="minorHAnsi" w:hAnsiTheme="minorHAnsi" w:cs="Calibri"/>
          <w:bCs/>
          <w:iCs/>
          <w:sz w:val="26"/>
          <w:szCs w:val="26"/>
        </w:rPr>
        <w:t>28 veintiocho de marzo del año 201</w:t>
      </w:r>
      <w:r w:rsidR="001C7324" w:rsidRPr="009E43D4">
        <w:rPr>
          <w:rFonts w:asciiTheme="minorHAnsi" w:hAnsiTheme="minorHAnsi" w:cs="Calibri"/>
          <w:bCs/>
          <w:iCs/>
          <w:sz w:val="26"/>
          <w:szCs w:val="26"/>
        </w:rPr>
        <w:t>4 dos mil c</w:t>
      </w:r>
      <w:r w:rsidR="00EE118B" w:rsidRPr="009E43D4">
        <w:rPr>
          <w:rFonts w:asciiTheme="minorHAnsi" w:hAnsiTheme="minorHAnsi" w:cs="Calibri"/>
          <w:bCs/>
          <w:iCs/>
          <w:sz w:val="26"/>
          <w:szCs w:val="26"/>
        </w:rPr>
        <w:t>atorce</w:t>
      </w:r>
      <w:r w:rsidR="001C7324" w:rsidRPr="009E43D4">
        <w:rPr>
          <w:rFonts w:asciiTheme="minorHAnsi" w:hAnsiTheme="minorHAnsi" w:cs="Calibri"/>
          <w:bCs/>
          <w:iCs/>
          <w:sz w:val="26"/>
          <w:szCs w:val="26"/>
        </w:rPr>
        <w:t>.</w:t>
      </w:r>
      <w:r w:rsidR="00B752CD" w:rsidRPr="009E43D4">
        <w:rPr>
          <w:rFonts w:asciiTheme="minorHAnsi" w:hAnsiTheme="minorHAnsi" w:cs="Calibri"/>
          <w:bCs/>
          <w:iCs/>
          <w:sz w:val="26"/>
          <w:szCs w:val="26"/>
        </w:rPr>
        <w:t xml:space="preserve"> . . . . . . . . . . . . . . . . . . . . . . . . . . . . . . . . . . . . . . . . . . . . . . .</w:t>
      </w:r>
    </w:p>
    <w:p w:rsidR="00FA363C" w:rsidRPr="009E43D4" w:rsidRDefault="00FA363C" w:rsidP="003255DE">
      <w:pPr>
        <w:pStyle w:val="Sangradetextonormal"/>
        <w:ind w:left="0" w:firstLine="708"/>
        <w:jc w:val="both"/>
        <w:rPr>
          <w:rFonts w:asciiTheme="minorHAnsi" w:hAnsiTheme="minorHAnsi" w:cs="Calibri"/>
          <w:bCs/>
          <w:iCs/>
          <w:sz w:val="20"/>
          <w:szCs w:val="20"/>
        </w:rPr>
      </w:pPr>
    </w:p>
    <w:p w:rsidR="00FA363C" w:rsidRPr="009E43D4" w:rsidRDefault="00FA363C" w:rsidP="003255DE">
      <w:pPr>
        <w:pStyle w:val="Sangradetextonormal"/>
        <w:ind w:left="0" w:firstLine="708"/>
        <w:jc w:val="both"/>
        <w:rPr>
          <w:rFonts w:asciiTheme="minorHAnsi" w:hAnsiTheme="minorHAnsi" w:cs="Calibri"/>
          <w:bCs/>
          <w:iCs/>
          <w:sz w:val="26"/>
          <w:szCs w:val="26"/>
        </w:rPr>
      </w:pPr>
      <w:r w:rsidRPr="009E43D4">
        <w:rPr>
          <w:rFonts w:asciiTheme="minorHAnsi" w:hAnsiTheme="minorHAnsi" w:cs="Calibri"/>
          <w:bCs/>
          <w:iCs/>
          <w:sz w:val="26"/>
          <w:szCs w:val="26"/>
        </w:rPr>
        <w:t xml:space="preserve">Por lo que de esa manera, el </w:t>
      </w:r>
      <w:r w:rsidR="00EE118B" w:rsidRPr="009E43D4">
        <w:rPr>
          <w:rFonts w:asciiTheme="minorHAnsi" w:hAnsiTheme="minorHAnsi" w:cs="Calibri"/>
          <w:bCs/>
          <w:iCs/>
          <w:sz w:val="26"/>
          <w:szCs w:val="26"/>
        </w:rPr>
        <w:t>término</w:t>
      </w:r>
      <w:r w:rsidRPr="009E43D4">
        <w:rPr>
          <w:rFonts w:asciiTheme="minorHAnsi" w:hAnsiTheme="minorHAnsi" w:cs="Calibri"/>
          <w:bCs/>
          <w:iCs/>
          <w:sz w:val="26"/>
          <w:szCs w:val="26"/>
        </w:rPr>
        <w:t xml:space="preserve"> de 30 treinta días para interponer la demanda, al que se refiere el artículo 263 del Código de Procedimiento y Justicia Administrativa</w:t>
      </w:r>
      <w:r w:rsidR="004901B6" w:rsidRPr="009E43D4">
        <w:rPr>
          <w:rFonts w:asciiTheme="minorHAnsi" w:hAnsiTheme="minorHAnsi" w:cs="Calibri"/>
          <w:bCs/>
          <w:iCs/>
          <w:sz w:val="26"/>
          <w:szCs w:val="26"/>
        </w:rPr>
        <w:t xml:space="preserve"> para el Estado y los Municipios de Guanajuato, ha sido rebasado con mucho. . . . . . . . . . . . . . . . . . . . .</w:t>
      </w:r>
      <w:r w:rsidR="00B752CD" w:rsidRPr="009E43D4">
        <w:rPr>
          <w:rFonts w:asciiTheme="minorHAnsi" w:hAnsiTheme="minorHAnsi" w:cs="Calibri"/>
          <w:bCs/>
          <w:iCs/>
          <w:sz w:val="26"/>
          <w:szCs w:val="26"/>
        </w:rPr>
        <w:t xml:space="preserve"> . . . . . . . . . . . . . . . . . . . . . . . . . . . . . . . . . . . . . . .</w:t>
      </w:r>
      <w:r w:rsidR="004901B6" w:rsidRPr="009E43D4">
        <w:rPr>
          <w:rFonts w:asciiTheme="minorHAnsi" w:hAnsiTheme="minorHAnsi" w:cs="Calibri"/>
          <w:bCs/>
          <w:iCs/>
          <w:sz w:val="26"/>
          <w:szCs w:val="26"/>
        </w:rPr>
        <w:t xml:space="preserve"> </w:t>
      </w:r>
    </w:p>
    <w:p w:rsidR="00707A84" w:rsidRPr="009E43D4" w:rsidRDefault="00707A84" w:rsidP="003255DE">
      <w:pPr>
        <w:pStyle w:val="Sangradetextonormal"/>
        <w:ind w:left="0" w:firstLine="708"/>
        <w:jc w:val="both"/>
        <w:rPr>
          <w:rFonts w:asciiTheme="minorHAnsi" w:hAnsiTheme="minorHAnsi" w:cs="Calibri"/>
          <w:bCs/>
          <w:iCs/>
          <w:sz w:val="20"/>
          <w:szCs w:val="20"/>
        </w:rPr>
      </w:pPr>
    </w:p>
    <w:p w:rsidR="004901B6" w:rsidRPr="009E43D4" w:rsidRDefault="004901B6" w:rsidP="003255DE">
      <w:pPr>
        <w:pStyle w:val="Sangradetextonormal"/>
        <w:ind w:left="0" w:firstLine="708"/>
        <w:jc w:val="both"/>
        <w:rPr>
          <w:rFonts w:asciiTheme="minorHAnsi" w:hAnsiTheme="minorHAnsi" w:cs="Calibri"/>
          <w:bCs/>
          <w:iCs/>
          <w:sz w:val="26"/>
          <w:szCs w:val="26"/>
        </w:rPr>
      </w:pPr>
      <w:r w:rsidRPr="009E43D4">
        <w:rPr>
          <w:rFonts w:asciiTheme="minorHAnsi" w:hAnsiTheme="minorHAnsi" w:cs="Calibri"/>
          <w:bCs/>
          <w:iCs/>
          <w:sz w:val="26"/>
          <w:szCs w:val="26"/>
        </w:rPr>
        <w:t xml:space="preserve">Por lo que únicamente respecto de ese acto, se actualiza la causal de improcedencia prevista en la fracción IV del artículo 261 del código de la materia, al tratarse de un acto consentido; y por ello se sobresee el proceso en contra de la suspensión del servicio, en términos de lo dispuesto en el artículo 262, fracción II del Código de Procedimiento y Justicia Administrativa para el Estado y los Municipios de Guanajuato. . . . . . . . . . . . . . . . . . . . . . . . . . . . . . . . . </w:t>
      </w:r>
      <w:proofErr w:type="gramStart"/>
      <w:r w:rsidRPr="009E43D4">
        <w:rPr>
          <w:rFonts w:asciiTheme="minorHAnsi" w:hAnsiTheme="minorHAnsi" w:cs="Calibri"/>
          <w:bCs/>
          <w:iCs/>
          <w:sz w:val="26"/>
          <w:szCs w:val="26"/>
        </w:rPr>
        <w:t xml:space="preserve">.  </w:t>
      </w:r>
      <w:proofErr w:type="gramEnd"/>
      <w:r w:rsidRPr="009E43D4">
        <w:rPr>
          <w:rFonts w:asciiTheme="minorHAnsi" w:hAnsiTheme="minorHAnsi" w:cs="Calibri"/>
          <w:bCs/>
          <w:iCs/>
          <w:sz w:val="26"/>
          <w:szCs w:val="26"/>
        </w:rPr>
        <w:t>. . . . . . . . . . . . .</w:t>
      </w:r>
    </w:p>
    <w:p w:rsidR="004901B6" w:rsidRPr="009E43D4" w:rsidRDefault="004901B6" w:rsidP="003255DE">
      <w:pPr>
        <w:pStyle w:val="Sangradetextonormal"/>
        <w:ind w:left="0" w:firstLine="708"/>
        <w:jc w:val="both"/>
        <w:rPr>
          <w:rFonts w:asciiTheme="minorHAnsi" w:hAnsiTheme="minorHAnsi" w:cs="Calibri"/>
          <w:bCs/>
          <w:iCs/>
          <w:sz w:val="26"/>
          <w:szCs w:val="26"/>
        </w:rPr>
      </w:pPr>
    </w:p>
    <w:p w:rsidR="00607646" w:rsidRPr="009E43D4" w:rsidRDefault="00E46C3F" w:rsidP="003255DE">
      <w:pPr>
        <w:pStyle w:val="Sangradetextonormal"/>
        <w:ind w:left="0" w:firstLine="708"/>
        <w:jc w:val="both"/>
        <w:rPr>
          <w:rFonts w:asciiTheme="minorHAnsi" w:hAnsiTheme="minorHAnsi" w:cs="Calibri"/>
          <w:bCs/>
          <w:iCs/>
          <w:sz w:val="26"/>
          <w:szCs w:val="26"/>
        </w:rPr>
      </w:pPr>
      <w:r w:rsidRPr="009E43D4">
        <w:rPr>
          <w:rFonts w:asciiTheme="minorHAnsi" w:hAnsiTheme="minorHAnsi" w:cs="Calibri"/>
          <w:bCs/>
          <w:iCs/>
          <w:sz w:val="26"/>
          <w:szCs w:val="26"/>
        </w:rPr>
        <w:t>Así también</w:t>
      </w:r>
      <w:r w:rsidR="004901B6" w:rsidRPr="009E43D4">
        <w:rPr>
          <w:rFonts w:asciiTheme="minorHAnsi" w:hAnsiTheme="minorHAnsi" w:cs="Calibri"/>
          <w:bCs/>
          <w:iCs/>
          <w:sz w:val="26"/>
          <w:szCs w:val="26"/>
        </w:rPr>
        <w:t>, la autoridad demandada</w:t>
      </w:r>
      <w:r w:rsidRPr="009E43D4">
        <w:rPr>
          <w:rFonts w:asciiTheme="minorHAnsi" w:hAnsiTheme="minorHAnsi" w:cs="Calibri"/>
          <w:bCs/>
          <w:iCs/>
          <w:sz w:val="26"/>
          <w:szCs w:val="26"/>
        </w:rPr>
        <w:t xml:space="preserve"> señaló que se actualiza la causal de improcedencia </w:t>
      </w:r>
      <w:r w:rsidR="00044D8B" w:rsidRPr="009E43D4">
        <w:rPr>
          <w:rFonts w:asciiTheme="minorHAnsi" w:hAnsiTheme="minorHAnsi" w:cs="Calibri"/>
          <w:bCs/>
          <w:iCs/>
          <w:sz w:val="26"/>
          <w:szCs w:val="26"/>
        </w:rPr>
        <w:t>prevista en la fracción I, del artículo 261</w:t>
      </w:r>
      <w:r w:rsidRPr="009E43D4">
        <w:rPr>
          <w:rFonts w:asciiTheme="minorHAnsi" w:hAnsiTheme="minorHAnsi" w:cs="Calibri"/>
          <w:bCs/>
          <w:iCs/>
          <w:sz w:val="26"/>
          <w:szCs w:val="26"/>
        </w:rPr>
        <w:t xml:space="preserve">; </w:t>
      </w:r>
      <w:r w:rsidR="00607646" w:rsidRPr="009E43D4">
        <w:rPr>
          <w:rFonts w:asciiTheme="minorHAnsi" w:hAnsiTheme="minorHAnsi" w:cs="Calibri"/>
          <w:bCs/>
          <w:iCs/>
          <w:sz w:val="26"/>
          <w:szCs w:val="26"/>
        </w:rPr>
        <w:t xml:space="preserve">al referir que </w:t>
      </w:r>
      <w:r w:rsidR="00EE118B" w:rsidRPr="009E43D4">
        <w:rPr>
          <w:rFonts w:asciiTheme="minorHAnsi" w:hAnsiTheme="minorHAnsi" w:cs="Calibri"/>
          <w:bCs/>
          <w:iCs/>
          <w:sz w:val="26"/>
          <w:szCs w:val="26"/>
        </w:rPr>
        <w:t xml:space="preserve">el recibo </w:t>
      </w:r>
      <w:r w:rsidR="00EE118B" w:rsidRPr="009E43D4">
        <w:rPr>
          <w:rFonts w:asciiTheme="minorHAnsi" w:hAnsiTheme="minorHAnsi" w:cstheme="minorHAnsi"/>
          <w:sz w:val="26"/>
          <w:szCs w:val="26"/>
        </w:rPr>
        <w:t xml:space="preserve">número A 31638662 </w:t>
      </w:r>
      <w:r w:rsidR="00EE118B" w:rsidRPr="009E43D4">
        <w:rPr>
          <w:rFonts w:asciiTheme="minorHAnsi" w:hAnsiTheme="minorHAnsi" w:cs="Calibri"/>
          <w:bCs/>
          <w:iCs/>
          <w:sz w:val="26"/>
          <w:szCs w:val="26"/>
        </w:rPr>
        <w:t xml:space="preserve">no constituye un acto administrativo, sino un medio informativo por el que se le hace saber al actor la existencia de un adeudo, </w:t>
      </w:r>
      <w:r w:rsidR="00044D8B" w:rsidRPr="009E43D4">
        <w:rPr>
          <w:rFonts w:asciiTheme="minorHAnsi" w:hAnsiTheme="minorHAnsi" w:cs="Calibri"/>
          <w:bCs/>
          <w:iCs/>
          <w:sz w:val="26"/>
          <w:szCs w:val="26"/>
        </w:rPr>
        <w:t xml:space="preserve">por </w:t>
      </w:r>
      <w:r w:rsidR="00EE118B" w:rsidRPr="009E43D4">
        <w:rPr>
          <w:rFonts w:asciiTheme="minorHAnsi" w:hAnsiTheme="minorHAnsi" w:cs="Calibri"/>
          <w:bCs/>
          <w:iCs/>
          <w:sz w:val="26"/>
          <w:szCs w:val="26"/>
        </w:rPr>
        <w:t>lo que no se est</w:t>
      </w:r>
      <w:r w:rsidR="00044D8B" w:rsidRPr="009E43D4">
        <w:rPr>
          <w:rFonts w:asciiTheme="minorHAnsi" w:hAnsiTheme="minorHAnsi" w:cs="Calibri"/>
          <w:bCs/>
          <w:iCs/>
          <w:sz w:val="26"/>
          <w:szCs w:val="26"/>
        </w:rPr>
        <w:t>á</w:t>
      </w:r>
      <w:r w:rsidR="00EE118B" w:rsidRPr="009E43D4">
        <w:rPr>
          <w:rFonts w:asciiTheme="minorHAnsi" w:hAnsiTheme="minorHAnsi" w:cs="Calibri"/>
          <w:bCs/>
          <w:iCs/>
          <w:sz w:val="26"/>
          <w:szCs w:val="26"/>
        </w:rPr>
        <w:t xml:space="preserve"> presencia de un crédito fiscal</w:t>
      </w:r>
      <w:r w:rsidR="00520443" w:rsidRPr="009E43D4">
        <w:rPr>
          <w:rFonts w:asciiTheme="minorHAnsi" w:hAnsiTheme="minorHAnsi" w:cs="Calibri"/>
          <w:bCs/>
          <w:iCs/>
          <w:sz w:val="26"/>
          <w:szCs w:val="26"/>
        </w:rPr>
        <w:t>. . . . . . . . .</w:t>
      </w:r>
      <w:r w:rsidR="00607646" w:rsidRPr="009E43D4">
        <w:rPr>
          <w:rFonts w:asciiTheme="minorHAnsi" w:hAnsiTheme="minorHAnsi" w:cs="Calibri"/>
          <w:bCs/>
          <w:iCs/>
          <w:sz w:val="26"/>
          <w:szCs w:val="26"/>
        </w:rPr>
        <w:t xml:space="preserve"> . . . . . . . . . . . . . . . .</w:t>
      </w:r>
      <w:r w:rsidR="00520443" w:rsidRPr="009E43D4">
        <w:rPr>
          <w:rFonts w:asciiTheme="minorHAnsi" w:hAnsiTheme="minorHAnsi" w:cs="Calibri"/>
          <w:bCs/>
          <w:iCs/>
          <w:sz w:val="26"/>
          <w:szCs w:val="26"/>
        </w:rPr>
        <w:t xml:space="preserve"> . .</w:t>
      </w:r>
      <w:r w:rsidR="00044D8B" w:rsidRPr="009E43D4">
        <w:rPr>
          <w:rFonts w:asciiTheme="minorHAnsi" w:hAnsiTheme="minorHAnsi" w:cs="Calibri"/>
          <w:bCs/>
          <w:iCs/>
          <w:sz w:val="26"/>
          <w:szCs w:val="26"/>
        </w:rPr>
        <w:t xml:space="preserve"> . . . . . </w:t>
      </w:r>
    </w:p>
    <w:p w:rsidR="00607646" w:rsidRPr="009E43D4" w:rsidRDefault="00607646" w:rsidP="003255DE">
      <w:pPr>
        <w:pStyle w:val="Sangradetextonormal"/>
        <w:ind w:left="0" w:firstLine="708"/>
        <w:jc w:val="both"/>
        <w:rPr>
          <w:rFonts w:asciiTheme="minorHAnsi" w:hAnsiTheme="minorHAnsi" w:cs="Calibri"/>
          <w:bCs/>
          <w:iCs/>
          <w:sz w:val="20"/>
          <w:szCs w:val="20"/>
        </w:rPr>
      </w:pPr>
    </w:p>
    <w:p w:rsidR="00EE118B" w:rsidRPr="009E43D4" w:rsidRDefault="00607646" w:rsidP="00060E06">
      <w:pPr>
        <w:pStyle w:val="Sangradetextonormal"/>
        <w:ind w:left="0" w:firstLine="708"/>
        <w:jc w:val="both"/>
        <w:rPr>
          <w:rFonts w:asciiTheme="minorHAnsi" w:hAnsiTheme="minorHAnsi" w:cs="Calibri"/>
          <w:bCs/>
          <w:iCs/>
          <w:sz w:val="26"/>
          <w:szCs w:val="26"/>
        </w:rPr>
      </w:pPr>
      <w:r w:rsidRPr="009E43D4">
        <w:rPr>
          <w:rFonts w:asciiTheme="minorHAnsi" w:hAnsiTheme="minorHAnsi" w:cs="Calibri"/>
          <w:b/>
          <w:bCs/>
          <w:iCs/>
          <w:sz w:val="26"/>
          <w:szCs w:val="26"/>
        </w:rPr>
        <w:t>Tampoco</w:t>
      </w:r>
      <w:r w:rsidRPr="009E43D4">
        <w:rPr>
          <w:rFonts w:asciiTheme="minorHAnsi" w:hAnsiTheme="minorHAnsi" w:cs="Calibri"/>
          <w:bCs/>
          <w:iCs/>
          <w:sz w:val="26"/>
          <w:szCs w:val="26"/>
        </w:rPr>
        <w:t xml:space="preserve"> se actualiza dicha causal, toda vez que como se indicó en el Tercer considerando de esta misma resolución, </w:t>
      </w:r>
      <w:r w:rsidR="00707A84" w:rsidRPr="009E43D4">
        <w:rPr>
          <w:rFonts w:asciiTheme="minorHAnsi" w:hAnsiTheme="minorHAnsi" w:cs="Calibri"/>
          <w:bCs/>
          <w:iCs/>
          <w:sz w:val="26"/>
          <w:szCs w:val="26"/>
        </w:rPr>
        <w:t xml:space="preserve">los </w:t>
      </w:r>
      <w:r w:rsidRPr="009E43D4">
        <w:rPr>
          <w:rFonts w:asciiTheme="minorHAnsi" w:hAnsiTheme="minorHAnsi" w:cs="Calibri"/>
          <w:bCs/>
          <w:iCs/>
          <w:sz w:val="26"/>
          <w:szCs w:val="26"/>
        </w:rPr>
        <w:t>acto</w:t>
      </w:r>
      <w:r w:rsidR="00707A84" w:rsidRPr="009E43D4">
        <w:rPr>
          <w:rFonts w:asciiTheme="minorHAnsi" w:hAnsiTheme="minorHAnsi" w:cs="Calibri"/>
          <w:bCs/>
          <w:iCs/>
          <w:sz w:val="26"/>
          <w:szCs w:val="26"/>
        </w:rPr>
        <w:t>s</w:t>
      </w:r>
      <w:r w:rsidRPr="009E43D4">
        <w:rPr>
          <w:rFonts w:asciiTheme="minorHAnsi" w:hAnsiTheme="minorHAnsi" w:cs="Calibri"/>
          <w:bCs/>
          <w:iCs/>
          <w:sz w:val="26"/>
          <w:szCs w:val="26"/>
        </w:rPr>
        <w:t xml:space="preserve"> </w:t>
      </w:r>
      <w:r w:rsidR="00707A84" w:rsidRPr="009E43D4">
        <w:rPr>
          <w:rFonts w:asciiTheme="minorHAnsi" w:hAnsiTheme="minorHAnsi" w:cs="Calibri"/>
          <w:bCs/>
          <w:iCs/>
          <w:sz w:val="26"/>
          <w:szCs w:val="26"/>
        </w:rPr>
        <w:t xml:space="preserve">que se </w:t>
      </w:r>
      <w:r w:rsidRPr="009E43D4">
        <w:rPr>
          <w:rFonts w:asciiTheme="minorHAnsi" w:hAnsiTheme="minorHAnsi" w:cs="Calibri"/>
          <w:bCs/>
          <w:iCs/>
          <w:sz w:val="26"/>
          <w:szCs w:val="26"/>
        </w:rPr>
        <w:t>impugna</w:t>
      </w:r>
      <w:r w:rsidR="00707A84" w:rsidRPr="009E43D4">
        <w:rPr>
          <w:rFonts w:asciiTheme="minorHAnsi" w:hAnsiTheme="minorHAnsi" w:cs="Calibri"/>
          <w:bCs/>
          <w:iCs/>
          <w:sz w:val="26"/>
          <w:szCs w:val="26"/>
        </w:rPr>
        <w:t>n</w:t>
      </w:r>
      <w:r w:rsidR="00667D35" w:rsidRPr="009E43D4">
        <w:rPr>
          <w:rFonts w:asciiTheme="minorHAnsi" w:hAnsiTheme="minorHAnsi" w:cs="Calibri"/>
          <w:bCs/>
          <w:iCs/>
          <w:sz w:val="26"/>
          <w:szCs w:val="26"/>
        </w:rPr>
        <w:t>,</w:t>
      </w:r>
      <w:r w:rsidR="00EE118B" w:rsidRPr="009E43D4">
        <w:rPr>
          <w:rFonts w:asciiTheme="minorHAnsi" w:hAnsiTheme="minorHAnsi" w:cs="Calibri"/>
          <w:bCs/>
          <w:iCs/>
          <w:sz w:val="26"/>
          <w:szCs w:val="26"/>
        </w:rPr>
        <w:t xml:space="preserve"> no lo es el citado recibo sino </w:t>
      </w:r>
      <w:r w:rsidR="00667D35" w:rsidRPr="009E43D4">
        <w:rPr>
          <w:rFonts w:asciiTheme="minorHAnsi" w:hAnsiTheme="minorHAnsi" w:cs="Calibri"/>
          <w:bCs/>
          <w:iCs/>
          <w:sz w:val="26"/>
          <w:szCs w:val="26"/>
        </w:rPr>
        <w:t>el cobro de diversos conceptos,</w:t>
      </w:r>
      <w:r w:rsidR="00707A84" w:rsidRPr="009E43D4">
        <w:rPr>
          <w:rFonts w:asciiTheme="minorHAnsi" w:hAnsiTheme="minorHAnsi" w:cs="Calibri"/>
          <w:bCs/>
          <w:iCs/>
          <w:sz w:val="26"/>
          <w:szCs w:val="26"/>
        </w:rPr>
        <w:t xml:space="preserve"> </w:t>
      </w:r>
      <w:r w:rsidR="00E05EF2" w:rsidRPr="009E43D4">
        <w:rPr>
          <w:rFonts w:asciiTheme="minorHAnsi" w:hAnsiTheme="minorHAnsi" w:cs="Calibri"/>
          <w:bCs/>
          <w:iCs/>
          <w:sz w:val="26"/>
          <w:szCs w:val="26"/>
        </w:rPr>
        <w:t xml:space="preserve">los cuales </w:t>
      </w:r>
      <w:r w:rsidR="00707A84" w:rsidRPr="009E43D4">
        <w:rPr>
          <w:rFonts w:asciiTheme="minorHAnsi" w:hAnsiTheme="minorHAnsi" w:cs="Calibri"/>
          <w:bCs/>
          <w:iCs/>
          <w:sz w:val="26"/>
          <w:szCs w:val="26"/>
        </w:rPr>
        <w:t xml:space="preserve">sí existen, </w:t>
      </w:r>
      <w:r w:rsidR="00E05EF2" w:rsidRPr="009E43D4">
        <w:rPr>
          <w:rFonts w:asciiTheme="minorHAnsi" w:hAnsiTheme="minorHAnsi" w:cs="Calibri"/>
          <w:bCs/>
          <w:iCs/>
          <w:sz w:val="26"/>
          <w:szCs w:val="26"/>
        </w:rPr>
        <w:t>como ha quedado p</w:t>
      </w:r>
      <w:r w:rsidR="00707A84" w:rsidRPr="009E43D4">
        <w:rPr>
          <w:rFonts w:asciiTheme="minorHAnsi" w:hAnsiTheme="minorHAnsi" w:cs="Calibri"/>
          <w:bCs/>
          <w:iCs/>
          <w:sz w:val="26"/>
          <w:szCs w:val="26"/>
        </w:rPr>
        <w:t>recisado anteriormente</w:t>
      </w:r>
      <w:r w:rsidR="00044D8B" w:rsidRPr="009E43D4">
        <w:rPr>
          <w:rFonts w:asciiTheme="minorHAnsi" w:hAnsiTheme="minorHAnsi" w:cs="Calibri"/>
          <w:bCs/>
          <w:iCs/>
          <w:sz w:val="26"/>
          <w:szCs w:val="26"/>
        </w:rPr>
        <w:t>;</w:t>
      </w:r>
      <w:r w:rsidR="00E05EF2" w:rsidRPr="009E43D4">
        <w:rPr>
          <w:rFonts w:asciiTheme="minorHAnsi" w:hAnsiTheme="minorHAnsi" w:cs="Calibri"/>
          <w:bCs/>
          <w:iCs/>
          <w:sz w:val="26"/>
          <w:szCs w:val="26"/>
        </w:rPr>
        <w:t xml:space="preserve"> debiendo resaltar que dicho recibo es una declaración unilateral de voluntad que incide en la esfera jurídica del justiciable, pues crea y declara una obligación fiscal determinada en cantidad liquida, lo que genera una situación jurídica individual y concreta que trasciende en </w:t>
      </w:r>
      <w:r w:rsidR="00060E06" w:rsidRPr="009E43D4">
        <w:rPr>
          <w:rFonts w:asciiTheme="minorHAnsi" w:hAnsiTheme="minorHAnsi" w:cs="Calibri"/>
          <w:bCs/>
          <w:iCs/>
          <w:sz w:val="26"/>
          <w:szCs w:val="26"/>
        </w:rPr>
        <w:t>su</w:t>
      </w:r>
      <w:r w:rsidR="00E05EF2" w:rsidRPr="009E43D4">
        <w:rPr>
          <w:rFonts w:asciiTheme="minorHAnsi" w:hAnsiTheme="minorHAnsi" w:cs="Calibri"/>
          <w:bCs/>
          <w:iCs/>
          <w:sz w:val="26"/>
          <w:szCs w:val="26"/>
        </w:rPr>
        <w:t xml:space="preserve"> patrimonio</w:t>
      </w:r>
      <w:r w:rsidR="00060E06" w:rsidRPr="009E43D4">
        <w:rPr>
          <w:rFonts w:asciiTheme="minorHAnsi" w:hAnsiTheme="minorHAnsi" w:cs="Calibri"/>
          <w:bCs/>
          <w:iCs/>
          <w:sz w:val="26"/>
          <w:szCs w:val="26"/>
        </w:rPr>
        <w:t>. .</w:t>
      </w:r>
      <w:r w:rsidR="00044D8B" w:rsidRPr="009E43D4">
        <w:rPr>
          <w:rFonts w:asciiTheme="minorHAnsi" w:hAnsiTheme="minorHAnsi" w:cs="Calibri"/>
          <w:bCs/>
          <w:iCs/>
          <w:sz w:val="26"/>
          <w:szCs w:val="26"/>
        </w:rPr>
        <w:t xml:space="preserve"> . . . . . . . . . . . . . . . . . . . . . . . . . . . . . . . . . . . . . . . . . . . . . . . . . . . . . . . . . .</w:t>
      </w:r>
      <w:r w:rsidR="00060E06" w:rsidRPr="009E43D4">
        <w:rPr>
          <w:rFonts w:asciiTheme="minorHAnsi" w:hAnsiTheme="minorHAnsi" w:cs="Calibri"/>
          <w:bCs/>
          <w:iCs/>
          <w:sz w:val="26"/>
          <w:szCs w:val="26"/>
        </w:rPr>
        <w:t xml:space="preserve"> </w:t>
      </w:r>
      <w:r w:rsidR="00E05EF2" w:rsidRPr="009E43D4">
        <w:rPr>
          <w:rFonts w:asciiTheme="minorHAnsi" w:hAnsiTheme="minorHAnsi" w:cs="Calibri"/>
          <w:bCs/>
          <w:iCs/>
          <w:sz w:val="26"/>
          <w:szCs w:val="26"/>
        </w:rPr>
        <w:t xml:space="preserve"> </w:t>
      </w:r>
    </w:p>
    <w:p w:rsidR="00BD095E" w:rsidRPr="009E43D4" w:rsidRDefault="00BD095E" w:rsidP="00BD095E">
      <w:pPr>
        <w:pStyle w:val="Textoindependienteprimerasangra"/>
        <w:ind w:firstLine="708"/>
        <w:jc w:val="right"/>
        <w:rPr>
          <w:rFonts w:asciiTheme="minorHAnsi" w:hAnsiTheme="minorHAnsi" w:cstheme="minorHAnsi"/>
          <w:b/>
          <w:sz w:val="26"/>
          <w:szCs w:val="26"/>
        </w:rPr>
      </w:pPr>
      <w:r w:rsidRPr="009E43D4">
        <w:rPr>
          <w:rFonts w:asciiTheme="minorHAnsi" w:hAnsiTheme="minorHAnsi" w:cstheme="minorHAnsi"/>
          <w:b/>
          <w:sz w:val="26"/>
          <w:szCs w:val="26"/>
        </w:rPr>
        <w:t xml:space="preserve">Expediente número 1074/2015-JN </w:t>
      </w:r>
    </w:p>
    <w:p w:rsidR="00BD095E" w:rsidRPr="009E43D4" w:rsidRDefault="00BD095E" w:rsidP="00BD095E">
      <w:pPr>
        <w:pStyle w:val="Sangradetextonormal"/>
        <w:ind w:left="0" w:firstLine="708"/>
        <w:jc w:val="right"/>
        <w:rPr>
          <w:rFonts w:asciiTheme="minorHAnsi" w:hAnsiTheme="minorHAnsi" w:cstheme="minorHAnsi"/>
          <w:sz w:val="20"/>
          <w:szCs w:val="20"/>
        </w:rPr>
      </w:pPr>
    </w:p>
    <w:p w:rsidR="003255DE" w:rsidRPr="009E43D4" w:rsidRDefault="00060E06" w:rsidP="00BD095E">
      <w:pPr>
        <w:ind w:firstLine="708"/>
        <w:jc w:val="both"/>
        <w:rPr>
          <w:rFonts w:asciiTheme="minorHAnsi" w:hAnsiTheme="minorHAnsi"/>
          <w:sz w:val="26"/>
          <w:szCs w:val="26"/>
        </w:rPr>
      </w:pPr>
      <w:r w:rsidRPr="009E43D4">
        <w:rPr>
          <w:rFonts w:asciiTheme="minorHAnsi" w:hAnsiTheme="minorHAnsi" w:cs="Calibri"/>
          <w:bCs/>
          <w:iCs/>
          <w:sz w:val="26"/>
          <w:szCs w:val="26"/>
        </w:rPr>
        <w:t>Continuando con el análisis de las causales de improcedencia y sobreseimiento</w:t>
      </w:r>
      <w:r w:rsidR="003255DE" w:rsidRPr="009E43D4">
        <w:rPr>
          <w:rFonts w:asciiTheme="minorHAnsi" w:hAnsiTheme="minorHAnsi" w:cs="Calibri"/>
          <w:bCs/>
          <w:iCs/>
          <w:sz w:val="26"/>
          <w:szCs w:val="26"/>
        </w:rPr>
        <w:t xml:space="preserve">, </w:t>
      </w:r>
      <w:r w:rsidRPr="009E43D4">
        <w:rPr>
          <w:rFonts w:asciiTheme="minorHAnsi" w:hAnsiTheme="minorHAnsi" w:cs="Calibri"/>
          <w:bCs/>
          <w:iCs/>
          <w:sz w:val="26"/>
          <w:szCs w:val="26"/>
        </w:rPr>
        <w:t xml:space="preserve">se evalúa que </w:t>
      </w:r>
      <w:r w:rsidR="003255DE" w:rsidRPr="009E43D4">
        <w:rPr>
          <w:rFonts w:asciiTheme="minorHAnsi" w:hAnsiTheme="minorHAnsi" w:cs="Calibri"/>
          <w:bCs/>
          <w:iCs/>
          <w:sz w:val="26"/>
          <w:szCs w:val="26"/>
        </w:rPr>
        <w:t xml:space="preserve">la autoridad demandada no expresó ninguna otra; en tanto que este juzgador, de oficio, </w:t>
      </w:r>
      <w:r w:rsidR="003255DE" w:rsidRPr="009E43D4">
        <w:rPr>
          <w:rFonts w:asciiTheme="minorHAnsi" w:hAnsiTheme="minorHAnsi" w:cs="Calibri"/>
          <w:b/>
          <w:bCs/>
          <w:iCs/>
          <w:sz w:val="26"/>
          <w:szCs w:val="26"/>
        </w:rPr>
        <w:t>no aprecia</w:t>
      </w:r>
      <w:r w:rsidR="003255DE" w:rsidRPr="009E43D4">
        <w:rPr>
          <w:rFonts w:asciiTheme="minorHAnsi" w:hAnsiTheme="minorHAnsi" w:cs="Calibri"/>
          <w:bCs/>
          <w:iCs/>
          <w:sz w:val="26"/>
          <w:szCs w:val="26"/>
        </w:rPr>
        <w:t xml:space="preserve"> la actualización de alguna que impida el estudio del acto impugnado</w:t>
      </w:r>
      <w:r w:rsidR="00667D35" w:rsidRPr="009E43D4">
        <w:rPr>
          <w:rFonts w:asciiTheme="minorHAnsi" w:hAnsiTheme="minorHAnsi" w:cs="Calibri"/>
          <w:bCs/>
          <w:iCs/>
          <w:sz w:val="26"/>
          <w:szCs w:val="26"/>
        </w:rPr>
        <w:t xml:space="preserve"> que permanece</w:t>
      </w:r>
      <w:r w:rsidR="003255DE" w:rsidRPr="009E43D4">
        <w:rPr>
          <w:rFonts w:asciiTheme="minorHAnsi" w:hAnsiTheme="minorHAnsi" w:cs="Calibri"/>
          <w:bCs/>
          <w:iCs/>
          <w:sz w:val="26"/>
          <w:szCs w:val="26"/>
        </w:rPr>
        <w:t>, consistente en el</w:t>
      </w:r>
      <w:r w:rsidR="003255DE" w:rsidRPr="009E43D4">
        <w:rPr>
          <w:rFonts w:asciiTheme="minorHAnsi" w:hAnsiTheme="minorHAnsi"/>
          <w:sz w:val="26"/>
          <w:szCs w:val="26"/>
        </w:rPr>
        <w:t xml:space="preserve"> cobro de diversos conceptos contenidos en el </w:t>
      </w:r>
      <w:r w:rsidRPr="009E43D4">
        <w:rPr>
          <w:rFonts w:asciiTheme="minorHAnsi" w:hAnsiTheme="minorHAnsi"/>
          <w:sz w:val="26"/>
          <w:szCs w:val="26"/>
        </w:rPr>
        <w:t xml:space="preserve">multicitado </w:t>
      </w:r>
      <w:r w:rsidR="003255DE" w:rsidRPr="009E43D4">
        <w:rPr>
          <w:rFonts w:asciiTheme="minorHAnsi" w:hAnsiTheme="minorHAnsi"/>
          <w:sz w:val="26"/>
          <w:szCs w:val="26"/>
        </w:rPr>
        <w:t>recibo</w:t>
      </w:r>
      <w:r w:rsidR="00BD095E" w:rsidRPr="009E43D4">
        <w:rPr>
          <w:rFonts w:asciiTheme="minorHAnsi" w:hAnsiTheme="minorHAnsi"/>
          <w:sz w:val="26"/>
          <w:szCs w:val="26"/>
        </w:rPr>
        <w:t xml:space="preserve"> </w:t>
      </w:r>
      <w:r w:rsidR="003255DE" w:rsidRPr="009E43D4">
        <w:rPr>
          <w:rFonts w:asciiTheme="minorHAnsi" w:hAnsiTheme="minorHAnsi"/>
          <w:sz w:val="26"/>
          <w:szCs w:val="26"/>
        </w:rPr>
        <w:t>de pago;</w:t>
      </w:r>
      <w:r w:rsidR="003255DE" w:rsidRPr="009E43D4">
        <w:rPr>
          <w:rFonts w:asciiTheme="minorHAnsi" w:hAnsiTheme="minorHAnsi" w:cs="Calibri"/>
          <w:bCs/>
          <w:iCs/>
          <w:sz w:val="26"/>
          <w:szCs w:val="26"/>
        </w:rPr>
        <w:t xml:space="preserve"> en consecuencia, es procedente el presente proceso respecto de tales actos. . . . . .</w:t>
      </w:r>
      <w:r w:rsidR="00BD095E" w:rsidRPr="009E43D4">
        <w:rPr>
          <w:rFonts w:asciiTheme="minorHAnsi" w:hAnsiTheme="minorHAnsi" w:cs="Calibri"/>
          <w:bCs/>
          <w:iCs/>
          <w:sz w:val="26"/>
          <w:szCs w:val="26"/>
        </w:rPr>
        <w:t xml:space="preserve"> . . . . . . . . . . . . . .</w:t>
      </w:r>
      <w:r w:rsidR="003255DE" w:rsidRPr="009E43D4">
        <w:rPr>
          <w:rFonts w:asciiTheme="minorHAnsi" w:hAnsiTheme="minorHAnsi" w:cs="Calibri"/>
          <w:bCs/>
          <w:iCs/>
          <w:sz w:val="26"/>
          <w:szCs w:val="26"/>
        </w:rPr>
        <w:t xml:space="preserve"> </w:t>
      </w:r>
    </w:p>
    <w:p w:rsidR="003255DE" w:rsidRPr="009E43D4" w:rsidRDefault="003255DE" w:rsidP="003255DE">
      <w:pPr>
        <w:jc w:val="both"/>
        <w:rPr>
          <w:rFonts w:asciiTheme="minorHAnsi" w:hAnsiTheme="minorHAnsi" w:cs="Calibri"/>
          <w:b/>
          <w:bCs/>
          <w:i/>
          <w:iCs/>
          <w:sz w:val="26"/>
          <w:szCs w:val="26"/>
        </w:rPr>
      </w:pPr>
    </w:p>
    <w:p w:rsidR="003255DE" w:rsidRPr="009E43D4" w:rsidRDefault="003255DE" w:rsidP="003255DE">
      <w:pPr>
        <w:ind w:firstLine="708"/>
        <w:jc w:val="both"/>
        <w:rPr>
          <w:rFonts w:asciiTheme="minorHAnsi" w:hAnsiTheme="minorHAnsi" w:cs="Calibri"/>
          <w:sz w:val="26"/>
          <w:szCs w:val="26"/>
        </w:rPr>
      </w:pPr>
      <w:r w:rsidRPr="009E43D4">
        <w:rPr>
          <w:rFonts w:asciiTheme="minorHAnsi" w:hAnsiTheme="minorHAnsi" w:cs="Calibri"/>
          <w:b/>
          <w:bCs/>
          <w:i/>
          <w:iCs/>
          <w:sz w:val="26"/>
          <w:szCs w:val="26"/>
          <w:lang w:val="es-MX"/>
        </w:rPr>
        <w:t xml:space="preserve">QUINTO.- </w:t>
      </w:r>
      <w:r w:rsidRPr="009E43D4">
        <w:rPr>
          <w:rFonts w:asciiTheme="minorHAnsi" w:hAnsiTheme="minorHAnsi" w:cs="Calibri"/>
          <w:bCs/>
          <w:iCs/>
          <w:sz w:val="26"/>
          <w:szCs w:val="26"/>
        </w:rPr>
        <w:t>Previamente al análisis del planteamiento de fondo formulado por el actor; es</w:t>
      </w:r>
      <w:r w:rsidRPr="009E43D4">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3255DE" w:rsidRPr="009E43D4" w:rsidRDefault="003255DE" w:rsidP="003255DE">
      <w:pPr>
        <w:jc w:val="both"/>
        <w:rPr>
          <w:rFonts w:asciiTheme="minorHAnsi" w:hAnsiTheme="minorHAnsi"/>
          <w:sz w:val="26"/>
          <w:szCs w:val="26"/>
        </w:rPr>
      </w:pPr>
    </w:p>
    <w:p w:rsidR="003255DE" w:rsidRPr="009E43D4" w:rsidRDefault="003255DE" w:rsidP="003255DE">
      <w:pPr>
        <w:ind w:firstLine="708"/>
        <w:jc w:val="both"/>
        <w:rPr>
          <w:rFonts w:asciiTheme="minorHAnsi" w:hAnsiTheme="minorHAnsi"/>
          <w:sz w:val="26"/>
          <w:szCs w:val="26"/>
        </w:rPr>
      </w:pPr>
      <w:r w:rsidRPr="009E43D4">
        <w:rPr>
          <w:rFonts w:asciiTheme="minorHAnsi" w:hAnsiTheme="minorHAnsi"/>
          <w:sz w:val="26"/>
          <w:szCs w:val="26"/>
        </w:rPr>
        <w:t xml:space="preserve">De las constancias que integran la presente causa administrativa, se desprende que con fecha </w:t>
      </w:r>
      <w:r w:rsidR="00060E06" w:rsidRPr="009E43D4">
        <w:rPr>
          <w:rFonts w:asciiTheme="minorHAnsi" w:hAnsiTheme="minorHAnsi"/>
          <w:sz w:val="26"/>
          <w:szCs w:val="26"/>
        </w:rPr>
        <w:t>3 tres de noviembre</w:t>
      </w:r>
      <w:r w:rsidRPr="009E43D4">
        <w:rPr>
          <w:rFonts w:asciiTheme="minorHAnsi" w:hAnsiTheme="minorHAnsi"/>
          <w:sz w:val="26"/>
          <w:szCs w:val="26"/>
        </w:rPr>
        <w:t xml:space="preserve"> del año 201</w:t>
      </w:r>
      <w:r w:rsidR="00060E06" w:rsidRPr="009E43D4">
        <w:rPr>
          <w:rFonts w:asciiTheme="minorHAnsi" w:hAnsiTheme="minorHAnsi"/>
          <w:sz w:val="26"/>
          <w:szCs w:val="26"/>
        </w:rPr>
        <w:t>5</w:t>
      </w:r>
      <w:r w:rsidRPr="009E43D4">
        <w:rPr>
          <w:rFonts w:asciiTheme="minorHAnsi" w:hAnsiTheme="minorHAnsi"/>
          <w:sz w:val="26"/>
          <w:szCs w:val="26"/>
        </w:rPr>
        <w:t xml:space="preserve"> dos mil </w:t>
      </w:r>
      <w:r w:rsidR="00060E06" w:rsidRPr="009E43D4">
        <w:rPr>
          <w:rFonts w:asciiTheme="minorHAnsi" w:hAnsiTheme="minorHAnsi"/>
          <w:sz w:val="26"/>
          <w:szCs w:val="26"/>
        </w:rPr>
        <w:t>quince</w:t>
      </w:r>
      <w:r w:rsidRPr="009E43D4">
        <w:rPr>
          <w:rFonts w:asciiTheme="minorHAnsi" w:hAnsiTheme="minorHAnsi"/>
          <w:sz w:val="26"/>
          <w:szCs w:val="26"/>
        </w:rPr>
        <w:t xml:space="preserve">, el Sistema de Agua Potable y Alcantarillado de León, Guanajuato, emitió el recibo del servicio público de </w:t>
      </w:r>
      <w:r w:rsidR="00733A12" w:rsidRPr="009E43D4">
        <w:rPr>
          <w:rFonts w:asciiTheme="minorHAnsi" w:hAnsiTheme="minorHAnsi"/>
          <w:sz w:val="26"/>
          <w:szCs w:val="26"/>
        </w:rPr>
        <w:t>drenaje</w:t>
      </w:r>
      <w:r w:rsidRPr="009E43D4">
        <w:rPr>
          <w:rFonts w:asciiTheme="minorHAnsi" w:hAnsiTheme="minorHAnsi"/>
          <w:sz w:val="26"/>
          <w:szCs w:val="26"/>
        </w:rPr>
        <w:t xml:space="preserve"> con número </w:t>
      </w:r>
      <w:r w:rsidR="00DD3129" w:rsidRPr="009E43D4">
        <w:rPr>
          <w:rFonts w:asciiTheme="minorHAnsi" w:hAnsiTheme="minorHAnsi" w:cstheme="minorHAnsi"/>
          <w:sz w:val="26"/>
          <w:szCs w:val="26"/>
        </w:rPr>
        <w:t>A 31638662 (A tres-uno-seis-tres-ocho-seis-seis-dos)</w:t>
      </w:r>
      <w:r w:rsidR="00667D35" w:rsidRPr="009E43D4">
        <w:rPr>
          <w:rFonts w:asciiTheme="minorHAnsi" w:hAnsiTheme="minorHAnsi" w:cstheme="minorHAnsi"/>
          <w:sz w:val="26"/>
          <w:szCs w:val="26"/>
        </w:rPr>
        <w:t xml:space="preserve">; </w:t>
      </w:r>
      <w:r w:rsidR="00323539" w:rsidRPr="009E43D4">
        <w:rPr>
          <w:rFonts w:asciiTheme="minorHAnsi" w:hAnsiTheme="minorHAnsi"/>
          <w:sz w:val="26"/>
          <w:szCs w:val="26"/>
        </w:rPr>
        <w:t>por un monto a pagar de $</w:t>
      </w:r>
      <w:r w:rsidR="00060E06" w:rsidRPr="009E43D4">
        <w:rPr>
          <w:rFonts w:asciiTheme="minorHAnsi" w:hAnsiTheme="minorHAnsi"/>
          <w:sz w:val="26"/>
          <w:szCs w:val="26"/>
        </w:rPr>
        <w:t>322,801.00</w:t>
      </w:r>
      <w:r w:rsidRPr="009E43D4">
        <w:rPr>
          <w:rFonts w:asciiTheme="minorHAnsi" w:hAnsiTheme="minorHAnsi"/>
          <w:sz w:val="26"/>
          <w:szCs w:val="26"/>
        </w:rPr>
        <w:t xml:space="preserve"> (</w:t>
      </w:r>
      <w:r w:rsidR="00060E06" w:rsidRPr="009E43D4">
        <w:rPr>
          <w:rFonts w:asciiTheme="minorHAnsi" w:hAnsiTheme="minorHAnsi"/>
          <w:sz w:val="26"/>
          <w:szCs w:val="26"/>
        </w:rPr>
        <w:t xml:space="preserve">Trescientos veintidós </w:t>
      </w:r>
      <w:r w:rsidR="00667D35" w:rsidRPr="009E43D4">
        <w:rPr>
          <w:rFonts w:asciiTheme="minorHAnsi" w:hAnsiTheme="minorHAnsi"/>
          <w:sz w:val="26"/>
          <w:szCs w:val="26"/>
        </w:rPr>
        <w:t xml:space="preserve">mil </w:t>
      </w:r>
      <w:r w:rsidR="00060E06" w:rsidRPr="009E43D4">
        <w:rPr>
          <w:rFonts w:asciiTheme="minorHAnsi" w:hAnsiTheme="minorHAnsi"/>
          <w:sz w:val="26"/>
          <w:szCs w:val="26"/>
        </w:rPr>
        <w:t>ochocientos un</w:t>
      </w:r>
      <w:r w:rsidRPr="009E43D4">
        <w:rPr>
          <w:rFonts w:asciiTheme="minorHAnsi" w:hAnsiTheme="minorHAnsi"/>
          <w:sz w:val="26"/>
          <w:szCs w:val="26"/>
        </w:rPr>
        <w:t xml:space="preserve"> pesos 00/100 Moneda Nacional), al ciudadano actor, respecto de inmueble ubicado en calle </w:t>
      </w:r>
      <w:r w:rsidR="00DD3129" w:rsidRPr="009E43D4">
        <w:rPr>
          <w:rFonts w:asciiTheme="minorHAnsi" w:hAnsiTheme="minorHAnsi"/>
          <w:sz w:val="26"/>
          <w:szCs w:val="26"/>
        </w:rPr>
        <w:t>Júpiter</w:t>
      </w:r>
      <w:r w:rsidR="00667D35" w:rsidRPr="009E43D4">
        <w:rPr>
          <w:rFonts w:asciiTheme="minorHAnsi" w:hAnsiTheme="minorHAnsi"/>
          <w:sz w:val="26"/>
          <w:szCs w:val="26"/>
        </w:rPr>
        <w:t xml:space="preserve"> </w:t>
      </w:r>
      <w:r w:rsidRPr="009E43D4">
        <w:rPr>
          <w:rFonts w:asciiTheme="minorHAnsi" w:hAnsiTheme="minorHAnsi"/>
          <w:sz w:val="26"/>
          <w:szCs w:val="26"/>
        </w:rPr>
        <w:t xml:space="preserve">número </w:t>
      </w:r>
      <w:r w:rsidR="00DD3129" w:rsidRPr="009E43D4">
        <w:rPr>
          <w:rFonts w:asciiTheme="minorHAnsi" w:hAnsiTheme="minorHAnsi"/>
          <w:sz w:val="26"/>
          <w:szCs w:val="26"/>
        </w:rPr>
        <w:t>626 seiscientos veintiséis</w:t>
      </w:r>
      <w:r w:rsidRPr="009E43D4">
        <w:rPr>
          <w:rFonts w:asciiTheme="minorHAnsi" w:hAnsiTheme="minorHAnsi"/>
          <w:sz w:val="26"/>
          <w:szCs w:val="26"/>
        </w:rPr>
        <w:t xml:space="preserve">, de la colonia </w:t>
      </w:r>
      <w:r w:rsidR="00DD3129" w:rsidRPr="009E43D4">
        <w:rPr>
          <w:rFonts w:asciiTheme="minorHAnsi" w:hAnsiTheme="minorHAnsi"/>
          <w:sz w:val="26"/>
          <w:szCs w:val="26"/>
        </w:rPr>
        <w:t>Popular Anaya</w:t>
      </w:r>
      <w:r w:rsidRPr="009E43D4">
        <w:rPr>
          <w:rFonts w:asciiTheme="minorHAnsi" w:hAnsiTheme="minorHAnsi"/>
          <w:sz w:val="26"/>
          <w:szCs w:val="26"/>
        </w:rPr>
        <w:t xml:space="preserve"> de esta ciudad. . . . . . . . . . </w:t>
      </w:r>
      <w:r w:rsidR="00667D35" w:rsidRPr="009E43D4">
        <w:rPr>
          <w:rFonts w:asciiTheme="minorHAnsi" w:hAnsiTheme="minorHAnsi"/>
          <w:sz w:val="26"/>
          <w:szCs w:val="26"/>
        </w:rPr>
        <w:t xml:space="preserve">. . . . . . . . . . . . . </w:t>
      </w:r>
      <w:r w:rsidR="00C702A5" w:rsidRPr="009E43D4">
        <w:rPr>
          <w:rFonts w:asciiTheme="minorHAnsi" w:hAnsiTheme="minorHAnsi"/>
          <w:sz w:val="26"/>
          <w:szCs w:val="26"/>
        </w:rPr>
        <w:t>. . . . . . . . . . . . . . . . . . . . .</w:t>
      </w:r>
    </w:p>
    <w:p w:rsidR="003255DE" w:rsidRPr="009E43D4" w:rsidRDefault="003255DE" w:rsidP="003255DE">
      <w:pPr>
        <w:jc w:val="both"/>
        <w:rPr>
          <w:rFonts w:asciiTheme="minorHAnsi" w:hAnsiTheme="minorHAnsi"/>
          <w:sz w:val="26"/>
          <w:szCs w:val="26"/>
        </w:rPr>
      </w:pPr>
    </w:p>
    <w:p w:rsidR="003255DE" w:rsidRPr="009E43D4" w:rsidRDefault="003255DE" w:rsidP="003255DE">
      <w:pPr>
        <w:ind w:firstLine="708"/>
        <w:jc w:val="both"/>
        <w:rPr>
          <w:rFonts w:asciiTheme="minorHAnsi" w:hAnsiTheme="minorHAnsi"/>
          <w:sz w:val="26"/>
          <w:szCs w:val="26"/>
        </w:rPr>
      </w:pPr>
      <w:r w:rsidRPr="009E43D4">
        <w:rPr>
          <w:rFonts w:asciiTheme="minorHAnsi" w:hAnsiTheme="minorHAnsi"/>
          <w:sz w:val="26"/>
          <w:szCs w:val="26"/>
        </w:rPr>
        <w:t xml:space="preserve">Importe a pagar que la parte actora estima ilegal porque se le cobran conceptos que estima oscuros, indebidos e ilegales. . . . . . . . . . . . . . . . . . . . . . . . . . </w:t>
      </w:r>
    </w:p>
    <w:p w:rsidR="003255DE" w:rsidRPr="009E43D4" w:rsidRDefault="003255DE" w:rsidP="003255DE">
      <w:pPr>
        <w:jc w:val="both"/>
        <w:rPr>
          <w:rFonts w:asciiTheme="minorHAnsi" w:hAnsiTheme="minorHAnsi"/>
          <w:sz w:val="26"/>
          <w:szCs w:val="26"/>
          <w:lang w:val="es-MX"/>
        </w:rPr>
      </w:pPr>
    </w:p>
    <w:p w:rsidR="003255DE" w:rsidRPr="009E43D4" w:rsidRDefault="003255DE" w:rsidP="003255DE">
      <w:pPr>
        <w:ind w:firstLine="708"/>
        <w:jc w:val="both"/>
        <w:rPr>
          <w:rFonts w:asciiTheme="minorHAnsi" w:hAnsiTheme="minorHAnsi"/>
          <w:sz w:val="26"/>
          <w:szCs w:val="26"/>
          <w:lang w:val="es-MX"/>
        </w:rPr>
      </w:pPr>
      <w:r w:rsidRPr="009E43D4">
        <w:rPr>
          <w:rFonts w:asciiTheme="minorHAnsi" w:hAnsiTheme="minorHAnsi"/>
          <w:sz w:val="26"/>
          <w:szCs w:val="26"/>
          <w:lang w:val="es-MX"/>
        </w:rPr>
        <w:t>Argumentos que la autoridad demandada, a través de su Presidente del Consejo Directivo, consideró que eran inoperantes</w:t>
      </w:r>
      <w:r w:rsidR="00060E06" w:rsidRPr="009E43D4">
        <w:rPr>
          <w:rFonts w:asciiTheme="minorHAnsi" w:hAnsiTheme="minorHAnsi"/>
          <w:sz w:val="26"/>
          <w:szCs w:val="26"/>
          <w:lang w:val="es-MX"/>
        </w:rPr>
        <w:t>, por ser el recibo un instrumento de mera facilitación de pago</w:t>
      </w:r>
      <w:r w:rsidRPr="009E43D4">
        <w:rPr>
          <w:rFonts w:asciiTheme="minorHAnsi" w:hAnsiTheme="minorHAnsi"/>
          <w:sz w:val="26"/>
          <w:szCs w:val="26"/>
          <w:lang w:val="es-MX"/>
        </w:rPr>
        <w:t xml:space="preserve">. . . . . . . . . . . . . . . . . . . </w:t>
      </w:r>
      <w:r w:rsidR="00D4288D" w:rsidRPr="009E43D4">
        <w:rPr>
          <w:rFonts w:asciiTheme="minorHAnsi" w:hAnsiTheme="minorHAnsi"/>
          <w:sz w:val="26"/>
          <w:szCs w:val="26"/>
          <w:lang w:val="es-MX"/>
        </w:rPr>
        <w:t>. . . . . . . . . . . . . . . .</w:t>
      </w:r>
    </w:p>
    <w:p w:rsidR="003255DE" w:rsidRPr="009E43D4" w:rsidRDefault="003255DE" w:rsidP="00C7510E">
      <w:pPr>
        <w:jc w:val="both"/>
        <w:rPr>
          <w:rFonts w:asciiTheme="minorHAnsi" w:hAnsiTheme="minorHAnsi" w:cs="Calibri"/>
          <w:sz w:val="26"/>
          <w:szCs w:val="26"/>
          <w:lang w:val="es-MX"/>
        </w:rPr>
      </w:pPr>
    </w:p>
    <w:p w:rsidR="003255DE" w:rsidRPr="009E43D4" w:rsidRDefault="003255DE" w:rsidP="003255DE">
      <w:pPr>
        <w:ind w:firstLine="708"/>
        <w:jc w:val="both"/>
        <w:rPr>
          <w:rFonts w:asciiTheme="minorHAnsi" w:hAnsiTheme="minorHAnsi"/>
          <w:sz w:val="26"/>
          <w:szCs w:val="26"/>
        </w:rPr>
      </w:pPr>
      <w:r w:rsidRPr="009E43D4">
        <w:rPr>
          <w:rFonts w:asciiTheme="minorHAnsi" w:hAnsiTheme="minorHAnsi" w:cs="Calibri"/>
          <w:sz w:val="26"/>
          <w:szCs w:val="26"/>
        </w:rPr>
        <w:t xml:space="preserve">Así las cosas, la </w:t>
      </w:r>
      <w:r w:rsidRPr="009E43D4">
        <w:rPr>
          <w:rFonts w:asciiTheme="minorHAnsi" w:hAnsiTheme="minorHAnsi" w:cs="Calibri"/>
          <w:i/>
          <w:sz w:val="26"/>
          <w:szCs w:val="26"/>
        </w:rPr>
        <w:t>“</w:t>
      </w:r>
      <w:proofErr w:type="spellStart"/>
      <w:r w:rsidRPr="009E43D4">
        <w:rPr>
          <w:rFonts w:asciiTheme="minorHAnsi" w:hAnsiTheme="minorHAnsi" w:cs="Calibri"/>
          <w:i/>
          <w:sz w:val="26"/>
          <w:szCs w:val="26"/>
        </w:rPr>
        <w:t>litis</w:t>
      </w:r>
      <w:proofErr w:type="spellEnd"/>
      <w:r w:rsidRPr="009E43D4">
        <w:rPr>
          <w:rFonts w:asciiTheme="minorHAnsi" w:hAnsiTheme="minorHAnsi" w:cs="Calibri"/>
          <w:i/>
          <w:sz w:val="26"/>
          <w:szCs w:val="26"/>
        </w:rPr>
        <w:t>”</w:t>
      </w:r>
      <w:r w:rsidRPr="009E43D4">
        <w:rPr>
          <w:rFonts w:asciiTheme="minorHAnsi" w:hAnsiTheme="minorHAnsi" w:cs="Calibri"/>
          <w:sz w:val="26"/>
          <w:szCs w:val="26"/>
        </w:rPr>
        <w:t xml:space="preserve"> planteada se hace consistir en determinar la legalidad o ilegalidad </w:t>
      </w:r>
      <w:r w:rsidR="00060E06" w:rsidRPr="009E43D4">
        <w:rPr>
          <w:rFonts w:asciiTheme="minorHAnsi" w:hAnsiTheme="minorHAnsi" w:cs="Calibri"/>
          <w:sz w:val="26"/>
          <w:szCs w:val="26"/>
        </w:rPr>
        <w:t xml:space="preserve">de los </w:t>
      </w:r>
      <w:r w:rsidR="00A20FE0" w:rsidRPr="009E43D4">
        <w:rPr>
          <w:rFonts w:asciiTheme="minorHAnsi" w:hAnsiTheme="minorHAnsi" w:cs="Calibri"/>
          <w:sz w:val="26"/>
          <w:szCs w:val="26"/>
        </w:rPr>
        <w:t xml:space="preserve">conceptos de </w:t>
      </w:r>
      <w:r w:rsidR="00060E06" w:rsidRPr="009E43D4">
        <w:rPr>
          <w:rFonts w:asciiTheme="minorHAnsi" w:hAnsiTheme="minorHAnsi"/>
          <w:sz w:val="26"/>
          <w:szCs w:val="26"/>
        </w:rPr>
        <w:t>cobro por</w:t>
      </w:r>
      <w:r w:rsidRPr="009E43D4">
        <w:rPr>
          <w:rFonts w:asciiTheme="minorHAnsi" w:hAnsiTheme="minorHAnsi"/>
          <w:sz w:val="26"/>
          <w:szCs w:val="26"/>
        </w:rPr>
        <w:t xml:space="preserve"> servicio </w:t>
      </w:r>
      <w:r w:rsidR="00060E06" w:rsidRPr="009E43D4">
        <w:rPr>
          <w:rFonts w:asciiTheme="minorHAnsi" w:hAnsiTheme="minorHAnsi"/>
          <w:sz w:val="26"/>
          <w:szCs w:val="26"/>
        </w:rPr>
        <w:t>drenaje</w:t>
      </w:r>
      <w:r w:rsidR="00A20FE0" w:rsidRPr="009E43D4">
        <w:rPr>
          <w:rFonts w:asciiTheme="minorHAnsi" w:hAnsiTheme="minorHAnsi"/>
          <w:sz w:val="26"/>
          <w:szCs w:val="26"/>
        </w:rPr>
        <w:t>,</w:t>
      </w:r>
      <w:r w:rsidRPr="009E43D4">
        <w:rPr>
          <w:rFonts w:asciiTheme="minorHAnsi" w:hAnsiTheme="minorHAnsi"/>
          <w:sz w:val="26"/>
          <w:szCs w:val="26"/>
        </w:rPr>
        <w:t xml:space="preserve"> contenido</w:t>
      </w:r>
      <w:r w:rsidR="00A20FE0" w:rsidRPr="009E43D4">
        <w:rPr>
          <w:rFonts w:asciiTheme="minorHAnsi" w:hAnsiTheme="minorHAnsi"/>
          <w:sz w:val="26"/>
          <w:szCs w:val="26"/>
        </w:rPr>
        <w:t>s en el recibo</w:t>
      </w:r>
      <w:r w:rsidRPr="009E43D4">
        <w:rPr>
          <w:rFonts w:asciiTheme="minorHAnsi" w:hAnsiTheme="minorHAnsi"/>
          <w:sz w:val="26"/>
          <w:szCs w:val="26"/>
        </w:rPr>
        <w:t xml:space="preserve">. . . . . . . . . . . . . . . . . . . . . . . . . . . . </w:t>
      </w:r>
      <w:r w:rsidR="00D4288D" w:rsidRPr="009E43D4">
        <w:rPr>
          <w:rFonts w:asciiTheme="minorHAnsi" w:hAnsiTheme="minorHAnsi"/>
          <w:sz w:val="26"/>
          <w:szCs w:val="26"/>
        </w:rPr>
        <w:t xml:space="preserve">. . . . . . . . . . . . . . . . . . . . . . . . . . . . . . . . . . . . </w:t>
      </w:r>
    </w:p>
    <w:p w:rsidR="003255DE" w:rsidRPr="009E43D4" w:rsidRDefault="003255DE" w:rsidP="003255DE">
      <w:pPr>
        <w:pStyle w:val="Ttulo2"/>
        <w:ind w:firstLine="0"/>
        <w:rPr>
          <w:rFonts w:asciiTheme="minorHAnsi" w:hAnsiTheme="minorHAnsi" w:cs="Calibri"/>
          <w:b w:val="0"/>
          <w:bCs w:val="0"/>
          <w:color w:val="auto"/>
          <w:szCs w:val="26"/>
          <w:lang w:val="es-ES"/>
        </w:rPr>
      </w:pPr>
    </w:p>
    <w:p w:rsidR="003255DE" w:rsidRPr="009E43D4" w:rsidRDefault="003255DE" w:rsidP="003255DE">
      <w:pPr>
        <w:pStyle w:val="Normal0"/>
        <w:ind w:firstLine="708"/>
        <w:jc w:val="both"/>
        <w:rPr>
          <w:rFonts w:ascii="Calibri" w:hAnsi="Calibri"/>
          <w:sz w:val="26"/>
        </w:rPr>
      </w:pPr>
      <w:r w:rsidRPr="009E43D4">
        <w:rPr>
          <w:rFonts w:ascii="Calibri" w:hAnsi="Calibri"/>
          <w:b/>
          <w:i/>
          <w:sz w:val="26"/>
        </w:rPr>
        <w:t xml:space="preserve">SEXTO.- </w:t>
      </w:r>
      <w:r w:rsidRPr="009E43D4">
        <w:rPr>
          <w:rFonts w:ascii="Calibri" w:hAnsi="Calibri"/>
          <w:sz w:val="26"/>
        </w:rPr>
        <w:t xml:space="preserve">No existiendo causa que impida el estudio de fondo del asunto en cuanto al acto impugnado; el que consiste como ya se dijo en la determinación del monto adeudado </w:t>
      </w:r>
      <w:r w:rsidRPr="009E43D4">
        <w:rPr>
          <w:rFonts w:ascii="Calibri" w:hAnsi="Calibri"/>
          <w:sz w:val="26"/>
          <w:szCs w:val="26"/>
        </w:rPr>
        <w:t xml:space="preserve">el servicio de </w:t>
      </w:r>
      <w:r w:rsidR="00A20FE0" w:rsidRPr="009E43D4">
        <w:rPr>
          <w:rFonts w:ascii="Calibri" w:hAnsi="Calibri"/>
          <w:sz w:val="26"/>
          <w:szCs w:val="26"/>
        </w:rPr>
        <w:t>drenaje</w:t>
      </w:r>
      <w:r w:rsidRPr="009E43D4">
        <w:rPr>
          <w:rFonts w:ascii="Calibri" w:hAnsi="Calibri"/>
          <w:sz w:val="26"/>
          <w:szCs w:val="26"/>
        </w:rPr>
        <w:t>, por la</w:t>
      </w:r>
      <w:r w:rsidR="00C7510E" w:rsidRPr="009E43D4">
        <w:rPr>
          <w:rFonts w:ascii="Calibri" w:hAnsi="Calibri"/>
          <w:sz w:val="26"/>
          <w:szCs w:val="26"/>
        </w:rPr>
        <w:t>s</w:t>
      </w:r>
      <w:r w:rsidRPr="009E43D4">
        <w:rPr>
          <w:rFonts w:ascii="Calibri" w:hAnsi="Calibri"/>
          <w:sz w:val="26"/>
          <w:szCs w:val="26"/>
        </w:rPr>
        <w:t xml:space="preserve"> cantidad</w:t>
      </w:r>
      <w:r w:rsidR="00C7510E" w:rsidRPr="009E43D4">
        <w:rPr>
          <w:rFonts w:ascii="Calibri" w:hAnsi="Calibri"/>
          <w:sz w:val="26"/>
          <w:szCs w:val="26"/>
        </w:rPr>
        <w:t>es</w:t>
      </w:r>
      <w:r w:rsidRPr="009E43D4">
        <w:rPr>
          <w:rFonts w:ascii="Calibri" w:hAnsi="Calibri"/>
          <w:sz w:val="26"/>
          <w:szCs w:val="26"/>
        </w:rPr>
        <w:t xml:space="preserve"> antes señalada</w:t>
      </w:r>
      <w:r w:rsidR="00C7510E" w:rsidRPr="009E43D4">
        <w:rPr>
          <w:rFonts w:ascii="Calibri" w:hAnsi="Calibri"/>
          <w:sz w:val="26"/>
          <w:szCs w:val="26"/>
        </w:rPr>
        <w:t>s</w:t>
      </w:r>
      <w:r w:rsidRPr="009E43D4">
        <w:rPr>
          <w:rFonts w:ascii="Calibri" w:hAnsi="Calibri"/>
          <w:sz w:val="26"/>
          <w:szCs w:val="26"/>
        </w:rPr>
        <w:t>;</w:t>
      </w:r>
      <w:r w:rsidRPr="009E43D4">
        <w:rPr>
          <w:rFonts w:ascii="Calibri" w:hAnsi="Calibri"/>
          <w:sz w:val="26"/>
        </w:rPr>
        <w:t xml:space="preserve"> se procede al estudio del </w:t>
      </w:r>
      <w:r w:rsidRPr="009E43D4">
        <w:rPr>
          <w:rFonts w:ascii="Calibri" w:hAnsi="Calibri"/>
          <w:b/>
          <w:sz w:val="26"/>
        </w:rPr>
        <w:t>único</w:t>
      </w:r>
      <w:r w:rsidRPr="009E43D4">
        <w:rPr>
          <w:rFonts w:ascii="Calibri" w:hAnsi="Calibri"/>
          <w:sz w:val="26"/>
        </w:rPr>
        <w:t xml:space="preserve"> concepto de impugnación expresado por el actor; avocándose este Juzgador, al estudio del mismo, sin necesidad de transcribirlo en su totalidad, sirviendo para ello el criterio sostenido por la Suprema Corte de Justicia de la Nación, en la siguiente Jurisprudencia:. . . . . . . . . . . . . . . . . . . . . . . . . </w:t>
      </w:r>
    </w:p>
    <w:p w:rsidR="003255DE" w:rsidRPr="009E43D4" w:rsidRDefault="003255DE" w:rsidP="003255DE">
      <w:pPr>
        <w:pStyle w:val="Normal0"/>
        <w:ind w:firstLine="708"/>
        <w:jc w:val="both"/>
        <w:rPr>
          <w:rFonts w:ascii="Calibri" w:hAnsi="Calibri"/>
          <w:sz w:val="26"/>
        </w:rPr>
      </w:pPr>
    </w:p>
    <w:p w:rsidR="003255DE" w:rsidRPr="009E43D4" w:rsidRDefault="003255DE" w:rsidP="003255DE">
      <w:pPr>
        <w:pStyle w:val="Normal0"/>
        <w:ind w:firstLine="708"/>
        <w:jc w:val="both"/>
        <w:rPr>
          <w:rFonts w:ascii="Calibri" w:hAnsi="Calibri"/>
          <w:sz w:val="26"/>
          <w:szCs w:val="26"/>
        </w:rPr>
      </w:pPr>
      <w:r w:rsidRPr="009E43D4">
        <w:rPr>
          <w:rFonts w:ascii="Calibri" w:hAnsi="Calibri" w:cs="Calibri"/>
          <w:b/>
          <w:i/>
          <w:iCs/>
          <w:sz w:val="26"/>
          <w:szCs w:val="26"/>
        </w:rPr>
        <w:t>“CONCEPTOS DE VIOLACIÓN. EL JUEZ NO ESTÁ OBLIGADO A TRANSCRIBIRLOS.</w:t>
      </w:r>
      <w:r w:rsidRPr="009E43D4">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9E43D4">
        <w:rPr>
          <w:rFonts w:ascii="Calibri" w:hAnsi="Calibri" w:cs="Calibri"/>
          <w:i/>
          <w:iCs/>
          <w:szCs w:val="27"/>
        </w:rPr>
        <w:t xml:space="preserve">no hay precepto alguno que establezca la obligación de llevar a cabo tal transcripción; además </w:t>
      </w:r>
      <w:r w:rsidRPr="009E43D4">
        <w:rPr>
          <w:rFonts w:ascii="Calibri" w:hAnsi="Calibri" w:cs="Calibri"/>
          <w:i/>
          <w:iCs/>
          <w:szCs w:val="27"/>
        </w:rPr>
        <w:lastRenderedPageBreak/>
        <w:t>de que dicha omisión no deja en estado de indefensión al quejoso, dado que no se le priva de la oportunidad para recurrir la resolución y alegar lo que estime pertinente para demostrar, en su caso, la ilegalidad de la misma.”</w:t>
      </w:r>
      <w:r w:rsidRPr="009E43D4">
        <w:rPr>
          <w:rFonts w:ascii="Calibri" w:hAnsi="Calibri" w:cs="Calibri"/>
          <w:i/>
          <w:iCs/>
          <w:sz w:val="22"/>
          <w:szCs w:val="27"/>
        </w:rPr>
        <w:t xml:space="preserve"> S</w:t>
      </w:r>
      <w:r w:rsidRPr="009E43D4">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9E43D4">
        <w:rPr>
          <w:rFonts w:ascii="Calibri" w:hAnsi="Calibri" w:cs="Calibri"/>
          <w:sz w:val="22"/>
          <w:szCs w:val="27"/>
        </w:rPr>
        <w:t>Abril</w:t>
      </w:r>
      <w:proofErr w:type="gramEnd"/>
      <w:r w:rsidRPr="009E43D4">
        <w:rPr>
          <w:rFonts w:ascii="Calibri" w:hAnsi="Calibri" w:cs="Calibri"/>
          <w:sz w:val="22"/>
          <w:szCs w:val="27"/>
        </w:rPr>
        <w:t xml:space="preserve"> de 1998, Tesis: VI.2o. J/129. Página: 599”. . . . . . . . . . . . . . . . . . . . . . . . . . . . . . . . .</w:t>
      </w:r>
    </w:p>
    <w:p w:rsidR="003255DE" w:rsidRPr="009E43D4" w:rsidRDefault="003255DE" w:rsidP="003255DE">
      <w:pPr>
        <w:tabs>
          <w:tab w:val="left" w:pos="2040"/>
        </w:tabs>
        <w:jc w:val="both"/>
        <w:rPr>
          <w:rFonts w:ascii="Calibri" w:hAnsi="Calibri" w:cs="Calibri"/>
          <w:bCs/>
          <w:iCs/>
          <w:sz w:val="26"/>
          <w:szCs w:val="26"/>
        </w:rPr>
      </w:pPr>
    </w:p>
    <w:p w:rsidR="003255DE" w:rsidRPr="009E43D4" w:rsidRDefault="003255DE" w:rsidP="003255DE">
      <w:pPr>
        <w:ind w:firstLine="708"/>
        <w:jc w:val="both"/>
        <w:rPr>
          <w:rFonts w:asciiTheme="minorHAnsi" w:hAnsiTheme="minorHAnsi" w:cstheme="minorHAnsi"/>
          <w:sz w:val="26"/>
          <w:szCs w:val="26"/>
        </w:rPr>
      </w:pPr>
      <w:r w:rsidRPr="009E43D4">
        <w:rPr>
          <w:rFonts w:asciiTheme="minorHAnsi" w:hAnsiTheme="minorHAnsi" w:cstheme="minorHAnsi"/>
          <w:bCs/>
          <w:iCs/>
          <w:sz w:val="26"/>
          <w:szCs w:val="26"/>
        </w:rPr>
        <w:t>Así las cosas, e</w:t>
      </w:r>
      <w:r w:rsidRPr="009E43D4">
        <w:rPr>
          <w:rFonts w:asciiTheme="minorHAnsi" w:hAnsiTheme="minorHAnsi" w:cstheme="minorHAnsi"/>
          <w:sz w:val="26"/>
          <w:szCs w:val="26"/>
        </w:rPr>
        <w:t xml:space="preserve">n el </w:t>
      </w:r>
      <w:r w:rsidRPr="009E43D4">
        <w:rPr>
          <w:rFonts w:asciiTheme="minorHAnsi" w:hAnsiTheme="minorHAnsi" w:cstheme="minorHAnsi"/>
          <w:b/>
          <w:bCs/>
          <w:sz w:val="26"/>
          <w:szCs w:val="26"/>
        </w:rPr>
        <w:t xml:space="preserve">único </w:t>
      </w:r>
      <w:r w:rsidRPr="009E43D4">
        <w:rPr>
          <w:rFonts w:asciiTheme="minorHAnsi" w:hAnsiTheme="minorHAnsi" w:cstheme="minorHAnsi"/>
          <w:sz w:val="26"/>
          <w:szCs w:val="26"/>
        </w:rPr>
        <w:t xml:space="preserve">concepto de impugnación que se hizo valer, </w:t>
      </w:r>
      <w:r w:rsidR="00C7510E" w:rsidRPr="009E43D4">
        <w:rPr>
          <w:rFonts w:asciiTheme="minorHAnsi" w:hAnsiTheme="minorHAnsi" w:cstheme="minorHAnsi"/>
          <w:sz w:val="26"/>
          <w:szCs w:val="26"/>
        </w:rPr>
        <w:t xml:space="preserve">el promovente, refirió básicamente que </w:t>
      </w:r>
      <w:r w:rsidR="00D53C58" w:rsidRPr="009E43D4">
        <w:rPr>
          <w:rFonts w:asciiTheme="minorHAnsi" w:hAnsiTheme="minorHAnsi" w:cstheme="minorHAnsi"/>
          <w:sz w:val="26"/>
          <w:szCs w:val="26"/>
        </w:rPr>
        <w:t xml:space="preserve">para cobrar legalmente los servicios de agua potable, alcantarillado, tratamiento de aguas residuales, es necesario acreditar que el servicio estuvo a su disposición, así como establecer el nivel de carga contaminante; así como </w:t>
      </w:r>
      <w:r w:rsidRPr="009E43D4">
        <w:rPr>
          <w:rFonts w:asciiTheme="minorHAnsi" w:hAnsiTheme="minorHAnsi" w:cstheme="minorHAnsi"/>
          <w:sz w:val="26"/>
          <w:szCs w:val="26"/>
        </w:rPr>
        <w:t xml:space="preserve">proporcionarle información precisa y detallada, de que </w:t>
      </w:r>
      <w:r w:rsidR="00D53C58" w:rsidRPr="009E43D4">
        <w:rPr>
          <w:rFonts w:asciiTheme="minorHAnsi" w:hAnsiTheme="minorHAnsi" w:cstheme="minorHAnsi"/>
          <w:sz w:val="26"/>
          <w:szCs w:val="26"/>
        </w:rPr>
        <w:t>volumen y tarifa está cobrando; lo que vendría a ser la motivación del acto, de lo que carecen tanto el recibo de cobro como el formato de consulta de saldo</w:t>
      </w:r>
      <w:r w:rsidRPr="009E43D4">
        <w:rPr>
          <w:rFonts w:asciiTheme="minorHAnsi" w:hAnsiTheme="minorHAnsi" w:cstheme="minorHAnsi"/>
          <w:sz w:val="26"/>
          <w:szCs w:val="26"/>
        </w:rPr>
        <w:t>.</w:t>
      </w:r>
      <w:r w:rsidR="00D53C58" w:rsidRPr="009E43D4">
        <w:rPr>
          <w:rFonts w:asciiTheme="minorHAnsi" w:hAnsiTheme="minorHAnsi" w:cstheme="minorHAnsi"/>
          <w:sz w:val="26"/>
          <w:szCs w:val="26"/>
        </w:rPr>
        <w:t xml:space="preserve"> . . . . . </w:t>
      </w:r>
    </w:p>
    <w:p w:rsidR="003255DE" w:rsidRPr="009E43D4" w:rsidRDefault="003255DE" w:rsidP="003255DE">
      <w:pPr>
        <w:pStyle w:val="Sangra3detindependiente"/>
        <w:rPr>
          <w:rFonts w:cs="Calibri"/>
          <w:color w:val="auto"/>
        </w:rPr>
      </w:pPr>
    </w:p>
    <w:p w:rsidR="003255DE" w:rsidRPr="009E43D4" w:rsidRDefault="003255DE" w:rsidP="003255DE">
      <w:pPr>
        <w:pStyle w:val="Sangra3detindependiente"/>
        <w:rPr>
          <w:rFonts w:cs="Calibri"/>
          <w:color w:val="auto"/>
        </w:rPr>
      </w:pPr>
      <w:r w:rsidRPr="009E43D4">
        <w:rPr>
          <w:rFonts w:cs="Calibri"/>
          <w:color w:val="auto"/>
        </w:rPr>
        <w:t xml:space="preserve">Por su parte, la autoridad demandada planteó que el concepto de impugnación vertido por la actora es infundado e inoperante. . . . . . . . . . . . . . . . . . </w:t>
      </w:r>
    </w:p>
    <w:p w:rsidR="003255DE" w:rsidRPr="009E43D4" w:rsidRDefault="003255DE" w:rsidP="003255DE">
      <w:pPr>
        <w:pStyle w:val="Sangra3detindependiente"/>
        <w:rPr>
          <w:rFonts w:cs="Calibri"/>
          <w:color w:val="auto"/>
        </w:rPr>
      </w:pPr>
    </w:p>
    <w:p w:rsidR="00881E46" w:rsidRPr="009E43D4" w:rsidRDefault="003255DE" w:rsidP="00881E46">
      <w:pPr>
        <w:ind w:firstLine="708"/>
        <w:jc w:val="both"/>
        <w:rPr>
          <w:rFonts w:asciiTheme="minorHAnsi" w:hAnsiTheme="minorHAnsi"/>
          <w:sz w:val="26"/>
          <w:szCs w:val="26"/>
          <w:lang w:val="es-MX"/>
        </w:rPr>
      </w:pPr>
      <w:r w:rsidRPr="009E43D4">
        <w:rPr>
          <w:rFonts w:ascii="Calibri" w:hAnsi="Calibri"/>
          <w:sz w:val="26"/>
          <w:szCs w:val="26"/>
        </w:rPr>
        <w:t>Analizado que es el recibo emitido por S</w:t>
      </w:r>
      <w:r w:rsidR="00733A12" w:rsidRPr="009E43D4">
        <w:rPr>
          <w:rFonts w:ascii="Calibri" w:hAnsi="Calibri"/>
          <w:sz w:val="26"/>
          <w:szCs w:val="26"/>
        </w:rPr>
        <w:t>istema de Agua Potable y Alcantarillado de León</w:t>
      </w:r>
      <w:r w:rsidRPr="009E43D4">
        <w:rPr>
          <w:rFonts w:ascii="Calibri" w:hAnsi="Calibri"/>
          <w:sz w:val="26"/>
          <w:szCs w:val="26"/>
        </w:rPr>
        <w:t xml:space="preserve"> y lo argumentado por las partes, </w:t>
      </w:r>
      <w:r w:rsidR="00733A12" w:rsidRPr="009E43D4">
        <w:rPr>
          <w:rFonts w:ascii="Calibri" w:hAnsi="Calibri"/>
          <w:sz w:val="26"/>
          <w:szCs w:val="26"/>
        </w:rPr>
        <w:t xml:space="preserve">en los escritos de demanda y de contestación a la misma, </w:t>
      </w:r>
      <w:r w:rsidRPr="009E43D4">
        <w:rPr>
          <w:rFonts w:ascii="Calibri" w:hAnsi="Calibri"/>
          <w:sz w:val="26"/>
          <w:szCs w:val="26"/>
        </w:rPr>
        <w:t xml:space="preserve">este </w:t>
      </w:r>
      <w:r w:rsidRPr="009E43D4">
        <w:rPr>
          <w:rFonts w:ascii="Calibri" w:hAnsi="Calibri"/>
          <w:bCs/>
          <w:sz w:val="26"/>
        </w:rPr>
        <w:t xml:space="preserve">Juzgador estima que es </w:t>
      </w:r>
      <w:r w:rsidRPr="009E43D4">
        <w:rPr>
          <w:rFonts w:ascii="Calibri" w:hAnsi="Calibri"/>
          <w:b/>
          <w:sz w:val="26"/>
        </w:rPr>
        <w:t>fundado</w:t>
      </w:r>
      <w:r w:rsidRPr="009E43D4">
        <w:rPr>
          <w:rFonts w:ascii="Calibri" w:hAnsi="Calibri"/>
          <w:bCs/>
          <w:sz w:val="26"/>
        </w:rPr>
        <w:t xml:space="preserve"> tal concepto de impugnación; pues de dicho recibo </w:t>
      </w:r>
      <w:r w:rsidR="00D53C58" w:rsidRPr="009E43D4">
        <w:rPr>
          <w:rFonts w:ascii="Calibri" w:hAnsi="Calibri"/>
          <w:bCs/>
          <w:sz w:val="26"/>
        </w:rPr>
        <w:t xml:space="preserve">con </w:t>
      </w:r>
      <w:r w:rsidRPr="009E43D4">
        <w:rPr>
          <w:rFonts w:ascii="Calibri" w:hAnsi="Calibri"/>
          <w:sz w:val="26"/>
          <w:szCs w:val="26"/>
        </w:rPr>
        <w:t>número</w:t>
      </w:r>
      <w:r w:rsidR="00D53C58" w:rsidRPr="009E43D4">
        <w:rPr>
          <w:rFonts w:ascii="Calibri" w:hAnsi="Calibri"/>
          <w:sz w:val="26"/>
          <w:szCs w:val="26"/>
        </w:rPr>
        <w:t xml:space="preserve"> </w:t>
      </w:r>
      <w:r w:rsidR="00DD3129" w:rsidRPr="009E43D4">
        <w:rPr>
          <w:rFonts w:asciiTheme="minorHAnsi" w:hAnsiTheme="minorHAnsi" w:cstheme="minorHAnsi"/>
          <w:sz w:val="26"/>
          <w:szCs w:val="26"/>
        </w:rPr>
        <w:t>A 31638662 (A tres-uno-seis-tres-ocho-seis-seis-dos)</w:t>
      </w:r>
      <w:r w:rsidR="000131B7" w:rsidRPr="009E43D4">
        <w:rPr>
          <w:rFonts w:asciiTheme="minorHAnsi" w:hAnsiTheme="minorHAnsi" w:cstheme="minorHAnsi"/>
          <w:sz w:val="26"/>
          <w:szCs w:val="26"/>
        </w:rPr>
        <w:t>, no se aprecia ni</w:t>
      </w:r>
      <w:r w:rsidRPr="009E43D4">
        <w:rPr>
          <w:rFonts w:ascii="Calibri" w:hAnsi="Calibri"/>
          <w:bCs/>
          <w:sz w:val="26"/>
        </w:rPr>
        <w:t xml:space="preserve"> justifica la procedencia del adeudo indicado en dicho documento, pues </w:t>
      </w:r>
      <w:r w:rsidRPr="009E43D4">
        <w:rPr>
          <w:rFonts w:asciiTheme="minorHAnsi" w:hAnsiTheme="minorHAnsi" w:cstheme="minorHAnsi"/>
          <w:sz w:val="26"/>
          <w:szCs w:val="26"/>
        </w:rPr>
        <w:t xml:space="preserve">no quedó detallado como es que se conformaron los conceptos de cobro; es decir, respecto del saldo anterior </w:t>
      </w:r>
      <w:r w:rsidR="00733A12" w:rsidRPr="009E43D4">
        <w:rPr>
          <w:rFonts w:asciiTheme="minorHAnsi" w:hAnsiTheme="minorHAnsi" w:cstheme="minorHAnsi"/>
          <w:sz w:val="26"/>
          <w:szCs w:val="26"/>
        </w:rPr>
        <w:t>cuál</w:t>
      </w:r>
      <w:r w:rsidRPr="009E43D4">
        <w:rPr>
          <w:rFonts w:asciiTheme="minorHAnsi" w:hAnsiTheme="minorHAnsi" w:cstheme="minorHAnsi"/>
          <w:sz w:val="26"/>
          <w:szCs w:val="26"/>
        </w:rPr>
        <w:t xml:space="preserve"> era su origen y que lo integraba; como se calcularon los recargos</w:t>
      </w:r>
      <w:r w:rsidR="000131B7" w:rsidRPr="009E43D4">
        <w:rPr>
          <w:rFonts w:asciiTheme="minorHAnsi" w:hAnsiTheme="minorHAnsi" w:cstheme="minorHAnsi"/>
          <w:sz w:val="26"/>
          <w:szCs w:val="26"/>
        </w:rPr>
        <w:t>, drenaje</w:t>
      </w:r>
      <w:r w:rsidR="00A20FE0" w:rsidRPr="009E43D4">
        <w:rPr>
          <w:rFonts w:asciiTheme="minorHAnsi" w:hAnsiTheme="minorHAnsi" w:cstheme="minorHAnsi"/>
          <w:sz w:val="26"/>
          <w:szCs w:val="26"/>
        </w:rPr>
        <w:t>, recargos de documentos</w:t>
      </w:r>
      <w:r w:rsidR="000131B7" w:rsidRPr="009E43D4">
        <w:rPr>
          <w:rFonts w:asciiTheme="minorHAnsi" w:hAnsiTheme="minorHAnsi" w:cstheme="minorHAnsi"/>
          <w:sz w:val="26"/>
          <w:szCs w:val="26"/>
        </w:rPr>
        <w:t xml:space="preserve"> e impuestos</w:t>
      </w:r>
      <w:r w:rsidR="00881E46" w:rsidRPr="009E43D4">
        <w:rPr>
          <w:rFonts w:asciiTheme="minorHAnsi" w:hAnsiTheme="minorHAnsi" w:cstheme="minorHAnsi"/>
          <w:sz w:val="26"/>
          <w:szCs w:val="26"/>
        </w:rPr>
        <w:t xml:space="preserve">; debiendo </w:t>
      </w:r>
      <w:r w:rsidR="00D75519" w:rsidRPr="009E43D4">
        <w:rPr>
          <w:rFonts w:asciiTheme="minorHAnsi" w:hAnsiTheme="minorHAnsi" w:cstheme="minorHAnsi"/>
          <w:sz w:val="26"/>
          <w:szCs w:val="26"/>
        </w:rPr>
        <w:t xml:space="preserve">tomarse en cuenta </w:t>
      </w:r>
      <w:r w:rsidR="00881E46" w:rsidRPr="009E43D4">
        <w:rPr>
          <w:rFonts w:asciiTheme="minorHAnsi" w:hAnsiTheme="minorHAnsi" w:cstheme="minorHAnsi"/>
          <w:sz w:val="26"/>
          <w:szCs w:val="26"/>
        </w:rPr>
        <w:t xml:space="preserve">que </w:t>
      </w:r>
      <w:r w:rsidR="00881E46" w:rsidRPr="009E43D4">
        <w:rPr>
          <w:rFonts w:ascii="Calibri" w:hAnsi="Calibri"/>
          <w:bCs/>
          <w:sz w:val="26"/>
        </w:rPr>
        <w:t xml:space="preserve">a partir del día </w:t>
      </w:r>
      <w:r w:rsidR="00A20FE0" w:rsidRPr="009E43D4">
        <w:rPr>
          <w:rFonts w:ascii="Calibri" w:hAnsi="Calibri"/>
          <w:bCs/>
          <w:sz w:val="26"/>
        </w:rPr>
        <w:t>28 veintiocho de marzo</w:t>
      </w:r>
      <w:r w:rsidR="00881E46" w:rsidRPr="009E43D4">
        <w:rPr>
          <w:rFonts w:ascii="Calibri" w:hAnsi="Calibri"/>
          <w:bCs/>
          <w:sz w:val="26"/>
        </w:rPr>
        <w:t xml:space="preserve"> del año 20</w:t>
      </w:r>
      <w:r w:rsidR="00A20FE0" w:rsidRPr="009E43D4">
        <w:rPr>
          <w:rFonts w:ascii="Calibri" w:hAnsi="Calibri"/>
          <w:bCs/>
          <w:sz w:val="26"/>
        </w:rPr>
        <w:t>1</w:t>
      </w:r>
      <w:r w:rsidR="00881E46" w:rsidRPr="009E43D4">
        <w:rPr>
          <w:rFonts w:ascii="Calibri" w:hAnsi="Calibri"/>
          <w:bCs/>
          <w:sz w:val="26"/>
        </w:rPr>
        <w:t>4 dos mil c</w:t>
      </w:r>
      <w:r w:rsidR="00A20FE0" w:rsidRPr="009E43D4">
        <w:rPr>
          <w:rFonts w:ascii="Calibri" w:hAnsi="Calibri"/>
          <w:bCs/>
          <w:sz w:val="26"/>
        </w:rPr>
        <w:t>atorce</w:t>
      </w:r>
      <w:r w:rsidR="00881E46" w:rsidRPr="009E43D4">
        <w:rPr>
          <w:rFonts w:ascii="Calibri" w:hAnsi="Calibri"/>
          <w:bCs/>
          <w:sz w:val="26"/>
        </w:rPr>
        <w:t>, que es la fecha indicada por el propio organismo,</w:t>
      </w:r>
      <w:r w:rsidR="0056072F" w:rsidRPr="009E43D4">
        <w:rPr>
          <w:rFonts w:ascii="Calibri" w:hAnsi="Calibri"/>
          <w:bCs/>
          <w:sz w:val="26"/>
        </w:rPr>
        <w:t xml:space="preserve"> </w:t>
      </w:r>
      <w:r w:rsidR="0056072F" w:rsidRPr="009E43D4">
        <w:rPr>
          <w:rFonts w:asciiTheme="minorHAnsi" w:hAnsiTheme="minorHAnsi"/>
          <w:sz w:val="26"/>
          <w:szCs w:val="26"/>
          <w:lang w:val="es-MX"/>
        </w:rPr>
        <w:t xml:space="preserve">se encontraba </w:t>
      </w:r>
      <w:r w:rsidR="0056072F" w:rsidRPr="009E43D4">
        <w:rPr>
          <w:rFonts w:asciiTheme="minorHAnsi" w:hAnsiTheme="minorHAnsi"/>
          <w:b/>
          <w:sz w:val="26"/>
          <w:szCs w:val="26"/>
          <w:lang w:val="es-MX"/>
        </w:rPr>
        <w:t>suspendido</w:t>
      </w:r>
      <w:r w:rsidR="00881E46" w:rsidRPr="009E43D4">
        <w:rPr>
          <w:rFonts w:asciiTheme="minorHAnsi" w:hAnsiTheme="minorHAnsi"/>
          <w:b/>
          <w:sz w:val="26"/>
          <w:szCs w:val="26"/>
          <w:lang w:val="es-MX"/>
        </w:rPr>
        <w:t xml:space="preserve"> el servicio de </w:t>
      </w:r>
      <w:r w:rsidR="00733A12" w:rsidRPr="009E43D4">
        <w:rPr>
          <w:rFonts w:asciiTheme="minorHAnsi" w:hAnsiTheme="minorHAnsi"/>
          <w:b/>
          <w:sz w:val="26"/>
          <w:szCs w:val="26"/>
          <w:lang w:val="es-MX"/>
        </w:rPr>
        <w:t>drenaje,</w:t>
      </w:r>
      <w:r w:rsidR="00881E46" w:rsidRPr="009E43D4">
        <w:rPr>
          <w:rFonts w:asciiTheme="minorHAnsi" w:hAnsiTheme="minorHAnsi"/>
          <w:sz w:val="26"/>
          <w:szCs w:val="26"/>
          <w:lang w:val="es-MX"/>
        </w:rPr>
        <w:t xml:space="preserve"> tal y como lo reconoció expresamente la autoridad demandada, en su informe requerido para mejor proveer sobre la suspensión (fojas </w:t>
      </w:r>
      <w:r w:rsidR="00A20FE0" w:rsidRPr="009E43D4">
        <w:rPr>
          <w:rFonts w:asciiTheme="minorHAnsi" w:hAnsiTheme="minorHAnsi"/>
          <w:sz w:val="26"/>
          <w:szCs w:val="26"/>
          <w:lang w:val="es-MX"/>
        </w:rPr>
        <w:t>13 trece a 15 quince</w:t>
      </w:r>
      <w:r w:rsidR="0056072F" w:rsidRPr="009E43D4">
        <w:rPr>
          <w:rFonts w:asciiTheme="minorHAnsi" w:hAnsiTheme="minorHAnsi"/>
          <w:sz w:val="26"/>
          <w:szCs w:val="26"/>
          <w:lang w:val="es-MX"/>
        </w:rPr>
        <w:t xml:space="preserve"> del expediente)</w:t>
      </w:r>
      <w:r w:rsidR="00881E46" w:rsidRPr="009E43D4">
        <w:rPr>
          <w:rFonts w:asciiTheme="minorHAnsi" w:hAnsiTheme="minorHAnsi"/>
          <w:sz w:val="26"/>
          <w:szCs w:val="26"/>
          <w:lang w:val="es-MX"/>
        </w:rPr>
        <w:t xml:space="preserve">; lo que sin duda se traduce en que desde esa fecha el justiciable ya no tuviera acceso </w:t>
      </w:r>
      <w:r w:rsidR="0056072F" w:rsidRPr="009E43D4">
        <w:rPr>
          <w:rFonts w:asciiTheme="minorHAnsi" w:hAnsiTheme="minorHAnsi"/>
          <w:sz w:val="26"/>
          <w:szCs w:val="26"/>
          <w:lang w:val="es-MX"/>
        </w:rPr>
        <w:t>al</w:t>
      </w:r>
      <w:r w:rsidR="00881E46" w:rsidRPr="009E43D4">
        <w:rPr>
          <w:rFonts w:asciiTheme="minorHAnsi" w:hAnsiTheme="minorHAnsi"/>
          <w:sz w:val="26"/>
          <w:szCs w:val="26"/>
          <w:lang w:val="es-MX"/>
        </w:rPr>
        <w:t xml:space="preserve"> servicio de drenaje. . . . . . . . . . . . . . .</w:t>
      </w:r>
      <w:r w:rsidR="00D4288D" w:rsidRPr="009E43D4">
        <w:rPr>
          <w:rFonts w:asciiTheme="minorHAnsi" w:hAnsiTheme="minorHAnsi"/>
          <w:sz w:val="26"/>
          <w:szCs w:val="26"/>
          <w:lang w:val="es-MX"/>
        </w:rPr>
        <w:t xml:space="preserve"> . . . . . . . . . . . . . . . . . . . . . . . . . . . . . . . . . . . . .</w:t>
      </w:r>
    </w:p>
    <w:p w:rsidR="00881E46" w:rsidRPr="009E43D4" w:rsidRDefault="00881E46" w:rsidP="00881E46">
      <w:pPr>
        <w:jc w:val="both"/>
        <w:rPr>
          <w:rFonts w:asciiTheme="minorHAnsi" w:hAnsiTheme="minorHAnsi"/>
          <w:sz w:val="26"/>
          <w:szCs w:val="26"/>
          <w:lang w:val="es-MX"/>
        </w:rPr>
      </w:pPr>
    </w:p>
    <w:p w:rsidR="006C5FDF" w:rsidRPr="009E43D4" w:rsidRDefault="00881E46" w:rsidP="00FB64B1">
      <w:pPr>
        <w:ind w:firstLine="708"/>
        <w:jc w:val="both"/>
        <w:rPr>
          <w:rFonts w:asciiTheme="minorHAnsi" w:hAnsiTheme="minorHAnsi"/>
          <w:sz w:val="26"/>
          <w:szCs w:val="26"/>
          <w:lang w:val="es-MX"/>
        </w:rPr>
      </w:pPr>
      <w:r w:rsidRPr="009E43D4">
        <w:rPr>
          <w:rFonts w:asciiTheme="minorHAnsi" w:hAnsiTheme="minorHAnsi"/>
          <w:sz w:val="26"/>
          <w:szCs w:val="26"/>
          <w:lang w:val="es-MX"/>
        </w:rPr>
        <w:t xml:space="preserve">Por lo que ante la supresión </w:t>
      </w:r>
      <w:r w:rsidR="00733A12" w:rsidRPr="009E43D4">
        <w:rPr>
          <w:rFonts w:asciiTheme="minorHAnsi" w:hAnsiTheme="minorHAnsi"/>
          <w:sz w:val="26"/>
          <w:szCs w:val="26"/>
          <w:lang w:val="es-MX"/>
        </w:rPr>
        <w:t>de</w:t>
      </w:r>
      <w:r w:rsidR="0056072F" w:rsidRPr="009E43D4">
        <w:rPr>
          <w:rFonts w:asciiTheme="minorHAnsi" w:hAnsiTheme="minorHAnsi"/>
          <w:sz w:val="26"/>
          <w:szCs w:val="26"/>
          <w:lang w:val="es-MX"/>
        </w:rPr>
        <w:t>l</w:t>
      </w:r>
      <w:r w:rsidR="00733A12" w:rsidRPr="009E43D4">
        <w:rPr>
          <w:rFonts w:asciiTheme="minorHAnsi" w:hAnsiTheme="minorHAnsi"/>
          <w:sz w:val="26"/>
          <w:szCs w:val="26"/>
          <w:lang w:val="es-MX"/>
        </w:rPr>
        <w:t xml:space="preserve"> citado servicio público</w:t>
      </w:r>
      <w:r w:rsidRPr="009E43D4">
        <w:rPr>
          <w:rFonts w:asciiTheme="minorHAnsi" w:hAnsiTheme="minorHAnsi"/>
          <w:sz w:val="26"/>
          <w:szCs w:val="26"/>
          <w:lang w:val="es-MX"/>
        </w:rPr>
        <w:t xml:space="preserve">, no puede seguirse generando un cobro por consumo de drenaje, cuando no hay </w:t>
      </w:r>
      <w:r w:rsidR="00733A12" w:rsidRPr="009E43D4">
        <w:rPr>
          <w:rFonts w:asciiTheme="minorHAnsi" w:hAnsiTheme="minorHAnsi"/>
          <w:sz w:val="26"/>
          <w:szCs w:val="26"/>
          <w:lang w:val="es-MX"/>
        </w:rPr>
        <w:t>descarga al drenaje municipal</w:t>
      </w:r>
      <w:r w:rsidRPr="009E43D4">
        <w:rPr>
          <w:rFonts w:asciiTheme="minorHAnsi" w:hAnsiTheme="minorHAnsi"/>
          <w:sz w:val="26"/>
          <w:szCs w:val="26"/>
          <w:lang w:val="es-MX"/>
        </w:rPr>
        <w:t xml:space="preserve">; sin que se desprenda del contenido del </w:t>
      </w:r>
      <w:r w:rsidR="0056072F" w:rsidRPr="009E43D4">
        <w:rPr>
          <w:rFonts w:asciiTheme="minorHAnsi" w:hAnsiTheme="minorHAnsi"/>
          <w:bCs/>
          <w:sz w:val="26"/>
          <w:szCs w:val="26"/>
          <w:lang w:val="es-MX"/>
        </w:rPr>
        <w:t>Reglamento de los Servicios de Agua Potable, Alcantarillado y Tratamiento para el Municipio de León, Guanajuato</w:t>
      </w:r>
      <w:r w:rsidR="00FB64B1" w:rsidRPr="009E43D4">
        <w:rPr>
          <w:rFonts w:asciiTheme="minorHAnsi" w:hAnsiTheme="minorHAnsi"/>
          <w:bCs/>
          <w:sz w:val="26"/>
          <w:szCs w:val="26"/>
          <w:lang w:val="es-MX"/>
        </w:rPr>
        <w:t xml:space="preserve">; </w:t>
      </w:r>
      <w:r w:rsidRPr="009E43D4">
        <w:rPr>
          <w:rFonts w:asciiTheme="minorHAnsi" w:hAnsiTheme="minorHAnsi"/>
          <w:sz w:val="26"/>
          <w:szCs w:val="26"/>
          <w:lang w:val="es-MX"/>
        </w:rPr>
        <w:t xml:space="preserve">facultad alguna para que la autoridad demandada, pueda seguir cobrando derechos por el servicio de </w:t>
      </w:r>
      <w:r w:rsidR="0056072F" w:rsidRPr="009E43D4">
        <w:rPr>
          <w:rFonts w:asciiTheme="minorHAnsi" w:hAnsiTheme="minorHAnsi"/>
          <w:sz w:val="26"/>
          <w:szCs w:val="26"/>
          <w:lang w:val="es-MX"/>
        </w:rPr>
        <w:t>drenaje</w:t>
      </w:r>
      <w:r w:rsidRPr="009E43D4">
        <w:rPr>
          <w:rFonts w:asciiTheme="minorHAnsi" w:hAnsiTheme="minorHAnsi"/>
          <w:sz w:val="26"/>
          <w:szCs w:val="26"/>
          <w:lang w:val="es-MX"/>
        </w:rPr>
        <w:t xml:space="preserve">, aún y cuando el mismo se encuentre suspendido totalmente; es más, tan no tiene esa facultad que el propio ordenamiento legal citado, en su artículo </w:t>
      </w:r>
      <w:r w:rsidR="00FB64B1" w:rsidRPr="009E43D4">
        <w:rPr>
          <w:rFonts w:asciiTheme="minorHAnsi" w:hAnsiTheme="minorHAnsi"/>
          <w:sz w:val="26"/>
          <w:szCs w:val="26"/>
          <w:lang w:val="es-MX"/>
        </w:rPr>
        <w:t>225</w:t>
      </w:r>
      <w:r w:rsidRPr="009E43D4">
        <w:rPr>
          <w:rFonts w:asciiTheme="minorHAnsi" w:hAnsiTheme="minorHAnsi"/>
          <w:sz w:val="26"/>
          <w:szCs w:val="26"/>
          <w:lang w:val="es-MX"/>
        </w:rPr>
        <w:t xml:space="preserve">, en su </w:t>
      </w:r>
      <w:r w:rsidR="00FB64B1" w:rsidRPr="009E43D4">
        <w:rPr>
          <w:rFonts w:asciiTheme="minorHAnsi" w:hAnsiTheme="minorHAnsi"/>
          <w:sz w:val="26"/>
          <w:szCs w:val="26"/>
          <w:lang w:val="es-MX"/>
        </w:rPr>
        <w:t xml:space="preserve">segundo párrafo, establece que los servicios de descargas residuales no domésticas que disfruten los clientes en el Municipio, </w:t>
      </w:r>
      <w:r w:rsidR="00FB64B1" w:rsidRPr="009E43D4">
        <w:rPr>
          <w:rFonts w:asciiTheme="minorHAnsi" w:hAnsiTheme="minorHAnsi"/>
          <w:b/>
          <w:sz w:val="26"/>
          <w:szCs w:val="26"/>
          <w:lang w:val="es-MX"/>
        </w:rPr>
        <w:t>serán medidos y se cobrarán mediante tarifas</w:t>
      </w:r>
      <w:r w:rsidR="00FB64B1" w:rsidRPr="009E43D4">
        <w:rPr>
          <w:rFonts w:asciiTheme="minorHAnsi" w:hAnsiTheme="minorHAnsi"/>
          <w:sz w:val="26"/>
          <w:szCs w:val="26"/>
          <w:lang w:val="es-MX"/>
        </w:rPr>
        <w:t xml:space="preserve"> establecidas en la Ley de Ingresos vigente para el Municipio de León Guanajuato, para lo cual los clientes deberán instalar los dispositivos de medición correspondientes. En caso </w:t>
      </w:r>
    </w:p>
    <w:p w:rsidR="006C5FDF" w:rsidRPr="009E43D4" w:rsidRDefault="006C5FDF" w:rsidP="00FB64B1">
      <w:pPr>
        <w:ind w:firstLine="708"/>
        <w:jc w:val="both"/>
        <w:rPr>
          <w:rFonts w:asciiTheme="minorHAnsi" w:hAnsiTheme="minorHAnsi"/>
          <w:sz w:val="26"/>
          <w:szCs w:val="26"/>
          <w:lang w:val="es-MX"/>
        </w:rPr>
      </w:pPr>
    </w:p>
    <w:p w:rsidR="006C5FDF" w:rsidRPr="009E43D4" w:rsidRDefault="006C5FDF" w:rsidP="006C5FDF">
      <w:pPr>
        <w:pStyle w:val="Textoindependienteprimerasangra"/>
        <w:ind w:firstLine="708"/>
        <w:jc w:val="right"/>
        <w:rPr>
          <w:rFonts w:asciiTheme="minorHAnsi" w:hAnsiTheme="minorHAnsi" w:cstheme="minorHAnsi"/>
          <w:b/>
          <w:sz w:val="26"/>
          <w:szCs w:val="26"/>
        </w:rPr>
      </w:pPr>
      <w:r w:rsidRPr="009E43D4">
        <w:rPr>
          <w:rFonts w:asciiTheme="minorHAnsi" w:hAnsiTheme="minorHAnsi" w:cstheme="minorHAnsi"/>
          <w:b/>
          <w:sz w:val="26"/>
          <w:szCs w:val="26"/>
        </w:rPr>
        <w:t xml:space="preserve">Expediente número 1074/2015-JN </w:t>
      </w:r>
    </w:p>
    <w:p w:rsidR="006C5FDF" w:rsidRPr="009E43D4" w:rsidRDefault="006C5FDF" w:rsidP="00FB64B1">
      <w:pPr>
        <w:ind w:firstLine="708"/>
        <w:jc w:val="both"/>
        <w:rPr>
          <w:rFonts w:asciiTheme="minorHAnsi" w:hAnsiTheme="minorHAnsi"/>
          <w:sz w:val="26"/>
          <w:szCs w:val="26"/>
          <w:lang w:val="es-MX"/>
        </w:rPr>
      </w:pPr>
    </w:p>
    <w:p w:rsidR="00881E46" w:rsidRPr="009E43D4" w:rsidRDefault="00FB64B1" w:rsidP="00FB64B1">
      <w:pPr>
        <w:jc w:val="both"/>
        <w:rPr>
          <w:rFonts w:asciiTheme="minorHAnsi" w:hAnsiTheme="minorHAnsi"/>
          <w:sz w:val="26"/>
          <w:szCs w:val="26"/>
          <w:lang w:val="es-MX"/>
        </w:rPr>
      </w:pPr>
      <w:r w:rsidRPr="009E43D4">
        <w:rPr>
          <w:rFonts w:asciiTheme="minorHAnsi" w:hAnsiTheme="minorHAnsi"/>
          <w:sz w:val="26"/>
          <w:szCs w:val="26"/>
          <w:lang w:val="es-MX"/>
        </w:rPr>
        <w:t>de omisión, éstos podrán ser instalados por el Organismo operador</w:t>
      </w:r>
      <w:r w:rsidR="00881E46" w:rsidRPr="009E43D4">
        <w:rPr>
          <w:rFonts w:asciiTheme="minorHAnsi" w:hAnsiTheme="minorHAnsi"/>
          <w:sz w:val="26"/>
          <w:szCs w:val="26"/>
          <w:lang w:val="es-MX"/>
        </w:rPr>
        <w:t>; de ahí que resulte fundado el agravio en estudio; lo que</w:t>
      </w:r>
      <w:r w:rsidR="006C5FDF" w:rsidRPr="009E43D4">
        <w:rPr>
          <w:rFonts w:asciiTheme="minorHAnsi" w:hAnsiTheme="minorHAnsi"/>
          <w:sz w:val="26"/>
          <w:szCs w:val="26"/>
          <w:lang w:val="es-MX"/>
        </w:rPr>
        <w:t xml:space="preserve"> </w:t>
      </w:r>
      <w:r w:rsidR="00881E46" w:rsidRPr="009E43D4">
        <w:rPr>
          <w:rFonts w:asciiTheme="minorHAnsi" w:hAnsiTheme="minorHAnsi"/>
          <w:sz w:val="26"/>
          <w:szCs w:val="26"/>
          <w:lang w:val="es-MX"/>
        </w:rPr>
        <w:t xml:space="preserve">trae como consecuencia que el pretendido cobro del servicio sea ilegal, al no estar debidamente fundado y motivado. . . . . . . . . . . . . . . . . . . . . . . . . . . . . . . . . . . . . . . . </w:t>
      </w:r>
      <w:r w:rsidR="006C5FDF" w:rsidRPr="009E43D4">
        <w:rPr>
          <w:rFonts w:asciiTheme="minorHAnsi" w:hAnsiTheme="minorHAnsi"/>
          <w:sz w:val="26"/>
          <w:szCs w:val="26"/>
          <w:lang w:val="es-MX"/>
        </w:rPr>
        <w:t>. . . . . . . . . . . . . . . . . . . . .</w:t>
      </w:r>
    </w:p>
    <w:p w:rsidR="006C5FDF" w:rsidRPr="009E43D4" w:rsidRDefault="006C5FDF" w:rsidP="00FB64B1">
      <w:pPr>
        <w:jc w:val="both"/>
        <w:rPr>
          <w:rFonts w:asciiTheme="minorHAnsi" w:hAnsiTheme="minorHAnsi"/>
          <w:sz w:val="26"/>
          <w:szCs w:val="26"/>
          <w:lang w:val="es-MX"/>
        </w:rPr>
      </w:pPr>
    </w:p>
    <w:p w:rsidR="003255DE" w:rsidRPr="009E43D4" w:rsidRDefault="003255DE" w:rsidP="00475F55">
      <w:pPr>
        <w:ind w:firstLine="708"/>
        <w:jc w:val="both"/>
        <w:rPr>
          <w:rFonts w:ascii="Calibri" w:hAnsi="Calibri" w:cs="Arial"/>
          <w:b/>
          <w:bCs/>
          <w:iCs/>
          <w:sz w:val="26"/>
        </w:rPr>
      </w:pPr>
      <w:r w:rsidRPr="009E43D4">
        <w:rPr>
          <w:rFonts w:ascii="Calibri" w:hAnsi="Calibri" w:cs="Arial"/>
          <w:bCs/>
          <w:iCs/>
          <w:sz w:val="26"/>
          <w:szCs w:val="20"/>
        </w:rPr>
        <w:t xml:space="preserve">Así las cosas y toda vez que </w:t>
      </w:r>
      <w:r w:rsidRPr="009E43D4">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9E43D4">
        <w:rPr>
          <w:rFonts w:ascii="Calibri" w:hAnsi="Calibri" w:cs="Arial"/>
          <w:bCs/>
          <w:sz w:val="26"/>
        </w:rPr>
        <w:t>la causa de ilegalidad prevista en la fracción II del artículo 302 del Código de Procedimiento y Justicia Administrativa para el Estado y los Municipios de Guanajuato; por lo que con fundamento en lo dispuesto en el artículo 300, fracción I</w:t>
      </w:r>
      <w:r w:rsidR="0067406C" w:rsidRPr="009E43D4">
        <w:rPr>
          <w:rFonts w:ascii="Calibri" w:hAnsi="Calibri" w:cs="Arial"/>
          <w:bCs/>
          <w:sz w:val="26"/>
        </w:rPr>
        <w:t>I</w:t>
      </w:r>
      <w:r w:rsidRPr="009E43D4">
        <w:rPr>
          <w:rFonts w:ascii="Calibri" w:hAnsi="Calibri" w:cs="Arial"/>
          <w:bCs/>
          <w:sz w:val="26"/>
        </w:rPr>
        <w:t xml:space="preserve">I, del mismo ordenamiento; procede </w:t>
      </w:r>
      <w:r w:rsidRPr="009E43D4">
        <w:rPr>
          <w:rFonts w:ascii="Calibri" w:hAnsi="Calibri" w:cs="Arial"/>
          <w:bCs/>
          <w:iCs/>
          <w:sz w:val="26"/>
        </w:rPr>
        <w:t xml:space="preserve">decretar la </w:t>
      </w:r>
      <w:r w:rsidRPr="009E43D4">
        <w:rPr>
          <w:rFonts w:ascii="Calibri" w:hAnsi="Calibri" w:cs="Arial"/>
          <w:b/>
          <w:bCs/>
          <w:iCs/>
          <w:sz w:val="26"/>
        </w:rPr>
        <w:t xml:space="preserve">nulidad </w:t>
      </w:r>
      <w:r w:rsidR="00984548" w:rsidRPr="009E43D4">
        <w:rPr>
          <w:rFonts w:ascii="Calibri" w:hAnsi="Calibri" w:cs="Arial"/>
          <w:b/>
          <w:bCs/>
          <w:iCs/>
          <w:sz w:val="26"/>
        </w:rPr>
        <w:t xml:space="preserve">total </w:t>
      </w:r>
      <w:r w:rsidR="00AE0AD8" w:rsidRPr="009E43D4">
        <w:rPr>
          <w:rFonts w:ascii="Calibri" w:hAnsi="Calibri" w:cs="Arial"/>
          <w:bCs/>
          <w:iCs/>
          <w:sz w:val="26"/>
        </w:rPr>
        <w:t xml:space="preserve">de los </w:t>
      </w:r>
      <w:r w:rsidR="00AE0AD8" w:rsidRPr="009E43D4">
        <w:rPr>
          <w:rFonts w:ascii="Calibri" w:hAnsi="Calibri" w:cs="Arial"/>
          <w:b/>
          <w:bCs/>
          <w:iCs/>
          <w:sz w:val="26"/>
        </w:rPr>
        <w:t>conceptos de cobro</w:t>
      </w:r>
      <w:r w:rsidR="00AE0AD8" w:rsidRPr="009E43D4">
        <w:rPr>
          <w:rFonts w:ascii="Calibri" w:hAnsi="Calibri" w:cs="Arial"/>
          <w:bCs/>
          <w:iCs/>
          <w:sz w:val="26"/>
        </w:rPr>
        <w:t xml:space="preserve"> contenidos en el </w:t>
      </w:r>
      <w:r w:rsidR="00AE0AD8" w:rsidRPr="009E43D4">
        <w:rPr>
          <w:rFonts w:ascii="Calibri" w:hAnsi="Calibri" w:cs="Arial"/>
          <w:b/>
          <w:bCs/>
          <w:iCs/>
          <w:sz w:val="26"/>
        </w:rPr>
        <w:t>recibo</w:t>
      </w:r>
      <w:r w:rsidR="00AE0AD8" w:rsidRPr="009E43D4">
        <w:rPr>
          <w:rFonts w:ascii="Calibri" w:hAnsi="Calibri" w:cs="Arial"/>
          <w:bCs/>
          <w:iCs/>
          <w:sz w:val="26"/>
        </w:rPr>
        <w:t xml:space="preserve"> con número </w:t>
      </w:r>
      <w:r w:rsidR="00DD3129" w:rsidRPr="009E43D4">
        <w:rPr>
          <w:rFonts w:ascii="Calibri" w:hAnsi="Calibri" w:cs="Arial"/>
          <w:b/>
          <w:bCs/>
          <w:iCs/>
          <w:sz w:val="26"/>
        </w:rPr>
        <w:t>A 31638662 (A tres-uno-seis-tres-ocho-seis-seis-dos)</w:t>
      </w:r>
      <w:r w:rsidR="00AE0AD8" w:rsidRPr="009E43D4">
        <w:rPr>
          <w:rFonts w:ascii="Calibri" w:hAnsi="Calibri" w:cs="Arial"/>
          <w:bCs/>
          <w:iCs/>
          <w:sz w:val="26"/>
        </w:rPr>
        <w:t xml:space="preserve">; de fecha </w:t>
      </w:r>
      <w:r w:rsidR="00FB64B1" w:rsidRPr="009E43D4">
        <w:rPr>
          <w:rFonts w:ascii="Calibri" w:hAnsi="Calibri" w:cs="Arial"/>
          <w:b/>
          <w:bCs/>
          <w:iCs/>
          <w:sz w:val="26"/>
        </w:rPr>
        <w:t>3</w:t>
      </w:r>
      <w:r w:rsidR="00FB64B1" w:rsidRPr="009E43D4">
        <w:rPr>
          <w:rFonts w:ascii="Calibri" w:hAnsi="Calibri" w:cs="Arial"/>
          <w:bCs/>
          <w:iCs/>
          <w:sz w:val="26"/>
        </w:rPr>
        <w:t xml:space="preserve"> tres de </w:t>
      </w:r>
      <w:r w:rsidR="00FB64B1" w:rsidRPr="009E43D4">
        <w:rPr>
          <w:rFonts w:ascii="Calibri" w:hAnsi="Calibri" w:cs="Arial"/>
          <w:b/>
          <w:bCs/>
          <w:iCs/>
          <w:sz w:val="26"/>
        </w:rPr>
        <w:t>noviembre</w:t>
      </w:r>
      <w:r w:rsidR="00AE0AD8" w:rsidRPr="009E43D4">
        <w:rPr>
          <w:rFonts w:ascii="Calibri" w:hAnsi="Calibri" w:cs="Arial"/>
          <w:bCs/>
          <w:iCs/>
          <w:sz w:val="26"/>
        </w:rPr>
        <w:t xml:space="preserve"> del </w:t>
      </w:r>
      <w:r w:rsidR="00AE0AD8" w:rsidRPr="009E43D4">
        <w:rPr>
          <w:rFonts w:ascii="Calibri" w:hAnsi="Calibri" w:cs="Arial"/>
          <w:b/>
          <w:bCs/>
          <w:iCs/>
          <w:sz w:val="26"/>
        </w:rPr>
        <w:t>201</w:t>
      </w:r>
      <w:r w:rsidR="00FB64B1" w:rsidRPr="009E43D4">
        <w:rPr>
          <w:rFonts w:ascii="Calibri" w:hAnsi="Calibri" w:cs="Arial"/>
          <w:b/>
          <w:bCs/>
          <w:iCs/>
          <w:sz w:val="26"/>
        </w:rPr>
        <w:t>5</w:t>
      </w:r>
      <w:r w:rsidR="00AE0AD8" w:rsidRPr="009E43D4">
        <w:rPr>
          <w:rFonts w:ascii="Calibri" w:hAnsi="Calibri" w:cs="Arial"/>
          <w:bCs/>
          <w:iCs/>
          <w:sz w:val="26"/>
        </w:rPr>
        <w:t xml:space="preserve"> dos mil </w:t>
      </w:r>
      <w:r w:rsidR="00FB64B1" w:rsidRPr="009E43D4">
        <w:rPr>
          <w:rFonts w:ascii="Calibri" w:hAnsi="Calibri" w:cs="Arial"/>
          <w:bCs/>
          <w:iCs/>
          <w:sz w:val="26"/>
        </w:rPr>
        <w:t>quince</w:t>
      </w:r>
      <w:r w:rsidR="00AE0AD8" w:rsidRPr="009E43D4">
        <w:rPr>
          <w:rFonts w:ascii="Calibri" w:hAnsi="Calibri" w:cs="Arial"/>
          <w:bCs/>
          <w:iCs/>
          <w:sz w:val="26"/>
        </w:rPr>
        <w:t xml:space="preserve">; que suman la cantidad de </w:t>
      </w:r>
      <w:r w:rsidR="00AE0AD8" w:rsidRPr="009E43D4">
        <w:rPr>
          <w:rFonts w:ascii="Calibri" w:hAnsi="Calibri" w:cs="Arial"/>
          <w:b/>
          <w:bCs/>
          <w:iCs/>
          <w:sz w:val="26"/>
        </w:rPr>
        <w:t>$</w:t>
      </w:r>
      <w:r w:rsidR="00FB64B1" w:rsidRPr="009E43D4">
        <w:rPr>
          <w:rFonts w:ascii="Calibri" w:hAnsi="Calibri" w:cs="Arial"/>
          <w:b/>
          <w:bCs/>
          <w:iCs/>
          <w:sz w:val="26"/>
        </w:rPr>
        <w:t>322,801</w:t>
      </w:r>
      <w:r w:rsidR="00AE0AD8" w:rsidRPr="009E43D4">
        <w:rPr>
          <w:rFonts w:ascii="Calibri" w:hAnsi="Calibri" w:cs="Arial"/>
          <w:b/>
          <w:bCs/>
          <w:iCs/>
          <w:sz w:val="26"/>
        </w:rPr>
        <w:t>.00 (</w:t>
      </w:r>
      <w:r w:rsidR="00FB64B1" w:rsidRPr="009E43D4">
        <w:rPr>
          <w:rFonts w:ascii="Calibri" w:hAnsi="Calibri" w:cs="Arial"/>
          <w:b/>
          <w:bCs/>
          <w:iCs/>
          <w:sz w:val="26"/>
        </w:rPr>
        <w:t xml:space="preserve">Trescientos veintidós mil </w:t>
      </w:r>
      <w:r w:rsidR="00AE0AD8" w:rsidRPr="009E43D4">
        <w:rPr>
          <w:rFonts w:ascii="Calibri" w:hAnsi="Calibri" w:cs="Arial"/>
          <w:b/>
          <w:bCs/>
          <w:iCs/>
          <w:sz w:val="26"/>
        </w:rPr>
        <w:t>ocho</w:t>
      </w:r>
      <w:r w:rsidR="00FB64B1" w:rsidRPr="009E43D4">
        <w:rPr>
          <w:rFonts w:ascii="Calibri" w:hAnsi="Calibri" w:cs="Arial"/>
          <w:b/>
          <w:bCs/>
          <w:iCs/>
          <w:sz w:val="26"/>
        </w:rPr>
        <w:t>cientos un pesos</w:t>
      </w:r>
      <w:r w:rsidR="00AE0AD8" w:rsidRPr="009E43D4">
        <w:rPr>
          <w:rFonts w:ascii="Calibri" w:hAnsi="Calibri" w:cs="Arial"/>
          <w:b/>
          <w:bCs/>
          <w:iCs/>
          <w:sz w:val="26"/>
        </w:rPr>
        <w:t xml:space="preserve"> 00/100 Moneda Nacional)</w:t>
      </w:r>
      <w:r w:rsidR="00AE0AD8" w:rsidRPr="009E43D4">
        <w:rPr>
          <w:rFonts w:ascii="Calibri" w:hAnsi="Calibri" w:cs="Arial"/>
          <w:bCs/>
          <w:iCs/>
          <w:sz w:val="26"/>
        </w:rPr>
        <w:t xml:space="preserve">, respecto del inmueble ubicado en calle </w:t>
      </w:r>
      <w:r w:rsidR="00DD3129" w:rsidRPr="009E43D4">
        <w:rPr>
          <w:rFonts w:ascii="Calibri" w:hAnsi="Calibri" w:cs="Arial"/>
          <w:bCs/>
          <w:iCs/>
          <w:sz w:val="26"/>
        </w:rPr>
        <w:t>Júpiter</w:t>
      </w:r>
      <w:r w:rsidR="00AE0AD8" w:rsidRPr="009E43D4">
        <w:rPr>
          <w:rFonts w:ascii="Calibri" w:hAnsi="Calibri" w:cs="Arial"/>
          <w:bCs/>
          <w:iCs/>
          <w:sz w:val="26"/>
        </w:rPr>
        <w:t xml:space="preserve"> número </w:t>
      </w:r>
      <w:r w:rsidR="00DD3129" w:rsidRPr="009E43D4">
        <w:rPr>
          <w:rFonts w:ascii="Calibri" w:hAnsi="Calibri" w:cs="Arial"/>
          <w:bCs/>
          <w:iCs/>
          <w:sz w:val="26"/>
        </w:rPr>
        <w:t>626 seiscientos veintiséis</w:t>
      </w:r>
      <w:r w:rsidR="00AE0AD8" w:rsidRPr="009E43D4">
        <w:rPr>
          <w:rFonts w:ascii="Calibri" w:hAnsi="Calibri" w:cs="Arial"/>
          <w:bCs/>
          <w:iCs/>
          <w:sz w:val="26"/>
        </w:rPr>
        <w:t xml:space="preserve">, de la colonia </w:t>
      </w:r>
      <w:r w:rsidR="00DD3129" w:rsidRPr="009E43D4">
        <w:rPr>
          <w:rFonts w:ascii="Calibri" w:hAnsi="Calibri" w:cs="Arial"/>
          <w:bCs/>
          <w:iCs/>
          <w:sz w:val="26"/>
        </w:rPr>
        <w:t>Popular Anaya</w:t>
      </w:r>
      <w:r w:rsidR="00AE0AD8" w:rsidRPr="009E43D4">
        <w:rPr>
          <w:rFonts w:ascii="Calibri" w:hAnsi="Calibri" w:cs="Arial"/>
          <w:bCs/>
          <w:iCs/>
          <w:sz w:val="26"/>
        </w:rPr>
        <w:t xml:space="preserve"> de esta ciudad</w:t>
      </w:r>
      <w:r w:rsidR="0067406C" w:rsidRPr="009E43D4">
        <w:rPr>
          <w:rFonts w:ascii="Calibri" w:hAnsi="Calibri" w:cs="Calibri"/>
          <w:sz w:val="26"/>
          <w:szCs w:val="26"/>
        </w:rPr>
        <w:t>. . . . .</w:t>
      </w:r>
      <w:r w:rsidR="00E842D1" w:rsidRPr="009E43D4">
        <w:rPr>
          <w:rFonts w:ascii="Calibri" w:hAnsi="Calibri" w:cs="Calibri"/>
          <w:sz w:val="26"/>
          <w:szCs w:val="26"/>
        </w:rPr>
        <w:t xml:space="preserve"> . . . . . . . . . . </w:t>
      </w:r>
      <w:r w:rsidR="0067406C" w:rsidRPr="009E43D4">
        <w:rPr>
          <w:rFonts w:ascii="Calibri" w:hAnsi="Calibri" w:cs="Calibri"/>
          <w:sz w:val="26"/>
          <w:szCs w:val="26"/>
        </w:rPr>
        <w:t xml:space="preserve"> </w:t>
      </w:r>
    </w:p>
    <w:p w:rsidR="00094B65" w:rsidRPr="009E43D4" w:rsidRDefault="00094B65" w:rsidP="00FB64B1">
      <w:pPr>
        <w:jc w:val="both"/>
        <w:rPr>
          <w:rFonts w:ascii="Calibri" w:hAnsi="Calibri" w:cs="Calibri"/>
          <w:bCs/>
          <w:iCs/>
          <w:sz w:val="26"/>
          <w:szCs w:val="26"/>
        </w:rPr>
      </w:pPr>
    </w:p>
    <w:p w:rsidR="00AE0AD8" w:rsidRPr="009E43D4" w:rsidRDefault="003255DE" w:rsidP="00475F55">
      <w:pPr>
        <w:pStyle w:val="Sangra2detindependiente"/>
        <w:spacing w:line="240" w:lineRule="auto"/>
        <w:ind w:left="0" w:firstLine="708"/>
        <w:jc w:val="both"/>
        <w:rPr>
          <w:rFonts w:asciiTheme="minorHAnsi" w:hAnsiTheme="minorHAnsi"/>
          <w:bCs/>
          <w:sz w:val="26"/>
          <w:szCs w:val="26"/>
        </w:rPr>
      </w:pPr>
      <w:r w:rsidRPr="009E43D4">
        <w:rPr>
          <w:rFonts w:asciiTheme="minorHAnsi" w:hAnsiTheme="minorHAnsi" w:cs="Arial"/>
          <w:b/>
          <w:i/>
          <w:sz w:val="26"/>
          <w:szCs w:val="26"/>
        </w:rPr>
        <w:t xml:space="preserve">SEPTIMO.- </w:t>
      </w:r>
      <w:r w:rsidR="00AE0AD8" w:rsidRPr="009E43D4">
        <w:rPr>
          <w:rFonts w:asciiTheme="minorHAnsi" w:hAnsiTheme="minorHAnsi"/>
          <w:bCs/>
          <w:sz w:val="26"/>
          <w:szCs w:val="26"/>
        </w:rPr>
        <w:t xml:space="preserve">De lo solicitado por la parte actora se encuentra también lo referente al </w:t>
      </w:r>
      <w:r w:rsidR="00AE0AD8" w:rsidRPr="009E43D4">
        <w:rPr>
          <w:rFonts w:asciiTheme="minorHAnsi" w:hAnsiTheme="minorHAnsi"/>
          <w:sz w:val="26"/>
          <w:szCs w:val="26"/>
        </w:rPr>
        <w:t>reconocimiento de los derechos que a su favor instituyen diversas normas jurídicas y, que se condene al restablecimiento en el ejercicio de sus derechos violados</w:t>
      </w:r>
      <w:r w:rsidR="00AE0AD8" w:rsidRPr="009E43D4">
        <w:rPr>
          <w:rFonts w:asciiTheme="minorHAnsi" w:hAnsiTheme="minorHAnsi"/>
          <w:bCs/>
          <w:sz w:val="26"/>
          <w:szCs w:val="26"/>
        </w:rPr>
        <w:t>. . . . . . . . . . . . . . . . . . . . . . . . . . . . . . . . . . . . . . . . . . . . . . . . . . . . . .</w:t>
      </w:r>
    </w:p>
    <w:p w:rsidR="00FB64B1" w:rsidRPr="009E43D4" w:rsidRDefault="00FB64B1" w:rsidP="00475F55">
      <w:pPr>
        <w:pStyle w:val="Sangra2detindependiente"/>
        <w:spacing w:line="240" w:lineRule="auto"/>
        <w:ind w:left="0" w:firstLine="708"/>
        <w:jc w:val="both"/>
        <w:rPr>
          <w:rFonts w:ascii="Calibri" w:hAnsi="Calibri" w:cs="Calibri"/>
          <w:bCs/>
          <w:iCs/>
          <w:sz w:val="26"/>
          <w:szCs w:val="26"/>
        </w:rPr>
      </w:pPr>
    </w:p>
    <w:p w:rsidR="003255DE" w:rsidRPr="009E43D4" w:rsidRDefault="00AE0AD8" w:rsidP="00AE0AD8">
      <w:pPr>
        <w:pStyle w:val="Sangra2detindependiente"/>
        <w:spacing w:line="240" w:lineRule="auto"/>
        <w:ind w:left="0" w:firstLine="708"/>
        <w:jc w:val="both"/>
        <w:rPr>
          <w:rFonts w:asciiTheme="minorHAnsi" w:hAnsiTheme="minorHAnsi" w:cstheme="minorHAnsi"/>
          <w:sz w:val="26"/>
          <w:szCs w:val="26"/>
        </w:rPr>
      </w:pPr>
      <w:r w:rsidRPr="009E43D4">
        <w:rPr>
          <w:rFonts w:asciiTheme="minorHAnsi" w:hAnsiTheme="minorHAnsi"/>
          <w:sz w:val="26"/>
          <w:szCs w:val="26"/>
        </w:rPr>
        <w:t xml:space="preserve">Es </w:t>
      </w:r>
      <w:r w:rsidRPr="009E43D4">
        <w:rPr>
          <w:rFonts w:asciiTheme="minorHAnsi" w:hAnsiTheme="minorHAnsi"/>
          <w:b/>
          <w:bCs/>
          <w:sz w:val="26"/>
          <w:szCs w:val="26"/>
        </w:rPr>
        <w:t xml:space="preserve">procedente </w:t>
      </w:r>
      <w:r w:rsidRPr="009E43D4">
        <w:rPr>
          <w:rFonts w:asciiTheme="minorHAnsi" w:hAnsiTheme="minorHAnsi"/>
          <w:sz w:val="26"/>
          <w:szCs w:val="26"/>
        </w:rPr>
        <w:t xml:space="preserve">tal pretensión; </w:t>
      </w:r>
      <w:r w:rsidRPr="009E43D4">
        <w:rPr>
          <w:rFonts w:asciiTheme="minorHAnsi" w:hAnsiTheme="minorHAnsi" w:cstheme="minorHAnsi"/>
          <w:sz w:val="26"/>
          <w:szCs w:val="26"/>
        </w:rPr>
        <w:t xml:space="preserve">pues al resultar nulos los actos combatidos; contenidos en el recibo </w:t>
      </w:r>
      <w:r w:rsidR="00DD3129" w:rsidRPr="009E43D4">
        <w:rPr>
          <w:rFonts w:asciiTheme="minorHAnsi" w:hAnsiTheme="minorHAnsi" w:cstheme="minorHAnsi"/>
          <w:sz w:val="26"/>
          <w:szCs w:val="26"/>
        </w:rPr>
        <w:t>A 31638662 (A tres-uno-seis-tres-ocho-seis-seis-dos)</w:t>
      </w:r>
      <w:r w:rsidRPr="009E43D4">
        <w:rPr>
          <w:rFonts w:asciiTheme="minorHAnsi" w:hAnsiTheme="minorHAnsi" w:cstheme="minorHAnsi"/>
          <w:sz w:val="26"/>
          <w:szCs w:val="26"/>
        </w:rPr>
        <w:t xml:space="preserve">; de fecha </w:t>
      </w:r>
      <w:r w:rsidR="00FB64B1" w:rsidRPr="009E43D4">
        <w:rPr>
          <w:rFonts w:asciiTheme="minorHAnsi" w:hAnsiTheme="minorHAnsi" w:cstheme="minorHAnsi"/>
          <w:sz w:val="26"/>
          <w:szCs w:val="26"/>
        </w:rPr>
        <w:t>3 tres de noviembre</w:t>
      </w:r>
      <w:r w:rsidRPr="009E43D4">
        <w:rPr>
          <w:rFonts w:asciiTheme="minorHAnsi" w:hAnsiTheme="minorHAnsi" w:cstheme="minorHAnsi"/>
          <w:sz w:val="26"/>
          <w:szCs w:val="26"/>
        </w:rPr>
        <w:t xml:space="preserve"> del 201</w:t>
      </w:r>
      <w:r w:rsidR="00FB64B1" w:rsidRPr="009E43D4">
        <w:rPr>
          <w:rFonts w:asciiTheme="minorHAnsi" w:hAnsiTheme="minorHAnsi" w:cstheme="minorHAnsi"/>
          <w:sz w:val="26"/>
          <w:szCs w:val="26"/>
        </w:rPr>
        <w:t>5</w:t>
      </w:r>
      <w:r w:rsidRPr="009E43D4">
        <w:rPr>
          <w:rFonts w:asciiTheme="minorHAnsi" w:hAnsiTheme="minorHAnsi" w:cstheme="minorHAnsi"/>
          <w:sz w:val="26"/>
          <w:szCs w:val="26"/>
        </w:rPr>
        <w:t xml:space="preserve"> dos mil </w:t>
      </w:r>
      <w:r w:rsidR="00FB64B1" w:rsidRPr="009E43D4">
        <w:rPr>
          <w:rFonts w:asciiTheme="minorHAnsi" w:hAnsiTheme="minorHAnsi" w:cstheme="minorHAnsi"/>
          <w:sz w:val="26"/>
          <w:szCs w:val="26"/>
        </w:rPr>
        <w:t>quince</w:t>
      </w:r>
      <w:r w:rsidRPr="009E43D4">
        <w:rPr>
          <w:rFonts w:asciiTheme="minorHAnsi" w:hAnsiTheme="minorHAnsi" w:cstheme="minorHAnsi"/>
          <w:sz w:val="26"/>
          <w:szCs w:val="26"/>
        </w:rPr>
        <w:t xml:space="preserve">; de acuerdo a lo señalado en el Sexto Considerando de esta misma resolución; surge el derecho del actor para el restablecimiento de sus derechos conculcados; por lo que la autoridad demandada deberá emitir un documento, debidamente fundado y motivado, en el que desglose, de manera pormenorizada todos y cada uno de los conceptos que conforman el adeudo a cargo del ciudadano </w:t>
      </w:r>
      <w:r w:rsidR="009E43D4">
        <w:rPr>
          <w:rFonts w:ascii="Calibri" w:hAnsi="Calibri"/>
          <w:sz w:val="26"/>
        </w:rPr>
        <w:t>(…)</w:t>
      </w:r>
      <w:r w:rsidRPr="009E43D4">
        <w:rPr>
          <w:rFonts w:asciiTheme="minorHAnsi" w:hAnsiTheme="minorHAnsi" w:cstheme="minorHAnsi"/>
          <w:sz w:val="26"/>
          <w:szCs w:val="26"/>
        </w:rPr>
        <w:t xml:space="preserve">; tomando en cuenta la fecha en que haya sido suspendido en el inmueble </w:t>
      </w:r>
      <w:r w:rsidR="00FB64B1" w:rsidRPr="009E43D4">
        <w:rPr>
          <w:rFonts w:asciiTheme="minorHAnsi" w:hAnsiTheme="minorHAnsi" w:cstheme="minorHAnsi"/>
          <w:sz w:val="26"/>
          <w:szCs w:val="26"/>
        </w:rPr>
        <w:t>el servicio</w:t>
      </w:r>
      <w:r w:rsidRPr="009E43D4">
        <w:rPr>
          <w:rFonts w:asciiTheme="minorHAnsi" w:hAnsiTheme="minorHAnsi" w:cstheme="minorHAnsi"/>
          <w:sz w:val="26"/>
          <w:szCs w:val="26"/>
        </w:rPr>
        <w:t xml:space="preserve"> de drenaje (</w:t>
      </w:r>
      <w:r w:rsidR="00FB64B1" w:rsidRPr="009E43D4">
        <w:rPr>
          <w:rFonts w:asciiTheme="minorHAnsi" w:hAnsiTheme="minorHAnsi" w:cstheme="minorHAnsi"/>
          <w:sz w:val="26"/>
          <w:szCs w:val="26"/>
        </w:rPr>
        <w:t>28 veintiocho de marzo</w:t>
      </w:r>
      <w:r w:rsidRPr="009E43D4">
        <w:rPr>
          <w:rFonts w:asciiTheme="minorHAnsi" w:hAnsiTheme="minorHAnsi" w:cstheme="minorHAnsi"/>
          <w:sz w:val="26"/>
          <w:szCs w:val="26"/>
        </w:rPr>
        <w:t xml:space="preserve"> del año 20</w:t>
      </w:r>
      <w:r w:rsidR="00FB64B1" w:rsidRPr="009E43D4">
        <w:rPr>
          <w:rFonts w:asciiTheme="minorHAnsi" w:hAnsiTheme="minorHAnsi" w:cstheme="minorHAnsi"/>
          <w:sz w:val="26"/>
          <w:szCs w:val="26"/>
        </w:rPr>
        <w:t>1</w:t>
      </w:r>
      <w:r w:rsidRPr="009E43D4">
        <w:rPr>
          <w:rFonts w:asciiTheme="minorHAnsi" w:hAnsiTheme="minorHAnsi" w:cstheme="minorHAnsi"/>
          <w:sz w:val="26"/>
          <w:szCs w:val="26"/>
        </w:rPr>
        <w:t>4 dos mi c</w:t>
      </w:r>
      <w:r w:rsidR="00FB64B1" w:rsidRPr="009E43D4">
        <w:rPr>
          <w:rFonts w:asciiTheme="minorHAnsi" w:hAnsiTheme="minorHAnsi" w:cstheme="minorHAnsi"/>
          <w:sz w:val="26"/>
          <w:szCs w:val="26"/>
        </w:rPr>
        <w:t>atorce</w:t>
      </w:r>
      <w:r w:rsidRPr="009E43D4">
        <w:rPr>
          <w:rFonts w:asciiTheme="minorHAnsi" w:hAnsiTheme="minorHAnsi" w:cstheme="minorHAnsi"/>
          <w:sz w:val="26"/>
          <w:szCs w:val="26"/>
        </w:rPr>
        <w:t xml:space="preserve">), y eliminando los cobros correspondientes a periodos subsecuentes por ya no haber contado con dicho servicio público; precisando la manera en que se calcularon o determinaron aquellos que sí resulten procedentes; los pagos que, en su caso, haya realizado el justiciable; sobre qué importe se determinó el Impuesto al Valor Agregado; y, que tasas o tarifas se aplican; todo ello con corte a la fecha </w:t>
      </w:r>
      <w:r w:rsidR="000939FF" w:rsidRPr="009E43D4">
        <w:rPr>
          <w:rFonts w:asciiTheme="minorHAnsi" w:hAnsiTheme="minorHAnsi" w:cstheme="minorHAnsi"/>
          <w:sz w:val="26"/>
          <w:szCs w:val="26"/>
        </w:rPr>
        <w:t>en que se suspendió el servicio</w:t>
      </w:r>
      <w:r w:rsidRPr="009E43D4">
        <w:rPr>
          <w:rFonts w:asciiTheme="minorHAnsi" w:hAnsiTheme="minorHAnsi" w:cstheme="minorHAnsi"/>
          <w:sz w:val="26"/>
          <w:szCs w:val="26"/>
        </w:rPr>
        <w:t>, lo anterior para efecto de que el ciudadano esté posibilitado de conocer el monto real, correspondiente, a pagar . . . . .</w:t>
      </w:r>
      <w:r w:rsidR="00AF7CC7" w:rsidRPr="009E43D4">
        <w:rPr>
          <w:rFonts w:asciiTheme="minorHAnsi" w:hAnsiTheme="minorHAnsi" w:cstheme="minorHAnsi"/>
          <w:sz w:val="26"/>
          <w:szCs w:val="26"/>
        </w:rPr>
        <w:t xml:space="preserve"> . . . . . . . . . . . . . . . . . . . . . . . . . . . . . . </w:t>
      </w:r>
      <w:r w:rsidRPr="009E43D4">
        <w:rPr>
          <w:rFonts w:asciiTheme="minorHAnsi" w:hAnsiTheme="minorHAnsi" w:cstheme="minorHAnsi"/>
          <w:sz w:val="26"/>
          <w:szCs w:val="26"/>
        </w:rPr>
        <w:t xml:space="preserve"> </w:t>
      </w:r>
    </w:p>
    <w:p w:rsidR="00733A12" w:rsidRPr="009E43D4" w:rsidRDefault="00733A12" w:rsidP="00AE0AD8">
      <w:pPr>
        <w:pStyle w:val="Sangra2detindependiente"/>
        <w:spacing w:line="240" w:lineRule="auto"/>
        <w:ind w:left="0" w:firstLine="708"/>
        <w:jc w:val="both"/>
        <w:rPr>
          <w:rFonts w:asciiTheme="minorHAnsi" w:hAnsiTheme="minorHAnsi" w:cstheme="minorHAnsi"/>
          <w:sz w:val="20"/>
          <w:szCs w:val="20"/>
        </w:rPr>
      </w:pPr>
    </w:p>
    <w:p w:rsidR="00733A12" w:rsidRPr="009E43D4" w:rsidRDefault="00733A12" w:rsidP="00AE0AD8">
      <w:pPr>
        <w:pStyle w:val="Sangra2detindependiente"/>
        <w:spacing w:line="240" w:lineRule="auto"/>
        <w:ind w:left="0" w:firstLine="708"/>
        <w:jc w:val="both"/>
        <w:rPr>
          <w:rFonts w:ascii="Calibri" w:hAnsi="Calibri" w:cs="Arial"/>
          <w:sz w:val="26"/>
        </w:rPr>
      </w:pPr>
      <w:r w:rsidRPr="009E43D4">
        <w:rPr>
          <w:rFonts w:asciiTheme="minorHAnsi" w:hAnsiTheme="minorHAnsi" w:cstheme="minorHAnsi"/>
          <w:sz w:val="26"/>
          <w:szCs w:val="26"/>
        </w:rPr>
        <w:t>En cuanto a la</w:t>
      </w:r>
      <w:r w:rsidR="00D90DB5" w:rsidRPr="009E43D4">
        <w:rPr>
          <w:rFonts w:asciiTheme="minorHAnsi" w:hAnsiTheme="minorHAnsi" w:cstheme="minorHAnsi"/>
          <w:sz w:val="26"/>
          <w:szCs w:val="26"/>
        </w:rPr>
        <w:t xml:space="preserve"> restitución y conservación de los servicios de agua y drenaje, no resulta procedente, pues el actor nunca acreditó estar al corriente en sus pagos por dichos servicios, a la fecha en que fueron suspendidos, a más de que como ya </w:t>
      </w:r>
      <w:r w:rsidR="00D90DB5" w:rsidRPr="009E43D4">
        <w:rPr>
          <w:rFonts w:asciiTheme="minorHAnsi" w:hAnsiTheme="minorHAnsi" w:cstheme="minorHAnsi"/>
          <w:sz w:val="26"/>
          <w:szCs w:val="26"/>
        </w:rPr>
        <w:lastRenderedPageBreak/>
        <w:t>quedó establecido en el Considerando Cuarto, la suspensión de</w:t>
      </w:r>
      <w:r w:rsidR="000939FF" w:rsidRPr="009E43D4">
        <w:rPr>
          <w:rFonts w:asciiTheme="minorHAnsi" w:hAnsiTheme="minorHAnsi" w:cstheme="minorHAnsi"/>
          <w:sz w:val="26"/>
          <w:szCs w:val="26"/>
        </w:rPr>
        <w:t>l</w:t>
      </w:r>
      <w:r w:rsidR="00D90DB5" w:rsidRPr="009E43D4">
        <w:rPr>
          <w:rFonts w:asciiTheme="minorHAnsi" w:hAnsiTheme="minorHAnsi" w:cstheme="minorHAnsi"/>
          <w:sz w:val="26"/>
          <w:szCs w:val="26"/>
        </w:rPr>
        <w:t xml:space="preserve"> servicio</w:t>
      </w:r>
      <w:r w:rsidR="000939FF" w:rsidRPr="009E43D4">
        <w:rPr>
          <w:rFonts w:asciiTheme="minorHAnsi" w:hAnsiTheme="minorHAnsi" w:cstheme="minorHAnsi"/>
          <w:sz w:val="26"/>
          <w:szCs w:val="26"/>
        </w:rPr>
        <w:t xml:space="preserve"> de drenaje </w:t>
      </w:r>
      <w:r w:rsidR="00AF7CC7" w:rsidRPr="009E43D4">
        <w:rPr>
          <w:rFonts w:asciiTheme="minorHAnsi" w:hAnsiTheme="minorHAnsi" w:cstheme="minorHAnsi"/>
          <w:sz w:val="26"/>
          <w:szCs w:val="26"/>
        </w:rPr>
        <w:t>constituye</w:t>
      </w:r>
      <w:r w:rsidR="00D90DB5" w:rsidRPr="009E43D4">
        <w:rPr>
          <w:rFonts w:asciiTheme="minorHAnsi" w:hAnsiTheme="minorHAnsi" w:cstheme="minorHAnsi"/>
          <w:sz w:val="26"/>
          <w:szCs w:val="26"/>
        </w:rPr>
        <w:t xml:space="preserve"> un acto consentido. . . .</w:t>
      </w:r>
      <w:r w:rsidR="00AF7CC7" w:rsidRPr="009E43D4">
        <w:rPr>
          <w:rFonts w:asciiTheme="minorHAnsi" w:hAnsiTheme="minorHAnsi" w:cstheme="minorHAnsi"/>
          <w:sz w:val="26"/>
          <w:szCs w:val="26"/>
        </w:rPr>
        <w:t xml:space="preserve"> . . . . . . . . . . . . . . . . . . . . . . . . . . . . . . . . .</w:t>
      </w:r>
    </w:p>
    <w:p w:rsidR="000939FF" w:rsidRPr="009E43D4" w:rsidRDefault="000939FF" w:rsidP="003255DE">
      <w:pPr>
        <w:pStyle w:val="Textoindependiente"/>
        <w:ind w:firstLine="708"/>
        <w:rPr>
          <w:rFonts w:ascii="Calibri" w:hAnsi="Calibri" w:cs="Arial"/>
          <w:sz w:val="26"/>
        </w:rPr>
      </w:pPr>
    </w:p>
    <w:p w:rsidR="003255DE" w:rsidRPr="009E43D4" w:rsidRDefault="003255DE" w:rsidP="000939FF">
      <w:pPr>
        <w:pStyle w:val="Textoindependiente"/>
        <w:ind w:firstLine="708"/>
        <w:jc w:val="both"/>
        <w:rPr>
          <w:rFonts w:ascii="Calibri" w:hAnsi="Calibri" w:cs="Arial"/>
          <w:sz w:val="26"/>
        </w:rPr>
      </w:pPr>
      <w:r w:rsidRPr="009E43D4">
        <w:rPr>
          <w:rFonts w:ascii="Calibri" w:hAnsi="Calibri" w:cs="Arial"/>
          <w:sz w:val="26"/>
        </w:rPr>
        <w:t xml:space="preserve">Por lo anteriormente expuesto, y con fundamento además en lo </w:t>
      </w:r>
      <w:proofErr w:type="gramStart"/>
      <w:r w:rsidRPr="009E43D4">
        <w:rPr>
          <w:rFonts w:ascii="Calibri" w:hAnsi="Calibri" w:cs="Arial"/>
          <w:sz w:val="26"/>
        </w:rPr>
        <w:t>señalado  en</w:t>
      </w:r>
      <w:proofErr w:type="gramEnd"/>
      <w:r w:rsidRPr="009E43D4">
        <w:rPr>
          <w:rFonts w:ascii="Calibri" w:hAnsi="Calibri" w:cs="Arial"/>
          <w:sz w:val="26"/>
        </w:rPr>
        <w:t xml:space="preserve"> los artículos </w:t>
      </w:r>
      <w:r w:rsidR="000939FF" w:rsidRPr="009E43D4">
        <w:rPr>
          <w:rFonts w:ascii="Calibri" w:hAnsi="Calibri" w:cs="Arial"/>
          <w:sz w:val="26"/>
        </w:rPr>
        <w:t>246, fracción I de la Ley Orgánica Municipal para el Estado de Guanajuato; 249,</w:t>
      </w:r>
      <w:r w:rsidRPr="009E43D4">
        <w:rPr>
          <w:rFonts w:ascii="Calibri" w:hAnsi="Calibri" w:cs="Arial"/>
          <w:sz w:val="26"/>
        </w:rPr>
        <w:t xml:space="preserve"> 261, fracción IV</w:t>
      </w:r>
      <w:r w:rsidR="000939FF" w:rsidRPr="009E43D4">
        <w:rPr>
          <w:rFonts w:ascii="Calibri" w:hAnsi="Calibri" w:cs="Arial"/>
          <w:sz w:val="26"/>
        </w:rPr>
        <w:t>,</w:t>
      </w:r>
      <w:r w:rsidRPr="009E43D4">
        <w:rPr>
          <w:rFonts w:ascii="Calibri" w:hAnsi="Calibri" w:cs="Arial"/>
          <w:sz w:val="26"/>
        </w:rPr>
        <w:t xml:space="preserve"> 262, fracción II</w:t>
      </w:r>
      <w:r w:rsidR="000939FF" w:rsidRPr="009E43D4">
        <w:rPr>
          <w:rFonts w:ascii="Calibri" w:hAnsi="Calibri" w:cs="Arial"/>
          <w:sz w:val="26"/>
        </w:rPr>
        <w:t>,</w:t>
      </w:r>
      <w:r w:rsidRPr="009E43D4">
        <w:rPr>
          <w:rFonts w:ascii="Calibri" w:hAnsi="Calibri" w:cs="Arial"/>
          <w:sz w:val="26"/>
        </w:rPr>
        <w:t xml:space="preserve"> 287, 298, 299, 300, fracción II</w:t>
      </w:r>
      <w:r w:rsidR="001A3D62" w:rsidRPr="009E43D4">
        <w:rPr>
          <w:rFonts w:ascii="Calibri" w:hAnsi="Calibri" w:cs="Arial"/>
          <w:sz w:val="26"/>
        </w:rPr>
        <w:t>I</w:t>
      </w:r>
      <w:r w:rsidRPr="009E43D4">
        <w:rPr>
          <w:rFonts w:ascii="Calibri" w:hAnsi="Calibri" w:cs="Arial"/>
          <w:sz w:val="26"/>
        </w:rPr>
        <w:t xml:space="preserve"> y 302, fracción II, del </w:t>
      </w:r>
      <w:r w:rsidRPr="009E43D4">
        <w:rPr>
          <w:rFonts w:ascii="Calibri" w:hAnsi="Calibri"/>
          <w:sz w:val="26"/>
        </w:rPr>
        <w:t>Código de Procedimiento y Justicia Administrativa para el Estado y los Municipios de Guanajuato,</w:t>
      </w:r>
      <w:r w:rsidRPr="009E43D4">
        <w:rPr>
          <w:rFonts w:ascii="Calibri" w:hAnsi="Calibri" w:cs="Arial"/>
          <w:sz w:val="26"/>
        </w:rPr>
        <w:t xml:space="preserve"> es de resolverse y se : . . . . . . . . . . . . . . . . </w:t>
      </w:r>
    </w:p>
    <w:p w:rsidR="003255DE" w:rsidRPr="009E43D4" w:rsidRDefault="003255DE" w:rsidP="003255DE">
      <w:pPr>
        <w:ind w:firstLine="708"/>
        <w:jc w:val="both"/>
        <w:rPr>
          <w:rFonts w:ascii="Calibri" w:hAnsi="Calibri"/>
          <w:sz w:val="22"/>
          <w:lang w:val="es-MX"/>
        </w:rPr>
      </w:pPr>
    </w:p>
    <w:p w:rsidR="003255DE" w:rsidRPr="009E43D4" w:rsidRDefault="003255DE" w:rsidP="003255DE">
      <w:pPr>
        <w:jc w:val="center"/>
        <w:rPr>
          <w:rFonts w:ascii="Calibri" w:hAnsi="Calibri"/>
          <w:i/>
          <w:iCs/>
          <w:sz w:val="26"/>
        </w:rPr>
      </w:pPr>
      <w:r w:rsidRPr="009E43D4">
        <w:rPr>
          <w:rFonts w:ascii="Calibri" w:hAnsi="Calibri"/>
          <w:b/>
          <w:i/>
          <w:iCs/>
          <w:sz w:val="26"/>
        </w:rPr>
        <w:t xml:space="preserve">R E S U E L V </w:t>
      </w:r>
      <w:proofErr w:type="gramStart"/>
      <w:r w:rsidRPr="009E43D4">
        <w:rPr>
          <w:rFonts w:ascii="Calibri" w:hAnsi="Calibri"/>
          <w:b/>
          <w:i/>
          <w:iCs/>
          <w:sz w:val="26"/>
        </w:rPr>
        <w:t>E :</w:t>
      </w:r>
      <w:proofErr w:type="gramEnd"/>
    </w:p>
    <w:p w:rsidR="003255DE" w:rsidRPr="009E43D4" w:rsidRDefault="003255DE" w:rsidP="003255DE">
      <w:pPr>
        <w:jc w:val="both"/>
        <w:rPr>
          <w:rFonts w:ascii="Calibri" w:hAnsi="Calibri"/>
          <w:sz w:val="22"/>
        </w:rPr>
      </w:pPr>
    </w:p>
    <w:p w:rsidR="003255DE" w:rsidRPr="009E43D4" w:rsidRDefault="003255DE" w:rsidP="003255DE">
      <w:pPr>
        <w:ind w:firstLine="708"/>
        <w:jc w:val="both"/>
        <w:rPr>
          <w:rFonts w:ascii="Calibri" w:hAnsi="Calibri"/>
          <w:sz w:val="26"/>
        </w:rPr>
      </w:pPr>
      <w:r w:rsidRPr="009E43D4">
        <w:rPr>
          <w:rFonts w:ascii="Calibri" w:hAnsi="Calibri"/>
          <w:b/>
          <w:i/>
          <w:iCs/>
          <w:sz w:val="26"/>
        </w:rPr>
        <w:t>PRIMERO</w:t>
      </w:r>
      <w:r w:rsidRPr="009E43D4">
        <w:rPr>
          <w:rFonts w:ascii="Calibri" w:hAnsi="Calibri"/>
          <w:b/>
          <w:sz w:val="26"/>
        </w:rPr>
        <w:t>.-</w:t>
      </w:r>
      <w:r w:rsidRPr="009E43D4">
        <w:rPr>
          <w:rFonts w:ascii="Calibri" w:hAnsi="Calibri"/>
          <w:sz w:val="26"/>
        </w:rPr>
        <w:t xml:space="preserve"> Este Juzgado Segundo Administrativo Municipal resultó </w:t>
      </w:r>
      <w:r w:rsidRPr="009E43D4">
        <w:rPr>
          <w:rFonts w:ascii="Calibri" w:hAnsi="Calibri"/>
          <w:b/>
          <w:sz w:val="26"/>
        </w:rPr>
        <w:t>competente</w:t>
      </w:r>
      <w:r w:rsidRPr="009E43D4">
        <w:rPr>
          <w:rFonts w:ascii="Calibri" w:hAnsi="Calibri"/>
          <w:sz w:val="26"/>
        </w:rPr>
        <w:t xml:space="preserve"> para conocer y resolver el presente proceso administrativo</w:t>
      </w:r>
      <w:proofErr w:type="gramStart"/>
      <w:r w:rsidRPr="009E43D4">
        <w:rPr>
          <w:rFonts w:ascii="Calibri" w:hAnsi="Calibri"/>
          <w:sz w:val="26"/>
        </w:rPr>
        <w:t>. . . . . . . .</w:t>
      </w:r>
      <w:proofErr w:type="gramEnd"/>
      <w:r w:rsidRPr="009E43D4">
        <w:rPr>
          <w:rFonts w:ascii="Calibri" w:hAnsi="Calibri"/>
          <w:sz w:val="26"/>
        </w:rPr>
        <w:t xml:space="preserve"> </w:t>
      </w:r>
    </w:p>
    <w:p w:rsidR="003255DE" w:rsidRPr="009E43D4" w:rsidRDefault="003255DE" w:rsidP="003255DE">
      <w:pPr>
        <w:jc w:val="both"/>
        <w:rPr>
          <w:rFonts w:ascii="Calibri" w:hAnsi="Calibri"/>
          <w:sz w:val="22"/>
        </w:rPr>
      </w:pPr>
    </w:p>
    <w:p w:rsidR="00372E49" w:rsidRPr="009E43D4" w:rsidRDefault="003255DE" w:rsidP="003255DE">
      <w:pPr>
        <w:pStyle w:val="Textoindependienteprimerasangra"/>
        <w:ind w:firstLine="708"/>
        <w:jc w:val="both"/>
        <w:rPr>
          <w:rFonts w:ascii="Calibri" w:hAnsi="Calibri" w:cs="Arial"/>
          <w:bCs/>
          <w:iCs/>
          <w:sz w:val="26"/>
          <w:szCs w:val="26"/>
        </w:rPr>
      </w:pPr>
      <w:r w:rsidRPr="009E43D4">
        <w:rPr>
          <w:rFonts w:ascii="Calibri" w:hAnsi="Calibri" w:cs="Arial"/>
          <w:b/>
          <w:bCs/>
          <w:i/>
          <w:iCs/>
          <w:sz w:val="26"/>
          <w:szCs w:val="26"/>
        </w:rPr>
        <w:t>SEGUNDO.</w:t>
      </w:r>
      <w:proofErr w:type="gramStart"/>
      <w:r w:rsidRPr="009E43D4">
        <w:rPr>
          <w:rFonts w:ascii="Calibri" w:hAnsi="Calibri" w:cs="Arial"/>
          <w:b/>
          <w:bCs/>
          <w:i/>
          <w:iCs/>
          <w:sz w:val="26"/>
          <w:szCs w:val="26"/>
        </w:rPr>
        <w:t xml:space="preserve">- </w:t>
      </w:r>
      <w:r w:rsidR="00372E49" w:rsidRPr="009E43D4">
        <w:rPr>
          <w:rFonts w:ascii="Calibri" w:hAnsi="Calibri" w:cs="Arial"/>
          <w:b/>
          <w:bCs/>
          <w:i/>
          <w:iCs/>
          <w:sz w:val="26"/>
          <w:szCs w:val="26"/>
        </w:rPr>
        <w:t xml:space="preserve"> </w:t>
      </w:r>
      <w:r w:rsidR="00372E49" w:rsidRPr="009E43D4">
        <w:rPr>
          <w:rFonts w:ascii="Calibri" w:hAnsi="Calibri" w:cs="Arial"/>
          <w:bCs/>
          <w:iCs/>
          <w:sz w:val="26"/>
          <w:szCs w:val="26"/>
        </w:rPr>
        <w:t>Se</w:t>
      </w:r>
      <w:proofErr w:type="gramEnd"/>
      <w:r w:rsidR="00372E49" w:rsidRPr="009E43D4">
        <w:rPr>
          <w:rFonts w:ascii="Calibri" w:hAnsi="Calibri" w:cs="Arial"/>
          <w:b/>
          <w:bCs/>
          <w:iCs/>
          <w:sz w:val="26"/>
          <w:szCs w:val="26"/>
        </w:rPr>
        <w:t xml:space="preserve"> </w:t>
      </w:r>
      <w:r w:rsidR="00984548" w:rsidRPr="009E43D4">
        <w:rPr>
          <w:rFonts w:ascii="Calibri" w:hAnsi="Calibri" w:cs="Arial"/>
          <w:b/>
          <w:bCs/>
          <w:iCs/>
          <w:sz w:val="26"/>
          <w:szCs w:val="26"/>
        </w:rPr>
        <w:t>SOBRESEE</w:t>
      </w:r>
      <w:r w:rsidR="00372E49" w:rsidRPr="009E43D4">
        <w:rPr>
          <w:rFonts w:ascii="Calibri" w:hAnsi="Calibri" w:cs="Arial"/>
          <w:b/>
          <w:bCs/>
          <w:iCs/>
          <w:sz w:val="26"/>
          <w:szCs w:val="26"/>
        </w:rPr>
        <w:t xml:space="preserve"> </w:t>
      </w:r>
      <w:r w:rsidR="00372E49" w:rsidRPr="009E43D4">
        <w:rPr>
          <w:rFonts w:ascii="Calibri" w:hAnsi="Calibri" w:cs="Arial"/>
          <w:bCs/>
          <w:iCs/>
          <w:sz w:val="26"/>
          <w:szCs w:val="26"/>
        </w:rPr>
        <w:t>el presente proceso, únicamente</w:t>
      </w:r>
      <w:r w:rsidR="00372E49" w:rsidRPr="009E43D4">
        <w:rPr>
          <w:rFonts w:ascii="Calibri" w:hAnsi="Calibri" w:cs="Arial"/>
          <w:b/>
          <w:bCs/>
          <w:iCs/>
          <w:sz w:val="26"/>
          <w:szCs w:val="26"/>
        </w:rPr>
        <w:t xml:space="preserve"> </w:t>
      </w:r>
      <w:r w:rsidR="00372E49" w:rsidRPr="009E43D4">
        <w:rPr>
          <w:rFonts w:ascii="Calibri" w:hAnsi="Calibri" w:cs="Arial"/>
          <w:bCs/>
          <w:iCs/>
          <w:sz w:val="26"/>
          <w:szCs w:val="26"/>
        </w:rPr>
        <w:t xml:space="preserve">respecto del acto impugnado consistente en la suspensión </w:t>
      </w:r>
      <w:r w:rsidR="00D90DB5" w:rsidRPr="009E43D4">
        <w:rPr>
          <w:rFonts w:ascii="Calibri" w:hAnsi="Calibri" w:cs="Arial"/>
          <w:bCs/>
          <w:iCs/>
          <w:sz w:val="26"/>
          <w:szCs w:val="26"/>
        </w:rPr>
        <w:t>de</w:t>
      </w:r>
      <w:r w:rsidR="000939FF" w:rsidRPr="009E43D4">
        <w:rPr>
          <w:rFonts w:ascii="Calibri" w:hAnsi="Calibri" w:cs="Arial"/>
          <w:bCs/>
          <w:iCs/>
          <w:sz w:val="26"/>
          <w:szCs w:val="26"/>
        </w:rPr>
        <w:t>l</w:t>
      </w:r>
      <w:r w:rsidR="00D90DB5" w:rsidRPr="009E43D4">
        <w:rPr>
          <w:rFonts w:ascii="Calibri" w:hAnsi="Calibri" w:cs="Arial"/>
          <w:bCs/>
          <w:iCs/>
          <w:sz w:val="26"/>
          <w:szCs w:val="26"/>
        </w:rPr>
        <w:t xml:space="preserve"> servicio de drenaje</w:t>
      </w:r>
      <w:r w:rsidR="00372E49" w:rsidRPr="009E43D4">
        <w:rPr>
          <w:rFonts w:ascii="Calibri" w:hAnsi="Calibri" w:cs="Arial"/>
          <w:bCs/>
          <w:iCs/>
          <w:sz w:val="26"/>
          <w:szCs w:val="26"/>
        </w:rPr>
        <w:t xml:space="preserve">, </w:t>
      </w:r>
      <w:r w:rsidR="009F105F" w:rsidRPr="009E43D4">
        <w:rPr>
          <w:rFonts w:ascii="Calibri" w:hAnsi="Calibri" w:cs="Arial"/>
          <w:bCs/>
          <w:iCs/>
          <w:sz w:val="26"/>
          <w:szCs w:val="26"/>
        </w:rPr>
        <w:t xml:space="preserve">atento a lo señalado en el Considerando Cuarto de la presente sentencia. . . . . . . . . . . . </w:t>
      </w:r>
      <w:r w:rsidR="0034638F" w:rsidRPr="009E43D4">
        <w:rPr>
          <w:rFonts w:ascii="Calibri" w:hAnsi="Calibri" w:cs="Arial"/>
          <w:bCs/>
          <w:iCs/>
          <w:sz w:val="26"/>
          <w:szCs w:val="26"/>
        </w:rPr>
        <w:t xml:space="preserve">. . . . . . </w:t>
      </w:r>
    </w:p>
    <w:p w:rsidR="00372E49" w:rsidRPr="009E43D4" w:rsidRDefault="00372E49" w:rsidP="003255DE">
      <w:pPr>
        <w:pStyle w:val="Textoindependienteprimerasangra"/>
        <w:ind w:firstLine="708"/>
        <w:jc w:val="both"/>
        <w:rPr>
          <w:rFonts w:ascii="Calibri" w:hAnsi="Calibri" w:cs="Arial"/>
          <w:b/>
          <w:bCs/>
          <w:i/>
          <w:iCs/>
          <w:sz w:val="26"/>
          <w:szCs w:val="26"/>
        </w:rPr>
      </w:pPr>
    </w:p>
    <w:p w:rsidR="003255DE" w:rsidRPr="009E43D4" w:rsidRDefault="007F0228" w:rsidP="003255DE">
      <w:pPr>
        <w:pStyle w:val="Textoindependienteprimerasangra"/>
        <w:ind w:firstLine="708"/>
        <w:jc w:val="both"/>
        <w:rPr>
          <w:rFonts w:asciiTheme="minorHAnsi" w:hAnsiTheme="minorHAnsi" w:cstheme="minorHAnsi"/>
          <w:sz w:val="26"/>
          <w:szCs w:val="26"/>
        </w:rPr>
      </w:pPr>
      <w:r w:rsidRPr="009E43D4">
        <w:rPr>
          <w:rFonts w:ascii="Calibri" w:hAnsi="Calibri"/>
          <w:b/>
          <w:bCs/>
          <w:i/>
          <w:sz w:val="26"/>
        </w:rPr>
        <w:t>TERCERO.-</w:t>
      </w:r>
      <w:r w:rsidRPr="009E43D4">
        <w:rPr>
          <w:rFonts w:ascii="Calibri" w:hAnsi="Calibri"/>
          <w:b/>
          <w:bCs/>
          <w:sz w:val="26"/>
        </w:rPr>
        <w:t xml:space="preserve"> </w:t>
      </w:r>
      <w:r w:rsidR="003255DE" w:rsidRPr="009E43D4">
        <w:rPr>
          <w:rFonts w:ascii="Calibri" w:hAnsi="Calibri"/>
          <w:b/>
          <w:bCs/>
          <w:sz w:val="26"/>
        </w:rPr>
        <w:t>Procedió</w:t>
      </w:r>
      <w:r w:rsidR="003255DE" w:rsidRPr="009E43D4">
        <w:rPr>
          <w:rFonts w:ascii="Calibri" w:hAnsi="Calibri"/>
          <w:bCs/>
          <w:sz w:val="26"/>
        </w:rPr>
        <w:t xml:space="preserve"> el presente proceso administrativo en contra de los </w:t>
      </w:r>
      <w:r w:rsidR="000939FF" w:rsidRPr="009E43D4">
        <w:rPr>
          <w:rFonts w:ascii="Calibri" w:hAnsi="Calibri"/>
          <w:bCs/>
          <w:sz w:val="26"/>
        </w:rPr>
        <w:t>conceptos de cobro</w:t>
      </w:r>
      <w:r w:rsidR="003255DE" w:rsidRPr="009E43D4">
        <w:rPr>
          <w:rFonts w:ascii="Calibri" w:hAnsi="Calibri"/>
          <w:bCs/>
          <w:sz w:val="26"/>
        </w:rPr>
        <w:t xml:space="preserve"> impugnados</w:t>
      </w:r>
      <w:r w:rsidR="000939FF" w:rsidRPr="009E43D4">
        <w:rPr>
          <w:rFonts w:ascii="Calibri" w:hAnsi="Calibri"/>
          <w:bCs/>
          <w:sz w:val="26"/>
        </w:rPr>
        <w:t>,</w:t>
      </w:r>
      <w:r w:rsidRPr="009E43D4">
        <w:rPr>
          <w:rFonts w:ascii="Calibri" w:hAnsi="Calibri"/>
          <w:bCs/>
          <w:sz w:val="26"/>
        </w:rPr>
        <w:t xml:space="preserve"> </w:t>
      </w:r>
      <w:r w:rsidR="0003132A" w:rsidRPr="009E43D4">
        <w:rPr>
          <w:rFonts w:ascii="Calibri" w:hAnsi="Calibri"/>
          <w:bCs/>
          <w:sz w:val="26"/>
        </w:rPr>
        <w:t xml:space="preserve">comprendidos </w:t>
      </w:r>
      <w:r w:rsidRPr="009E43D4">
        <w:rPr>
          <w:rFonts w:ascii="Calibri" w:hAnsi="Calibri"/>
          <w:bCs/>
          <w:sz w:val="26"/>
        </w:rPr>
        <w:t xml:space="preserve">en </w:t>
      </w:r>
      <w:r w:rsidRPr="009E43D4">
        <w:rPr>
          <w:rFonts w:asciiTheme="minorHAnsi" w:hAnsiTheme="minorHAnsi" w:cstheme="minorHAnsi"/>
          <w:sz w:val="26"/>
          <w:szCs w:val="26"/>
        </w:rPr>
        <w:t xml:space="preserve">el recibo de cobro con número </w:t>
      </w:r>
      <w:r w:rsidR="00DD3129" w:rsidRPr="009E43D4">
        <w:rPr>
          <w:rFonts w:asciiTheme="minorHAnsi" w:hAnsiTheme="minorHAnsi" w:cstheme="minorHAnsi"/>
          <w:sz w:val="26"/>
          <w:szCs w:val="26"/>
        </w:rPr>
        <w:t>A 31638662 (A tres-uno-seis-tres-ocho-seis-seis-dos)</w:t>
      </w:r>
      <w:r w:rsidR="003255DE" w:rsidRPr="009E43D4">
        <w:rPr>
          <w:rFonts w:ascii="Calibri" w:hAnsi="Calibri"/>
          <w:bCs/>
          <w:sz w:val="26"/>
        </w:rPr>
        <w:t xml:space="preserve">. </w:t>
      </w:r>
      <w:r w:rsidR="00C15210" w:rsidRPr="009E43D4">
        <w:rPr>
          <w:rFonts w:asciiTheme="minorHAnsi" w:hAnsiTheme="minorHAnsi" w:cstheme="minorHAnsi"/>
          <w:sz w:val="26"/>
          <w:szCs w:val="26"/>
        </w:rPr>
        <w:t xml:space="preserve">. . . </w:t>
      </w:r>
      <w:r w:rsidR="0034638F" w:rsidRPr="009E43D4">
        <w:rPr>
          <w:rFonts w:asciiTheme="minorHAnsi" w:hAnsiTheme="minorHAnsi" w:cstheme="minorHAnsi"/>
          <w:sz w:val="26"/>
          <w:szCs w:val="26"/>
        </w:rPr>
        <w:t>. . . . . . . . . . . . . . . . . . . . .</w:t>
      </w:r>
    </w:p>
    <w:p w:rsidR="001A3D62" w:rsidRPr="009E43D4" w:rsidRDefault="001A3D62" w:rsidP="00706020">
      <w:pPr>
        <w:pStyle w:val="Textoindependiente"/>
        <w:jc w:val="both"/>
        <w:rPr>
          <w:rFonts w:ascii="Calibri" w:hAnsi="Calibri"/>
          <w:b/>
          <w:sz w:val="26"/>
        </w:rPr>
      </w:pPr>
    </w:p>
    <w:p w:rsidR="00984548" w:rsidRPr="009E43D4" w:rsidRDefault="00984548" w:rsidP="00984548">
      <w:pPr>
        <w:ind w:firstLine="708"/>
        <w:jc w:val="both"/>
        <w:rPr>
          <w:rFonts w:ascii="Calibri" w:hAnsi="Calibri"/>
          <w:bCs/>
          <w:sz w:val="26"/>
        </w:rPr>
      </w:pPr>
      <w:r w:rsidRPr="009E43D4">
        <w:rPr>
          <w:rFonts w:ascii="Calibri" w:hAnsi="Calibri"/>
          <w:b/>
          <w:i/>
          <w:sz w:val="26"/>
        </w:rPr>
        <w:t>CUARTO</w:t>
      </w:r>
      <w:r w:rsidRPr="009E43D4">
        <w:rPr>
          <w:rFonts w:ascii="Calibri" w:hAnsi="Calibri"/>
          <w:b/>
          <w:sz w:val="26"/>
        </w:rPr>
        <w:t xml:space="preserve">.- </w:t>
      </w:r>
      <w:r w:rsidRPr="009E43D4">
        <w:rPr>
          <w:rFonts w:ascii="Calibri" w:hAnsi="Calibri"/>
          <w:sz w:val="26"/>
        </w:rPr>
        <w:t xml:space="preserve">Se </w:t>
      </w:r>
      <w:r w:rsidRPr="009E43D4">
        <w:rPr>
          <w:rFonts w:ascii="Calibri" w:hAnsi="Calibri" w:cs="Arial"/>
          <w:b/>
          <w:iCs/>
          <w:sz w:val="26"/>
          <w:szCs w:val="27"/>
        </w:rPr>
        <w:t xml:space="preserve">decreta </w:t>
      </w:r>
      <w:r w:rsidRPr="009E43D4">
        <w:rPr>
          <w:rFonts w:ascii="Calibri" w:hAnsi="Calibri" w:cs="Arial"/>
          <w:iCs/>
          <w:sz w:val="26"/>
          <w:szCs w:val="27"/>
        </w:rPr>
        <w:t>la</w:t>
      </w:r>
      <w:r w:rsidRPr="009E43D4">
        <w:rPr>
          <w:rFonts w:ascii="Calibri" w:hAnsi="Calibri" w:cs="Arial"/>
          <w:b/>
          <w:iCs/>
          <w:sz w:val="26"/>
          <w:szCs w:val="27"/>
        </w:rPr>
        <w:t xml:space="preserve"> NULIDAD </w:t>
      </w:r>
      <w:r w:rsidRPr="009E43D4">
        <w:rPr>
          <w:rFonts w:ascii="Calibri" w:hAnsi="Calibri" w:cs="Arial"/>
          <w:b/>
          <w:bCs/>
          <w:iCs/>
          <w:sz w:val="26"/>
          <w:szCs w:val="27"/>
        </w:rPr>
        <w:t xml:space="preserve">TOTAL </w:t>
      </w:r>
      <w:r w:rsidRPr="009E43D4">
        <w:rPr>
          <w:rFonts w:ascii="Calibri" w:hAnsi="Calibri" w:cs="Arial"/>
          <w:bCs/>
          <w:sz w:val="26"/>
        </w:rPr>
        <w:t xml:space="preserve">de los </w:t>
      </w:r>
      <w:r w:rsidRPr="009E43D4">
        <w:rPr>
          <w:rFonts w:ascii="Calibri" w:hAnsi="Calibri" w:cs="Arial"/>
          <w:b/>
          <w:bCs/>
          <w:sz w:val="26"/>
        </w:rPr>
        <w:t>conceptos de cobro</w:t>
      </w:r>
      <w:r w:rsidRPr="009E43D4">
        <w:rPr>
          <w:rFonts w:ascii="Calibri" w:hAnsi="Calibri" w:cs="Arial"/>
          <w:bCs/>
          <w:sz w:val="26"/>
        </w:rPr>
        <w:t xml:space="preserve"> contenidos en e</w:t>
      </w:r>
      <w:r w:rsidRPr="009E43D4">
        <w:rPr>
          <w:rFonts w:ascii="Calibri" w:hAnsi="Calibri" w:cs="Calibri"/>
          <w:sz w:val="26"/>
          <w:szCs w:val="26"/>
        </w:rPr>
        <w:t xml:space="preserve">l </w:t>
      </w:r>
      <w:r w:rsidRPr="009E43D4">
        <w:rPr>
          <w:rFonts w:ascii="Calibri" w:hAnsi="Calibri" w:cs="Calibri"/>
          <w:b/>
          <w:sz w:val="26"/>
          <w:szCs w:val="26"/>
        </w:rPr>
        <w:t>recibo</w:t>
      </w:r>
      <w:r w:rsidRPr="009E43D4">
        <w:rPr>
          <w:rFonts w:ascii="Calibri" w:hAnsi="Calibri" w:cs="Calibri"/>
          <w:sz w:val="26"/>
          <w:szCs w:val="26"/>
        </w:rPr>
        <w:t xml:space="preserve"> con número </w:t>
      </w:r>
      <w:r w:rsidR="00DD3129" w:rsidRPr="009E43D4">
        <w:rPr>
          <w:rFonts w:asciiTheme="minorHAnsi" w:hAnsiTheme="minorHAnsi" w:cstheme="minorHAnsi"/>
          <w:b/>
          <w:sz w:val="26"/>
          <w:szCs w:val="26"/>
        </w:rPr>
        <w:t>A 31638662 (A tres-uno-seis-tres-ocho-seis-seis-dos)</w:t>
      </w:r>
      <w:r w:rsidRPr="009E43D4">
        <w:rPr>
          <w:rFonts w:asciiTheme="minorHAnsi" w:hAnsiTheme="minorHAnsi" w:cstheme="minorHAnsi"/>
          <w:sz w:val="26"/>
          <w:szCs w:val="26"/>
        </w:rPr>
        <w:t xml:space="preserve">; de fecha </w:t>
      </w:r>
      <w:r w:rsidR="000939FF" w:rsidRPr="009E43D4">
        <w:rPr>
          <w:rFonts w:asciiTheme="minorHAnsi" w:hAnsiTheme="minorHAnsi" w:cstheme="minorHAnsi"/>
          <w:b/>
          <w:sz w:val="26"/>
          <w:szCs w:val="26"/>
        </w:rPr>
        <w:t>3</w:t>
      </w:r>
      <w:r w:rsidRPr="009E43D4">
        <w:rPr>
          <w:rFonts w:asciiTheme="minorHAnsi" w:hAnsiTheme="minorHAnsi" w:cstheme="minorHAnsi"/>
          <w:sz w:val="26"/>
          <w:szCs w:val="26"/>
        </w:rPr>
        <w:t xml:space="preserve"> </w:t>
      </w:r>
      <w:r w:rsidR="000939FF" w:rsidRPr="009E43D4">
        <w:rPr>
          <w:rFonts w:asciiTheme="minorHAnsi" w:hAnsiTheme="minorHAnsi" w:cstheme="minorHAnsi"/>
          <w:sz w:val="26"/>
          <w:szCs w:val="26"/>
        </w:rPr>
        <w:t>tres</w:t>
      </w:r>
      <w:r w:rsidRPr="009E43D4">
        <w:rPr>
          <w:rFonts w:asciiTheme="minorHAnsi" w:hAnsiTheme="minorHAnsi" w:cstheme="minorHAnsi"/>
          <w:sz w:val="26"/>
          <w:szCs w:val="26"/>
        </w:rPr>
        <w:t xml:space="preserve"> de </w:t>
      </w:r>
      <w:r w:rsidR="00DA4950" w:rsidRPr="009E43D4">
        <w:rPr>
          <w:rFonts w:asciiTheme="minorHAnsi" w:hAnsiTheme="minorHAnsi" w:cstheme="minorHAnsi"/>
          <w:b/>
          <w:sz w:val="26"/>
          <w:szCs w:val="26"/>
        </w:rPr>
        <w:t>noviembre</w:t>
      </w:r>
      <w:r w:rsidRPr="009E43D4">
        <w:rPr>
          <w:rFonts w:asciiTheme="minorHAnsi" w:hAnsiTheme="minorHAnsi" w:cstheme="minorHAnsi"/>
          <w:sz w:val="26"/>
          <w:szCs w:val="26"/>
        </w:rPr>
        <w:t xml:space="preserve"> del </w:t>
      </w:r>
      <w:r w:rsidRPr="009E43D4">
        <w:rPr>
          <w:rFonts w:asciiTheme="minorHAnsi" w:hAnsiTheme="minorHAnsi" w:cstheme="minorHAnsi"/>
          <w:b/>
          <w:sz w:val="26"/>
          <w:szCs w:val="26"/>
        </w:rPr>
        <w:t>201</w:t>
      </w:r>
      <w:r w:rsidR="00DA4950" w:rsidRPr="009E43D4">
        <w:rPr>
          <w:rFonts w:asciiTheme="minorHAnsi" w:hAnsiTheme="minorHAnsi" w:cstheme="minorHAnsi"/>
          <w:b/>
          <w:sz w:val="26"/>
          <w:szCs w:val="26"/>
        </w:rPr>
        <w:t>5</w:t>
      </w:r>
      <w:r w:rsidRPr="009E43D4">
        <w:rPr>
          <w:rFonts w:asciiTheme="minorHAnsi" w:hAnsiTheme="minorHAnsi" w:cstheme="minorHAnsi"/>
          <w:sz w:val="26"/>
          <w:szCs w:val="26"/>
        </w:rPr>
        <w:t xml:space="preserve"> dos mil </w:t>
      </w:r>
      <w:r w:rsidR="00DA4950" w:rsidRPr="009E43D4">
        <w:rPr>
          <w:rFonts w:asciiTheme="minorHAnsi" w:hAnsiTheme="minorHAnsi" w:cstheme="minorHAnsi"/>
          <w:sz w:val="26"/>
          <w:szCs w:val="26"/>
        </w:rPr>
        <w:t>quince</w:t>
      </w:r>
      <w:r w:rsidRPr="009E43D4">
        <w:rPr>
          <w:rFonts w:asciiTheme="minorHAnsi" w:hAnsiTheme="minorHAnsi" w:cstheme="minorHAnsi"/>
          <w:sz w:val="26"/>
          <w:szCs w:val="26"/>
        </w:rPr>
        <w:t xml:space="preserve">; que suman la cantidad de </w:t>
      </w:r>
      <w:r w:rsidRPr="009E43D4">
        <w:rPr>
          <w:rFonts w:asciiTheme="minorHAnsi" w:hAnsiTheme="minorHAnsi"/>
          <w:b/>
          <w:sz w:val="26"/>
          <w:szCs w:val="26"/>
        </w:rPr>
        <w:t>$</w:t>
      </w:r>
      <w:r w:rsidR="00DA4950" w:rsidRPr="009E43D4">
        <w:rPr>
          <w:rFonts w:asciiTheme="minorHAnsi" w:hAnsiTheme="minorHAnsi"/>
          <w:b/>
          <w:sz w:val="26"/>
          <w:szCs w:val="26"/>
        </w:rPr>
        <w:t>322,801</w:t>
      </w:r>
      <w:r w:rsidRPr="009E43D4">
        <w:rPr>
          <w:rFonts w:asciiTheme="minorHAnsi" w:hAnsiTheme="minorHAnsi"/>
          <w:b/>
          <w:sz w:val="26"/>
          <w:szCs w:val="26"/>
        </w:rPr>
        <w:t>.00 (</w:t>
      </w:r>
      <w:r w:rsidR="00DA4950" w:rsidRPr="009E43D4">
        <w:rPr>
          <w:rFonts w:asciiTheme="minorHAnsi" w:hAnsiTheme="minorHAnsi"/>
          <w:b/>
          <w:sz w:val="26"/>
          <w:szCs w:val="26"/>
        </w:rPr>
        <w:t xml:space="preserve">Trescientos veintidós </w:t>
      </w:r>
      <w:r w:rsidRPr="009E43D4">
        <w:rPr>
          <w:rFonts w:asciiTheme="minorHAnsi" w:hAnsiTheme="minorHAnsi"/>
          <w:b/>
          <w:sz w:val="26"/>
          <w:szCs w:val="26"/>
        </w:rPr>
        <w:t xml:space="preserve">mil </w:t>
      </w:r>
      <w:r w:rsidR="00DA4950" w:rsidRPr="009E43D4">
        <w:rPr>
          <w:rFonts w:asciiTheme="minorHAnsi" w:hAnsiTheme="minorHAnsi"/>
          <w:b/>
          <w:sz w:val="26"/>
          <w:szCs w:val="26"/>
        </w:rPr>
        <w:t>ochoc</w:t>
      </w:r>
      <w:r w:rsidRPr="009E43D4">
        <w:rPr>
          <w:rFonts w:asciiTheme="minorHAnsi" w:hAnsiTheme="minorHAnsi"/>
          <w:b/>
          <w:sz w:val="26"/>
          <w:szCs w:val="26"/>
        </w:rPr>
        <w:t xml:space="preserve">ientos </w:t>
      </w:r>
      <w:r w:rsidR="00DA4950" w:rsidRPr="009E43D4">
        <w:rPr>
          <w:rFonts w:asciiTheme="minorHAnsi" w:hAnsiTheme="minorHAnsi"/>
          <w:b/>
          <w:sz w:val="26"/>
          <w:szCs w:val="26"/>
        </w:rPr>
        <w:t>un</w:t>
      </w:r>
      <w:r w:rsidRPr="009E43D4">
        <w:rPr>
          <w:rFonts w:asciiTheme="minorHAnsi" w:hAnsiTheme="minorHAnsi"/>
          <w:b/>
          <w:sz w:val="26"/>
          <w:szCs w:val="26"/>
        </w:rPr>
        <w:t xml:space="preserve"> pesos 00/100 Moneda Nacional)</w:t>
      </w:r>
      <w:r w:rsidRPr="009E43D4">
        <w:rPr>
          <w:rFonts w:asciiTheme="minorHAnsi" w:hAnsiTheme="minorHAnsi" w:cstheme="minorHAnsi"/>
          <w:sz w:val="26"/>
          <w:szCs w:val="26"/>
        </w:rPr>
        <w:t xml:space="preserve">, </w:t>
      </w:r>
      <w:r w:rsidRPr="009E43D4">
        <w:rPr>
          <w:rFonts w:ascii="Calibri" w:hAnsi="Calibri" w:cs="Calibri"/>
          <w:sz w:val="26"/>
          <w:szCs w:val="26"/>
        </w:rPr>
        <w:t xml:space="preserve">respecto del inmueble ubicado en calle </w:t>
      </w:r>
      <w:r w:rsidR="00DD3129" w:rsidRPr="009E43D4">
        <w:rPr>
          <w:rFonts w:asciiTheme="minorHAnsi" w:hAnsiTheme="minorHAnsi"/>
          <w:sz w:val="26"/>
          <w:szCs w:val="26"/>
        </w:rPr>
        <w:t>Júpiter</w:t>
      </w:r>
      <w:r w:rsidRPr="009E43D4">
        <w:rPr>
          <w:rFonts w:asciiTheme="minorHAnsi" w:hAnsiTheme="minorHAnsi"/>
          <w:sz w:val="26"/>
          <w:szCs w:val="26"/>
        </w:rPr>
        <w:t xml:space="preserve"> número </w:t>
      </w:r>
      <w:r w:rsidR="00DD3129" w:rsidRPr="009E43D4">
        <w:rPr>
          <w:rFonts w:asciiTheme="minorHAnsi" w:hAnsiTheme="minorHAnsi"/>
          <w:sz w:val="26"/>
          <w:szCs w:val="26"/>
        </w:rPr>
        <w:t>626 seiscientos veintiséis</w:t>
      </w:r>
      <w:r w:rsidRPr="009E43D4">
        <w:rPr>
          <w:rFonts w:asciiTheme="minorHAnsi" w:hAnsiTheme="minorHAnsi"/>
          <w:sz w:val="26"/>
          <w:szCs w:val="26"/>
        </w:rPr>
        <w:t xml:space="preserve">, de la colonia </w:t>
      </w:r>
      <w:r w:rsidR="00DD3129" w:rsidRPr="009E43D4">
        <w:rPr>
          <w:rFonts w:asciiTheme="minorHAnsi" w:hAnsiTheme="minorHAnsi"/>
          <w:sz w:val="26"/>
          <w:szCs w:val="26"/>
        </w:rPr>
        <w:t>Popular Anaya</w:t>
      </w:r>
      <w:r w:rsidRPr="009E43D4">
        <w:rPr>
          <w:rFonts w:asciiTheme="minorHAnsi" w:hAnsiTheme="minorHAnsi"/>
          <w:sz w:val="26"/>
          <w:szCs w:val="26"/>
        </w:rPr>
        <w:t xml:space="preserve"> de esta ciudad</w:t>
      </w:r>
      <w:r w:rsidRPr="009E43D4">
        <w:rPr>
          <w:rFonts w:ascii="Calibri" w:hAnsi="Calibri" w:cs="Arial"/>
          <w:sz w:val="26"/>
          <w:szCs w:val="27"/>
        </w:rPr>
        <w:t xml:space="preserve">; ello en los términos expuestos en el Considerando Sexto de la presente sentencia. </w:t>
      </w:r>
      <w:r w:rsidR="0034638F" w:rsidRPr="009E43D4">
        <w:rPr>
          <w:rFonts w:ascii="Calibri" w:hAnsi="Calibri" w:cs="Arial"/>
          <w:sz w:val="26"/>
        </w:rPr>
        <w:t xml:space="preserve">. . . . . . . . . </w:t>
      </w:r>
    </w:p>
    <w:p w:rsidR="00984548" w:rsidRPr="009E43D4" w:rsidRDefault="00984548" w:rsidP="00984548">
      <w:pPr>
        <w:pStyle w:val="Textoindependiente"/>
        <w:ind w:firstLine="708"/>
        <w:rPr>
          <w:rFonts w:ascii="Calibri" w:hAnsi="Calibri" w:cs="Arial"/>
          <w:sz w:val="26"/>
        </w:rPr>
      </w:pPr>
    </w:p>
    <w:p w:rsidR="00D73D96" w:rsidRPr="009E43D4" w:rsidRDefault="00984548" w:rsidP="00984548">
      <w:pPr>
        <w:pStyle w:val="Textoindependiente"/>
        <w:ind w:firstLine="708"/>
        <w:jc w:val="both"/>
        <w:rPr>
          <w:rFonts w:ascii="Calibri" w:hAnsi="Calibri"/>
          <w:sz w:val="26"/>
          <w:szCs w:val="26"/>
        </w:rPr>
      </w:pPr>
      <w:r w:rsidRPr="009E43D4">
        <w:rPr>
          <w:rFonts w:ascii="Calibri" w:hAnsi="Calibri"/>
          <w:b/>
          <w:i/>
          <w:sz w:val="26"/>
          <w:szCs w:val="26"/>
        </w:rPr>
        <w:t>QUINTO.</w:t>
      </w:r>
      <w:r w:rsidRPr="009E43D4">
        <w:rPr>
          <w:rFonts w:ascii="Calibri" w:hAnsi="Calibri"/>
          <w:b/>
          <w:sz w:val="26"/>
          <w:szCs w:val="26"/>
        </w:rPr>
        <w:t xml:space="preserve">- </w:t>
      </w:r>
      <w:r w:rsidR="00D90DB5" w:rsidRPr="009E43D4">
        <w:rPr>
          <w:rFonts w:ascii="Calibri" w:hAnsi="Calibri"/>
          <w:b/>
          <w:sz w:val="26"/>
          <w:szCs w:val="26"/>
        </w:rPr>
        <w:t>HA LUGAR</w:t>
      </w:r>
      <w:r w:rsidRPr="009E43D4">
        <w:rPr>
          <w:rFonts w:ascii="Calibri" w:hAnsi="Calibri"/>
          <w:sz w:val="26"/>
          <w:szCs w:val="26"/>
        </w:rPr>
        <w:t xml:space="preserve"> a reconocer el derecho del actor </w:t>
      </w:r>
      <w:r w:rsidRPr="009E43D4">
        <w:rPr>
          <w:rFonts w:asciiTheme="minorHAnsi" w:hAnsiTheme="minorHAnsi" w:cstheme="minorHAnsi"/>
          <w:sz w:val="26"/>
          <w:szCs w:val="26"/>
        </w:rPr>
        <w:t xml:space="preserve">a que se emita un documento, debidamente fundado y motivado, en el que desglose, de manera pormenorizada todos y cada uno de los conceptos que conforman el adeudo hasta el </w:t>
      </w:r>
      <w:r w:rsidR="003D3DF9" w:rsidRPr="009E43D4">
        <w:rPr>
          <w:rFonts w:asciiTheme="minorHAnsi" w:hAnsiTheme="minorHAnsi" w:cstheme="minorHAnsi"/>
          <w:sz w:val="26"/>
          <w:szCs w:val="26"/>
        </w:rPr>
        <w:t xml:space="preserve">día </w:t>
      </w:r>
      <w:r w:rsidR="00DA4950" w:rsidRPr="009E43D4">
        <w:rPr>
          <w:rFonts w:asciiTheme="minorHAnsi" w:hAnsiTheme="minorHAnsi" w:cstheme="minorHAnsi"/>
          <w:sz w:val="26"/>
          <w:szCs w:val="26"/>
        </w:rPr>
        <w:t>28 veintiocho de marzo</w:t>
      </w:r>
      <w:r w:rsidRPr="009E43D4">
        <w:rPr>
          <w:rFonts w:asciiTheme="minorHAnsi" w:hAnsiTheme="minorHAnsi" w:cstheme="minorHAnsi"/>
          <w:sz w:val="26"/>
          <w:szCs w:val="26"/>
        </w:rPr>
        <w:t xml:space="preserve"> del año 20</w:t>
      </w:r>
      <w:r w:rsidR="00DA4950" w:rsidRPr="009E43D4">
        <w:rPr>
          <w:rFonts w:asciiTheme="minorHAnsi" w:hAnsiTheme="minorHAnsi" w:cstheme="minorHAnsi"/>
          <w:sz w:val="26"/>
          <w:szCs w:val="26"/>
        </w:rPr>
        <w:t>1</w:t>
      </w:r>
      <w:r w:rsidRPr="009E43D4">
        <w:rPr>
          <w:rFonts w:asciiTheme="minorHAnsi" w:hAnsiTheme="minorHAnsi" w:cstheme="minorHAnsi"/>
          <w:sz w:val="26"/>
          <w:szCs w:val="26"/>
        </w:rPr>
        <w:t xml:space="preserve">4 dos mil </w:t>
      </w:r>
      <w:r w:rsidR="00DA4950" w:rsidRPr="009E43D4">
        <w:rPr>
          <w:rFonts w:asciiTheme="minorHAnsi" w:hAnsiTheme="minorHAnsi" w:cstheme="minorHAnsi"/>
          <w:sz w:val="26"/>
          <w:szCs w:val="26"/>
        </w:rPr>
        <w:t>catorce</w:t>
      </w:r>
      <w:r w:rsidRPr="009E43D4">
        <w:rPr>
          <w:rFonts w:asciiTheme="minorHAnsi" w:hAnsiTheme="minorHAnsi" w:cstheme="minorHAnsi"/>
          <w:sz w:val="26"/>
          <w:szCs w:val="26"/>
        </w:rPr>
        <w:t>, fecha en que se suspendi</w:t>
      </w:r>
      <w:r w:rsidR="00DA4950" w:rsidRPr="009E43D4">
        <w:rPr>
          <w:rFonts w:asciiTheme="minorHAnsi" w:hAnsiTheme="minorHAnsi" w:cstheme="minorHAnsi"/>
          <w:sz w:val="26"/>
          <w:szCs w:val="26"/>
        </w:rPr>
        <w:t xml:space="preserve">ó el </w:t>
      </w:r>
      <w:r w:rsidRPr="009E43D4">
        <w:rPr>
          <w:rFonts w:asciiTheme="minorHAnsi" w:hAnsiTheme="minorHAnsi" w:cstheme="minorHAnsi"/>
          <w:sz w:val="26"/>
          <w:szCs w:val="26"/>
        </w:rPr>
        <w:t>servicio público</w:t>
      </w:r>
      <w:r w:rsidR="00DA4950" w:rsidRPr="009E43D4">
        <w:rPr>
          <w:rFonts w:asciiTheme="minorHAnsi" w:hAnsiTheme="minorHAnsi" w:cstheme="minorHAnsi"/>
          <w:sz w:val="26"/>
          <w:szCs w:val="26"/>
        </w:rPr>
        <w:t xml:space="preserve"> de drenaje</w:t>
      </w:r>
      <w:r w:rsidRPr="009E43D4">
        <w:rPr>
          <w:rFonts w:asciiTheme="minorHAnsi" w:hAnsiTheme="minorHAnsi" w:cstheme="minorHAnsi"/>
          <w:sz w:val="26"/>
          <w:szCs w:val="26"/>
        </w:rPr>
        <w:t>;</w:t>
      </w:r>
      <w:r w:rsidRPr="009E43D4">
        <w:rPr>
          <w:rFonts w:ascii="Calibri" w:hAnsi="Calibri"/>
          <w:sz w:val="26"/>
          <w:szCs w:val="26"/>
        </w:rPr>
        <w:t xml:space="preserve"> en los términos de lo manifestado en el Considerando Séptimo de este fallo. . . . . . . . . . . . . . . . . . . . . . . . . . . . </w:t>
      </w:r>
      <w:proofErr w:type="gramStart"/>
      <w:r w:rsidRPr="009E43D4">
        <w:rPr>
          <w:rFonts w:ascii="Calibri" w:hAnsi="Calibri"/>
          <w:sz w:val="26"/>
          <w:szCs w:val="26"/>
        </w:rPr>
        <w:t xml:space="preserve">.  </w:t>
      </w:r>
      <w:proofErr w:type="gramEnd"/>
      <w:r w:rsidRPr="009E43D4">
        <w:rPr>
          <w:rFonts w:ascii="Calibri" w:hAnsi="Calibri"/>
          <w:sz w:val="26"/>
          <w:szCs w:val="26"/>
        </w:rPr>
        <w:t>. . . .</w:t>
      </w:r>
      <w:r w:rsidR="003D3DF9" w:rsidRPr="009E43D4">
        <w:rPr>
          <w:rFonts w:ascii="Calibri" w:hAnsi="Calibri"/>
          <w:sz w:val="26"/>
          <w:szCs w:val="26"/>
        </w:rPr>
        <w:t xml:space="preserve"> . . . . . . </w:t>
      </w:r>
    </w:p>
    <w:p w:rsidR="00984548" w:rsidRPr="009E43D4" w:rsidRDefault="00984548" w:rsidP="00984548">
      <w:pPr>
        <w:pStyle w:val="Textoindependiente"/>
        <w:ind w:firstLine="708"/>
        <w:jc w:val="both"/>
        <w:rPr>
          <w:rFonts w:ascii="Calibri" w:hAnsi="Calibri"/>
          <w:sz w:val="20"/>
          <w:szCs w:val="20"/>
        </w:rPr>
      </w:pPr>
      <w:r w:rsidRPr="009E43D4">
        <w:rPr>
          <w:rFonts w:ascii="Calibri" w:hAnsi="Calibri"/>
          <w:sz w:val="26"/>
          <w:szCs w:val="26"/>
        </w:rPr>
        <w:t xml:space="preserve"> </w:t>
      </w:r>
    </w:p>
    <w:p w:rsidR="00984548" w:rsidRPr="009E43D4" w:rsidRDefault="00984548" w:rsidP="00D73D96">
      <w:pPr>
        <w:ind w:firstLine="708"/>
        <w:jc w:val="both"/>
        <w:rPr>
          <w:rFonts w:ascii="Calibri" w:hAnsi="Calibri" w:cs="Calibri"/>
          <w:sz w:val="26"/>
          <w:szCs w:val="26"/>
        </w:rPr>
      </w:pPr>
      <w:r w:rsidRPr="009E43D4">
        <w:rPr>
          <w:rFonts w:ascii="Calibri" w:hAnsi="Calibri" w:cs="Calibri"/>
          <w:sz w:val="26"/>
          <w:szCs w:val="26"/>
        </w:rPr>
        <w:t xml:space="preserve">Lo que se deberá realizar dentro de los </w:t>
      </w:r>
      <w:r w:rsidRPr="009E43D4">
        <w:rPr>
          <w:rFonts w:ascii="Calibri" w:hAnsi="Calibri" w:cs="Calibri"/>
          <w:b/>
          <w:sz w:val="26"/>
          <w:szCs w:val="26"/>
        </w:rPr>
        <w:t>15 quince días</w:t>
      </w:r>
      <w:r w:rsidRPr="009E43D4">
        <w:rPr>
          <w:rFonts w:ascii="Calibri" w:hAnsi="Calibri" w:cs="Calibri"/>
          <w:sz w:val="26"/>
          <w:szCs w:val="26"/>
        </w:rPr>
        <w:t xml:space="preserve"> hábiles siguientes a la fecha en que </w:t>
      </w:r>
      <w:r w:rsidRPr="009E43D4">
        <w:rPr>
          <w:rFonts w:ascii="Calibri" w:hAnsi="Calibri" w:cs="Calibri"/>
          <w:b/>
          <w:sz w:val="26"/>
          <w:szCs w:val="26"/>
        </w:rPr>
        <w:t>cause ejecutoria</w:t>
      </w:r>
      <w:r w:rsidRPr="009E43D4">
        <w:rPr>
          <w:rFonts w:ascii="Calibri" w:hAnsi="Calibri" w:cs="Calibri"/>
          <w:sz w:val="26"/>
          <w:szCs w:val="26"/>
        </w:rPr>
        <w:t xml:space="preserve"> la presente resolución; debiendo </w:t>
      </w:r>
      <w:r w:rsidRPr="009E43D4">
        <w:rPr>
          <w:rFonts w:ascii="Calibri" w:hAnsi="Calibri" w:cs="Calibri"/>
          <w:b/>
          <w:sz w:val="26"/>
          <w:szCs w:val="26"/>
        </w:rPr>
        <w:t>informar</w:t>
      </w:r>
      <w:r w:rsidRPr="009E43D4">
        <w:rPr>
          <w:rFonts w:ascii="Calibri" w:hAnsi="Calibri" w:cs="Calibri"/>
          <w:sz w:val="26"/>
          <w:szCs w:val="26"/>
        </w:rPr>
        <w:t xml:space="preserve"> a este Juzgado del cumplimiento dado al presente resolutivo, acompañando las constancias relativas que así lo acrediten. . . . . . . . . . . . . . . . . . . . . . . . . . . . . . . . . . .</w:t>
      </w:r>
    </w:p>
    <w:p w:rsidR="00D90DB5" w:rsidRPr="009E43D4" w:rsidRDefault="00D90DB5" w:rsidP="00D73D96">
      <w:pPr>
        <w:ind w:firstLine="708"/>
        <w:jc w:val="both"/>
        <w:rPr>
          <w:rFonts w:ascii="Calibri" w:hAnsi="Calibri" w:cs="Calibri"/>
          <w:sz w:val="26"/>
          <w:szCs w:val="26"/>
        </w:rPr>
      </w:pPr>
    </w:p>
    <w:p w:rsidR="003D3DF9" w:rsidRPr="009E43D4" w:rsidRDefault="003D3DF9" w:rsidP="00D90DB5">
      <w:pPr>
        <w:pStyle w:val="Textoindependiente"/>
        <w:ind w:firstLine="708"/>
        <w:jc w:val="both"/>
        <w:rPr>
          <w:rFonts w:ascii="Calibri" w:hAnsi="Calibri"/>
          <w:b/>
          <w:i/>
          <w:sz w:val="26"/>
          <w:szCs w:val="26"/>
        </w:rPr>
      </w:pPr>
    </w:p>
    <w:p w:rsidR="003D3DF9" w:rsidRPr="009E43D4" w:rsidRDefault="003D3DF9" w:rsidP="00D90DB5">
      <w:pPr>
        <w:pStyle w:val="Textoindependiente"/>
        <w:ind w:firstLine="708"/>
        <w:jc w:val="both"/>
        <w:rPr>
          <w:rFonts w:ascii="Calibri" w:hAnsi="Calibri"/>
          <w:b/>
          <w:i/>
          <w:sz w:val="26"/>
          <w:szCs w:val="26"/>
        </w:rPr>
      </w:pPr>
    </w:p>
    <w:p w:rsidR="003D3DF9" w:rsidRPr="009E43D4" w:rsidRDefault="003D3DF9" w:rsidP="003D3DF9">
      <w:pPr>
        <w:pStyle w:val="Textoindependienteprimerasangra"/>
        <w:ind w:firstLine="708"/>
        <w:jc w:val="right"/>
        <w:rPr>
          <w:rFonts w:asciiTheme="minorHAnsi" w:hAnsiTheme="minorHAnsi" w:cstheme="minorHAnsi"/>
          <w:b/>
          <w:sz w:val="26"/>
          <w:szCs w:val="26"/>
        </w:rPr>
      </w:pPr>
      <w:r w:rsidRPr="009E43D4">
        <w:rPr>
          <w:rFonts w:asciiTheme="minorHAnsi" w:hAnsiTheme="minorHAnsi" w:cstheme="minorHAnsi"/>
          <w:b/>
          <w:sz w:val="26"/>
          <w:szCs w:val="26"/>
        </w:rPr>
        <w:t xml:space="preserve">Expediente número 1074/2015-JN </w:t>
      </w:r>
    </w:p>
    <w:p w:rsidR="003D3DF9" w:rsidRPr="009E43D4" w:rsidRDefault="003D3DF9" w:rsidP="00D90DB5">
      <w:pPr>
        <w:pStyle w:val="Textoindependiente"/>
        <w:ind w:firstLine="708"/>
        <w:jc w:val="both"/>
        <w:rPr>
          <w:rFonts w:ascii="Calibri" w:hAnsi="Calibri"/>
          <w:b/>
          <w:i/>
          <w:sz w:val="26"/>
          <w:szCs w:val="26"/>
        </w:rPr>
      </w:pPr>
    </w:p>
    <w:p w:rsidR="00D90DB5" w:rsidRPr="009E43D4" w:rsidRDefault="00D90DB5" w:rsidP="00D90DB5">
      <w:pPr>
        <w:pStyle w:val="Textoindependiente"/>
        <w:ind w:firstLine="708"/>
        <w:jc w:val="both"/>
        <w:rPr>
          <w:rFonts w:ascii="Calibri" w:hAnsi="Calibri"/>
          <w:sz w:val="26"/>
          <w:szCs w:val="26"/>
        </w:rPr>
      </w:pPr>
      <w:r w:rsidRPr="009E43D4">
        <w:rPr>
          <w:rFonts w:ascii="Calibri" w:hAnsi="Calibri"/>
          <w:b/>
          <w:i/>
          <w:sz w:val="26"/>
          <w:szCs w:val="26"/>
        </w:rPr>
        <w:t xml:space="preserve">SEXTO.- </w:t>
      </w:r>
      <w:r w:rsidRPr="009E43D4">
        <w:rPr>
          <w:rFonts w:ascii="Calibri" w:hAnsi="Calibri"/>
          <w:b/>
          <w:sz w:val="26"/>
          <w:szCs w:val="26"/>
        </w:rPr>
        <w:t xml:space="preserve">NO HA LUGAR </w:t>
      </w:r>
      <w:r w:rsidRPr="009E43D4">
        <w:rPr>
          <w:rFonts w:ascii="Calibri" w:hAnsi="Calibri"/>
          <w:sz w:val="26"/>
          <w:szCs w:val="26"/>
        </w:rPr>
        <w:t xml:space="preserve">a reconocer al actor, derecho alguno a la restitución y conservación </w:t>
      </w:r>
      <w:r w:rsidR="0003132A" w:rsidRPr="009E43D4">
        <w:rPr>
          <w:rFonts w:ascii="Calibri" w:hAnsi="Calibri"/>
          <w:sz w:val="26"/>
          <w:szCs w:val="26"/>
        </w:rPr>
        <w:t>del</w:t>
      </w:r>
      <w:r w:rsidRPr="009E43D4">
        <w:rPr>
          <w:rFonts w:ascii="Calibri" w:hAnsi="Calibri"/>
          <w:sz w:val="26"/>
          <w:szCs w:val="26"/>
        </w:rPr>
        <w:t xml:space="preserve"> servicio</w:t>
      </w:r>
      <w:r w:rsidR="0003132A" w:rsidRPr="009E43D4">
        <w:rPr>
          <w:rFonts w:ascii="Calibri" w:hAnsi="Calibri"/>
          <w:sz w:val="26"/>
          <w:szCs w:val="26"/>
        </w:rPr>
        <w:t xml:space="preserve"> público</w:t>
      </w:r>
      <w:r w:rsidRPr="009E43D4">
        <w:rPr>
          <w:rFonts w:ascii="Calibri" w:hAnsi="Calibri"/>
          <w:sz w:val="26"/>
          <w:szCs w:val="26"/>
        </w:rPr>
        <w:t xml:space="preserve"> drenaje, atento a lo expresado en el último párrafo del Considerando Séptimo de esta resolución. . . . .</w:t>
      </w:r>
      <w:r w:rsidR="003D3DF9" w:rsidRPr="009E43D4">
        <w:rPr>
          <w:rFonts w:ascii="Calibri" w:hAnsi="Calibri"/>
          <w:sz w:val="26"/>
          <w:szCs w:val="26"/>
        </w:rPr>
        <w:t xml:space="preserve"> . . . . . . . . . . . . . . . . . . . </w:t>
      </w:r>
    </w:p>
    <w:p w:rsidR="003255DE" w:rsidRPr="009E43D4" w:rsidRDefault="003255DE" w:rsidP="003255DE">
      <w:pPr>
        <w:pStyle w:val="Textoindependiente"/>
        <w:rPr>
          <w:rFonts w:ascii="Calibri" w:hAnsi="Calibri" w:cs="Arial"/>
          <w:sz w:val="22"/>
          <w:szCs w:val="27"/>
        </w:rPr>
      </w:pPr>
    </w:p>
    <w:p w:rsidR="003255DE" w:rsidRPr="009E43D4" w:rsidRDefault="003255DE" w:rsidP="003255DE">
      <w:pPr>
        <w:pStyle w:val="Textoindependiente"/>
        <w:ind w:firstLine="708"/>
        <w:jc w:val="both"/>
        <w:rPr>
          <w:rFonts w:ascii="Calibri" w:hAnsi="Calibri" w:cs="Arial"/>
          <w:sz w:val="26"/>
        </w:rPr>
      </w:pPr>
      <w:r w:rsidRPr="009E43D4">
        <w:rPr>
          <w:rFonts w:ascii="Calibri" w:hAnsi="Calibri" w:cs="Arial"/>
          <w:sz w:val="26"/>
        </w:rPr>
        <w:t xml:space="preserve">Notifíquese a la autoridad demandada por oficio y a la parte actora personalmente. . . . . . . . . . . . . . . . . . . . . . . . . . . . . . . . . . . . . . . . . . . . . . . . . . . . . . . . </w:t>
      </w:r>
    </w:p>
    <w:p w:rsidR="003255DE" w:rsidRPr="009E43D4" w:rsidRDefault="003255DE" w:rsidP="003255DE">
      <w:pPr>
        <w:jc w:val="both"/>
        <w:rPr>
          <w:rFonts w:ascii="Calibri" w:hAnsi="Calibri"/>
          <w:sz w:val="22"/>
        </w:rPr>
      </w:pPr>
    </w:p>
    <w:p w:rsidR="003255DE" w:rsidRPr="009E43D4" w:rsidRDefault="003255DE" w:rsidP="003255DE">
      <w:pPr>
        <w:ind w:firstLine="708"/>
        <w:jc w:val="both"/>
        <w:rPr>
          <w:rFonts w:ascii="Calibri" w:hAnsi="Calibri"/>
          <w:sz w:val="26"/>
        </w:rPr>
      </w:pPr>
      <w:r w:rsidRPr="009E43D4">
        <w:rPr>
          <w:rFonts w:ascii="Calibri" w:hAnsi="Calibri"/>
          <w:sz w:val="26"/>
        </w:rPr>
        <w:t xml:space="preserve">En su oportunidad archívese éste expediente como asunto totalmente concluido y </w:t>
      </w:r>
      <w:r w:rsidR="00D73D96" w:rsidRPr="009E43D4">
        <w:rPr>
          <w:rFonts w:ascii="Calibri" w:hAnsi="Calibri"/>
          <w:sz w:val="26"/>
        </w:rPr>
        <w:t>dese</w:t>
      </w:r>
      <w:r w:rsidRPr="009E43D4">
        <w:rPr>
          <w:rFonts w:ascii="Calibri" w:hAnsi="Calibri"/>
          <w:sz w:val="26"/>
        </w:rPr>
        <w:t xml:space="preserve"> de baja en el Libro de Registros que se lleva con ese fin</w:t>
      </w:r>
      <w:proofErr w:type="gramStart"/>
      <w:r w:rsidRPr="009E43D4">
        <w:rPr>
          <w:rFonts w:ascii="Calibri" w:hAnsi="Calibri"/>
          <w:sz w:val="26"/>
        </w:rPr>
        <w:t>. . . . . . . .</w:t>
      </w:r>
      <w:proofErr w:type="gramEnd"/>
      <w:r w:rsidRPr="009E43D4">
        <w:rPr>
          <w:rFonts w:ascii="Calibri" w:hAnsi="Calibri"/>
          <w:sz w:val="26"/>
        </w:rPr>
        <w:t xml:space="preserve"> </w:t>
      </w:r>
    </w:p>
    <w:p w:rsidR="003255DE" w:rsidRPr="009E43D4" w:rsidRDefault="003255DE" w:rsidP="003255DE">
      <w:pPr>
        <w:pStyle w:val="Sangradetextonormal"/>
        <w:ind w:left="0"/>
        <w:jc w:val="both"/>
        <w:rPr>
          <w:rFonts w:ascii="Calibri" w:hAnsi="Calibri"/>
          <w:sz w:val="26"/>
        </w:rPr>
      </w:pPr>
    </w:p>
    <w:p w:rsidR="0038061A" w:rsidRPr="009E43D4" w:rsidRDefault="003255DE" w:rsidP="003255DE">
      <w:pPr>
        <w:pStyle w:val="Sangradetextonormal"/>
        <w:ind w:left="0" w:firstLine="708"/>
        <w:jc w:val="both"/>
        <w:rPr>
          <w:rFonts w:ascii="Calibri" w:eastAsia="BatangChe" w:hAnsi="Calibri" w:cs="Arial"/>
          <w:sz w:val="26"/>
        </w:rPr>
      </w:pPr>
      <w:r w:rsidRPr="009E43D4">
        <w:rPr>
          <w:rFonts w:ascii="Calibri" w:hAnsi="Calibri" w:cs="Arial"/>
          <w:sz w:val="26"/>
        </w:rPr>
        <w:t xml:space="preserve">Así lo resolvió y firma el </w:t>
      </w:r>
      <w:r w:rsidRPr="009E43D4">
        <w:rPr>
          <w:rFonts w:ascii="Calibri" w:eastAsia="BatangChe" w:hAnsi="Calibri" w:cs="Arial"/>
          <w:b/>
          <w:bCs/>
          <w:sz w:val="26"/>
        </w:rPr>
        <w:t>Licenciado Ernesto Alejandro Mora Álvarez,</w:t>
      </w:r>
      <w:r w:rsidRPr="009E43D4">
        <w:rPr>
          <w:rFonts w:ascii="Calibri" w:eastAsia="BatangChe" w:hAnsi="Calibri" w:cs="Arial"/>
          <w:sz w:val="26"/>
        </w:rPr>
        <w:t xml:space="preserve"> Juez Segundo Administrativo Municipal, quien actúa asistido en forma legal con Secretaria de Estudio y Cuenta, </w:t>
      </w:r>
      <w:r w:rsidRPr="009E43D4">
        <w:rPr>
          <w:rFonts w:ascii="Calibri" w:eastAsia="BatangChe" w:hAnsi="Calibri" w:cs="Arial"/>
          <w:b/>
          <w:bCs/>
          <w:sz w:val="26"/>
        </w:rPr>
        <w:t>Licenciada María del Rocío Villanueva Sánchez</w:t>
      </w:r>
      <w:r w:rsidRPr="009E43D4">
        <w:rPr>
          <w:rFonts w:ascii="Calibri" w:eastAsia="BatangChe" w:hAnsi="Calibri" w:cs="Arial"/>
          <w:sz w:val="26"/>
        </w:rPr>
        <w:t>, quien da fe. . . . . . . . . . . . . . . . . . . . . . . . . . . . . . . . . . . . . . . . . . . . . . . . . . . . . . . . . . . .</w:t>
      </w:r>
    </w:p>
    <w:p w:rsidR="0038061A" w:rsidRPr="009E43D4" w:rsidRDefault="0038061A" w:rsidP="003255DE">
      <w:pPr>
        <w:pStyle w:val="Sangradetextonormal"/>
        <w:ind w:left="0" w:firstLine="708"/>
        <w:jc w:val="both"/>
        <w:rPr>
          <w:rFonts w:ascii="Calibri" w:eastAsia="BatangChe" w:hAnsi="Calibri" w:cs="Arial"/>
          <w:sz w:val="26"/>
        </w:rPr>
      </w:pPr>
    </w:p>
    <w:p w:rsidR="0038061A" w:rsidRPr="009E43D4" w:rsidRDefault="0038061A" w:rsidP="003255DE">
      <w:pPr>
        <w:pStyle w:val="Sangradetextonormal"/>
        <w:ind w:left="0" w:firstLine="708"/>
        <w:jc w:val="both"/>
        <w:rPr>
          <w:rFonts w:ascii="Calibri" w:eastAsia="BatangChe" w:hAnsi="Calibri" w:cs="Arial"/>
          <w:sz w:val="26"/>
        </w:rPr>
      </w:pPr>
    </w:p>
    <w:p w:rsidR="0038061A" w:rsidRPr="009E43D4" w:rsidRDefault="0038061A" w:rsidP="003255DE">
      <w:pPr>
        <w:pStyle w:val="Sangradetextonormal"/>
        <w:ind w:left="0" w:firstLine="708"/>
        <w:jc w:val="both"/>
        <w:rPr>
          <w:rFonts w:ascii="Calibri" w:eastAsia="BatangChe" w:hAnsi="Calibri" w:cs="Arial"/>
          <w:sz w:val="26"/>
        </w:rPr>
      </w:pPr>
    </w:p>
    <w:p w:rsidR="0038061A" w:rsidRPr="009E43D4" w:rsidRDefault="0038061A" w:rsidP="003255DE">
      <w:pPr>
        <w:pStyle w:val="Sangradetextonormal"/>
        <w:ind w:left="0" w:firstLine="708"/>
        <w:jc w:val="both"/>
        <w:rPr>
          <w:rFonts w:ascii="Calibri" w:eastAsia="BatangChe" w:hAnsi="Calibri" w:cs="Arial"/>
          <w:sz w:val="26"/>
        </w:rPr>
      </w:pPr>
    </w:p>
    <w:p w:rsidR="0038061A" w:rsidRPr="009E43D4" w:rsidRDefault="0038061A" w:rsidP="003255DE">
      <w:pPr>
        <w:pStyle w:val="Sangradetextonormal"/>
        <w:ind w:left="0" w:firstLine="708"/>
        <w:jc w:val="both"/>
        <w:rPr>
          <w:rFonts w:ascii="Calibri" w:eastAsia="BatangChe" w:hAnsi="Calibri" w:cs="Arial"/>
          <w:sz w:val="26"/>
        </w:rPr>
      </w:pPr>
    </w:p>
    <w:p w:rsidR="0038061A" w:rsidRPr="009E43D4" w:rsidRDefault="0038061A" w:rsidP="003255DE">
      <w:pPr>
        <w:pStyle w:val="Sangradetextonormal"/>
        <w:ind w:left="0" w:firstLine="708"/>
        <w:jc w:val="both"/>
        <w:rPr>
          <w:rFonts w:ascii="Calibri" w:eastAsia="BatangChe" w:hAnsi="Calibri" w:cs="Arial"/>
          <w:sz w:val="26"/>
        </w:rPr>
      </w:pPr>
    </w:p>
    <w:p w:rsidR="0038061A" w:rsidRPr="009E43D4" w:rsidRDefault="0038061A" w:rsidP="003255DE">
      <w:pPr>
        <w:pStyle w:val="Sangradetextonormal"/>
        <w:ind w:left="0" w:firstLine="708"/>
        <w:jc w:val="both"/>
        <w:rPr>
          <w:rFonts w:ascii="Calibri" w:eastAsia="BatangChe" w:hAnsi="Calibri" w:cs="Arial"/>
          <w:sz w:val="26"/>
        </w:rPr>
      </w:pPr>
    </w:p>
    <w:p w:rsidR="0038061A" w:rsidRPr="009E43D4" w:rsidRDefault="0038061A" w:rsidP="003255DE">
      <w:pPr>
        <w:pStyle w:val="Sangradetextonormal"/>
        <w:ind w:left="0" w:firstLine="708"/>
        <w:jc w:val="both"/>
        <w:rPr>
          <w:rFonts w:ascii="Calibri" w:eastAsia="BatangChe" w:hAnsi="Calibri" w:cs="Arial"/>
          <w:sz w:val="26"/>
        </w:rPr>
      </w:pPr>
    </w:p>
    <w:p w:rsidR="0038061A" w:rsidRPr="009E43D4" w:rsidRDefault="0038061A" w:rsidP="003255DE">
      <w:pPr>
        <w:pStyle w:val="Sangradetextonormal"/>
        <w:ind w:left="0" w:firstLine="708"/>
        <w:jc w:val="both"/>
        <w:rPr>
          <w:rFonts w:ascii="Calibri" w:eastAsia="BatangChe" w:hAnsi="Calibri" w:cs="Arial"/>
          <w:sz w:val="26"/>
        </w:rPr>
      </w:pPr>
    </w:p>
    <w:p w:rsidR="0038061A" w:rsidRPr="009E43D4" w:rsidRDefault="0038061A" w:rsidP="003255DE">
      <w:pPr>
        <w:pStyle w:val="Sangradetextonormal"/>
        <w:ind w:left="0" w:firstLine="708"/>
        <w:jc w:val="both"/>
        <w:rPr>
          <w:rFonts w:ascii="Calibri" w:eastAsia="BatangChe" w:hAnsi="Calibri" w:cs="Arial"/>
          <w:sz w:val="26"/>
        </w:rPr>
      </w:pPr>
    </w:p>
    <w:p w:rsidR="0038061A" w:rsidRPr="009E43D4" w:rsidRDefault="0038061A" w:rsidP="003255DE">
      <w:pPr>
        <w:pStyle w:val="Sangradetextonormal"/>
        <w:ind w:left="0" w:firstLine="708"/>
        <w:jc w:val="both"/>
        <w:rPr>
          <w:rFonts w:ascii="Calibri" w:eastAsia="BatangChe" w:hAnsi="Calibri" w:cs="Arial"/>
          <w:sz w:val="26"/>
        </w:rPr>
      </w:pPr>
    </w:p>
    <w:p w:rsidR="0038061A" w:rsidRPr="009E43D4" w:rsidRDefault="0038061A" w:rsidP="003255DE">
      <w:pPr>
        <w:pStyle w:val="Sangradetextonormal"/>
        <w:ind w:left="0" w:firstLine="708"/>
        <w:jc w:val="both"/>
        <w:rPr>
          <w:rFonts w:ascii="Calibri" w:eastAsia="BatangChe" w:hAnsi="Calibri" w:cs="Arial"/>
          <w:sz w:val="26"/>
        </w:rPr>
      </w:pPr>
    </w:p>
    <w:p w:rsidR="0038061A" w:rsidRPr="009E43D4" w:rsidRDefault="0038061A" w:rsidP="003255DE">
      <w:pPr>
        <w:pStyle w:val="Sangradetextonormal"/>
        <w:ind w:left="0" w:firstLine="708"/>
        <w:jc w:val="both"/>
        <w:rPr>
          <w:rFonts w:ascii="Calibri" w:eastAsia="BatangChe" w:hAnsi="Calibri" w:cs="Arial"/>
          <w:sz w:val="26"/>
        </w:rPr>
      </w:pPr>
    </w:p>
    <w:p w:rsidR="0038061A" w:rsidRPr="009E43D4" w:rsidRDefault="0038061A" w:rsidP="003255DE">
      <w:pPr>
        <w:pStyle w:val="Sangradetextonormal"/>
        <w:ind w:left="0" w:firstLine="708"/>
        <w:jc w:val="both"/>
        <w:rPr>
          <w:rFonts w:ascii="Calibri" w:eastAsia="BatangChe" w:hAnsi="Calibri" w:cs="Arial"/>
          <w:sz w:val="26"/>
        </w:rPr>
      </w:pPr>
    </w:p>
    <w:p w:rsidR="0038061A" w:rsidRPr="009E43D4" w:rsidRDefault="0038061A" w:rsidP="003255DE">
      <w:pPr>
        <w:pStyle w:val="Sangradetextonormal"/>
        <w:ind w:left="0" w:firstLine="708"/>
        <w:jc w:val="both"/>
        <w:rPr>
          <w:rFonts w:ascii="Calibri" w:eastAsia="BatangChe" w:hAnsi="Calibri" w:cs="Arial"/>
          <w:sz w:val="26"/>
        </w:rPr>
      </w:pPr>
    </w:p>
    <w:p w:rsidR="0038061A" w:rsidRPr="009E43D4" w:rsidRDefault="0038061A" w:rsidP="003255DE">
      <w:pPr>
        <w:pStyle w:val="Sangradetextonormal"/>
        <w:ind w:left="0" w:firstLine="708"/>
        <w:jc w:val="both"/>
        <w:rPr>
          <w:rFonts w:ascii="Calibri" w:eastAsia="BatangChe" w:hAnsi="Calibri" w:cs="Arial"/>
          <w:sz w:val="26"/>
        </w:rPr>
      </w:pPr>
    </w:p>
    <w:p w:rsidR="00DD7E2A" w:rsidRPr="009E43D4" w:rsidRDefault="00DD7E2A" w:rsidP="003255DE">
      <w:pPr>
        <w:pStyle w:val="Sangradetextonormal"/>
        <w:ind w:left="0" w:firstLine="708"/>
        <w:jc w:val="both"/>
        <w:rPr>
          <w:rFonts w:ascii="Calibri" w:eastAsia="BatangChe" w:hAnsi="Calibri" w:cs="Arial"/>
          <w:sz w:val="26"/>
        </w:rPr>
      </w:pPr>
    </w:p>
    <w:p w:rsidR="00DD7E2A" w:rsidRPr="009E43D4" w:rsidRDefault="00DD7E2A" w:rsidP="003255DE">
      <w:pPr>
        <w:pStyle w:val="Sangradetextonormal"/>
        <w:ind w:left="0" w:firstLine="708"/>
        <w:jc w:val="both"/>
        <w:rPr>
          <w:rFonts w:ascii="Calibri" w:eastAsia="BatangChe" w:hAnsi="Calibri" w:cs="Arial"/>
          <w:sz w:val="26"/>
        </w:rPr>
      </w:pPr>
    </w:p>
    <w:p w:rsidR="003255DE" w:rsidRPr="009E43D4" w:rsidRDefault="00DD7E2A" w:rsidP="003255DE">
      <w:pPr>
        <w:pStyle w:val="Sangradetextonormal"/>
        <w:ind w:left="0" w:firstLine="708"/>
        <w:jc w:val="both"/>
        <w:rPr>
          <w:b/>
        </w:rPr>
      </w:pPr>
      <w:r w:rsidRPr="009E43D4">
        <w:rPr>
          <w:rFonts w:ascii="Calibri" w:eastAsia="BatangChe" w:hAnsi="Calibri" w:cs="Arial"/>
          <w:b/>
        </w:rPr>
        <w:t>LA PRESENTE FOJA FORMA PARTE DE LA SENTENCIA DICTADA EL DÍA 12 DOCE DE ABRIL DEL AÑO 2019 DOS MIL DIECINUEVE, EN EL PROCESO ADMINISTRATIVO CON NÚMERO DE EXPEDIENTE 1074/2015-JN. . . . . . . . . . . . . . . .</w:t>
      </w:r>
      <w:r w:rsidR="003255DE" w:rsidRPr="009E43D4">
        <w:rPr>
          <w:rFonts w:ascii="Calibri" w:eastAsia="BatangChe" w:hAnsi="Calibri" w:cs="Arial"/>
          <w:b/>
        </w:rPr>
        <w:t xml:space="preserve"> </w:t>
      </w:r>
      <w:r w:rsidRPr="009E43D4">
        <w:rPr>
          <w:rFonts w:ascii="Calibri" w:eastAsia="BatangChe" w:hAnsi="Calibri" w:cs="Arial"/>
          <w:b/>
        </w:rPr>
        <w:t xml:space="preserve">. . . . . . . . . . . . . . . . . . . . . . . </w:t>
      </w:r>
    </w:p>
    <w:sectPr w:rsidR="003255DE" w:rsidRPr="009E43D4" w:rsidSect="003264C2">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F3D" w:rsidRDefault="00A21F3D">
      <w:r>
        <w:separator/>
      </w:r>
    </w:p>
  </w:endnote>
  <w:endnote w:type="continuationSeparator" w:id="0">
    <w:p w:rsidR="00A21F3D" w:rsidRDefault="00A2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F3D" w:rsidRDefault="00A21F3D">
      <w:r>
        <w:separator/>
      </w:r>
    </w:p>
  </w:footnote>
  <w:footnote w:type="continuationSeparator" w:id="0">
    <w:p w:rsidR="00A21F3D" w:rsidRDefault="00A21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C2" w:rsidRDefault="003264C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264C2" w:rsidRDefault="003264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C2" w:rsidRDefault="003264C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43D4">
      <w:rPr>
        <w:rStyle w:val="Nmerodepgina"/>
        <w:noProof/>
      </w:rPr>
      <w:t>2</w:t>
    </w:r>
    <w:r>
      <w:rPr>
        <w:rStyle w:val="Nmerodepgina"/>
      </w:rPr>
      <w:fldChar w:fldCharType="end"/>
    </w:r>
  </w:p>
  <w:p w:rsidR="003264C2" w:rsidRDefault="003264C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5DE"/>
    <w:rsid w:val="000131B7"/>
    <w:rsid w:val="0003132A"/>
    <w:rsid w:val="00044D8B"/>
    <w:rsid w:val="00052B63"/>
    <w:rsid w:val="00060E06"/>
    <w:rsid w:val="00065BF9"/>
    <w:rsid w:val="000733D6"/>
    <w:rsid w:val="000939FF"/>
    <w:rsid w:val="00094B65"/>
    <w:rsid w:val="000F5D1B"/>
    <w:rsid w:val="00121AC4"/>
    <w:rsid w:val="00141DC3"/>
    <w:rsid w:val="00192DDC"/>
    <w:rsid w:val="00194572"/>
    <w:rsid w:val="001A3D62"/>
    <w:rsid w:val="001C2271"/>
    <w:rsid w:val="001C2F9F"/>
    <w:rsid w:val="001C3011"/>
    <w:rsid w:val="001C7324"/>
    <w:rsid w:val="001D5178"/>
    <w:rsid w:val="001E4980"/>
    <w:rsid w:val="002063A4"/>
    <w:rsid w:val="00227062"/>
    <w:rsid w:val="0023501B"/>
    <w:rsid w:val="0026309B"/>
    <w:rsid w:val="002A56A6"/>
    <w:rsid w:val="002B1654"/>
    <w:rsid w:val="00306BE8"/>
    <w:rsid w:val="00323539"/>
    <w:rsid w:val="003255DE"/>
    <w:rsid w:val="003264C2"/>
    <w:rsid w:val="0034638F"/>
    <w:rsid w:val="003718FD"/>
    <w:rsid w:val="00372E49"/>
    <w:rsid w:val="0038061A"/>
    <w:rsid w:val="00382260"/>
    <w:rsid w:val="003D3DF9"/>
    <w:rsid w:val="003F1E6D"/>
    <w:rsid w:val="003F57E3"/>
    <w:rsid w:val="004241CE"/>
    <w:rsid w:val="00443C7D"/>
    <w:rsid w:val="00475F55"/>
    <w:rsid w:val="004901B6"/>
    <w:rsid w:val="004B4FC6"/>
    <w:rsid w:val="004D2960"/>
    <w:rsid w:val="004D7BD6"/>
    <w:rsid w:val="004F18AA"/>
    <w:rsid w:val="00506FB3"/>
    <w:rsid w:val="00520443"/>
    <w:rsid w:val="00526629"/>
    <w:rsid w:val="00531585"/>
    <w:rsid w:val="0055110D"/>
    <w:rsid w:val="0056072F"/>
    <w:rsid w:val="00575788"/>
    <w:rsid w:val="005770C6"/>
    <w:rsid w:val="005C6B9B"/>
    <w:rsid w:val="005C7F17"/>
    <w:rsid w:val="005D78C2"/>
    <w:rsid w:val="005E200F"/>
    <w:rsid w:val="00601647"/>
    <w:rsid w:val="00607646"/>
    <w:rsid w:val="00634D23"/>
    <w:rsid w:val="0066224C"/>
    <w:rsid w:val="0066509C"/>
    <w:rsid w:val="00665304"/>
    <w:rsid w:val="00667D35"/>
    <w:rsid w:val="0067406C"/>
    <w:rsid w:val="006947CD"/>
    <w:rsid w:val="006A4283"/>
    <w:rsid w:val="006C5FDF"/>
    <w:rsid w:val="007043AB"/>
    <w:rsid w:val="00706020"/>
    <w:rsid w:val="00707A84"/>
    <w:rsid w:val="00711381"/>
    <w:rsid w:val="007203FE"/>
    <w:rsid w:val="00733A12"/>
    <w:rsid w:val="007349FB"/>
    <w:rsid w:val="007F0228"/>
    <w:rsid w:val="00832DD7"/>
    <w:rsid w:val="00881E46"/>
    <w:rsid w:val="008A0B57"/>
    <w:rsid w:val="008D0D05"/>
    <w:rsid w:val="008D148D"/>
    <w:rsid w:val="00907D46"/>
    <w:rsid w:val="00946755"/>
    <w:rsid w:val="00984548"/>
    <w:rsid w:val="009E3091"/>
    <w:rsid w:val="009E43D4"/>
    <w:rsid w:val="009F105F"/>
    <w:rsid w:val="00A02BB0"/>
    <w:rsid w:val="00A16171"/>
    <w:rsid w:val="00A20FE0"/>
    <w:rsid w:val="00A2121A"/>
    <w:rsid w:val="00A21F3D"/>
    <w:rsid w:val="00AC41D1"/>
    <w:rsid w:val="00AD020D"/>
    <w:rsid w:val="00AE0AD8"/>
    <w:rsid w:val="00AF7CC7"/>
    <w:rsid w:val="00B55A01"/>
    <w:rsid w:val="00B752CD"/>
    <w:rsid w:val="00BD095E"/>
    <w:rsid w:val="00BF4309"/>
    <w:rsid w:val="00C15210"/>
    <w:rsid w:val="00C16F4F"/>
    <w:rsid w:val="00C22F6E"/>
    <w:rsid w:val="00C702A5"/>
    <w:rsid w:val="00C7510E"/>
    <w:rsid w:val="00CA04A9"/>
    <w:rsid w:val="00D033BD"/>
    <w:rsid w:val="00D168B4"/>
    <w:rsid w:val="00D32A63"/>
    <w:rsid w:val="00D35A47"/>
    <w:rsid w:val="00D4288D"/>
    <w:rsid w:val="00D44FD7"/>
    <w:rsid w:val="00D53C58"/>
    <w:rsid w:val="00D73D96"/>
    <w:rsid w:val="00D75519"/>
    <w:rsid w:val="00D8577A"/>
    <w:rsid w:val="00D90DB5"/>
    <w:rsid w:val="00DA0FF1"/>
    <w:rsid w:val="00DA4950"/>
    <w:rsid w:val="00DD3129"/>
    <w:rsid w:val="00DD7E2A"/>
    <w:rsid w:val="00E05EF2"/>
    <w:rsid w:val="00E46C3F"/>
    <w:rsid w:val="00E842D1"/>
    <w:rsid w:val="00ED6032"/>
    <w:rsid w:val="00EE118B"/>
    <w:rsid w:val="00EF6079"/>
    <w:rsid w:val="00F22A9A"/>
    <w:rsid w:val="00F52E07"/>
    <w:rsid w:val="00FA363C"/>
    <w:rsid w:val="00FB0CF8"/>
    <w:rsid w:val="00FB64B1"/>
    <w:rsid w:val="00FD2247"/>
    <w:rsid w:val="00FF0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637375-293F-4322-8409-5C7B94FC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D62"/>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3255DE"/>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255DE"/>
    <w:rPr>
      <w:rFonts w:ascii="Garamond" w:eastAsia="Times New Roman" w:hAnsi="Garamond" w:cs="Times New Roman"/>
      <w:b/>
      <w:bCs/>
      <w:color w:val="333333"/>
      <w:sz w:val="26"/>
      <w:szCs w:val="24"/>
      <w:lang w:val="es-MX" w:eastAsia="es-ES"/>
    </w:rPr>
  </w:style>
  <w:style w:type="paragraph" w:styleId="NormalWeb">
    <w:name w:val="Normal (Web)"/>
    <w:basedOn w:val="Normal"/>
    <w:semiHidden/>
    <w:rsid w:val="003255DE"/>
    <w:pPr>
      <w:spacing w:before="100" w:beforeAutospacing="1" w:after="100" w:afterAutospacing="1"/>
    </w:pPr>
    <w:rPr>
      <w:lang w:val="es-MX"/>
    </w:rPr>
  </w:style>
  <w:style w:type="paragraph" w:styleId="Sangra3detindependiente">
    <w:name w:val="Body Text Indent 3"/>
    <w:basedOn w:val="Normal"/>
    <w:link w:val="Sangra3detindependienteCar"/>
    <w:semiHidden/>
    <w:rsid w:val="003255DE"/>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3255DE"/>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3255DE"/>
  </w:style>
  <w:style w:type="paragraph" w:styleId="Encabezado">
    <w:name w:val="header"/>
    <w:basedOn w:val="Normal"/>
    <w:link w:val="EncabezadoCar"/>
    <w:semiHidden/>
    <w:rsid w:val="003255DE"/>
    <w:pPr>
      <w:tabs>
        <w:tab w:val="center" w:pos="4419"/>
        <w:tab w:val="right" w:pos="8838"/>
      </w:tabs>
    </w:pPr>
    <w:rPr>
      <w:lang w:val="es-MX"/>
    </w:rPr>
  </w:style>
  <w:style w:type="character" w:customStyle="1" w:styleId="EncabezadoCar">
    <w:name w:val="Encabezado Car"/>
    <w:basedOn w:val="Fuentedeprrafopredeter"/>
    <w:link w:val="Encabezado"/>
    <w:semiHidden/>
    <w:rsid w:val="003255DE"/>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3255DE"/>
    <w:pPr>
      <w:spacing w:after="120"/>
    </w:pPr>
  </w:style>
  <w:style w:type="character" w:customStyle="1" w:styleId="TextoindependienteCar">
    <w:name w:val="Texto independiente Car"/>
    <w:basedOn w:val="Fuentedeprrafopredeter"/>
    <w:link w:val="Textoindependiente"/>
    <w:uiPriority w:val="99"/>
    <w:rsid w:val="003255D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3255D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3255D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3255DE"/>
    <w:pPr>
      <w:spacing w:after="120"/>
      <w:ind w:left="283"/>
    </w:pPr>
  </w:style>
  <w:style w:type="character" w:customStyle="1" w:styleId="SangradetextonormalCar">
    <w:name w:val="Sangría de texto normal Car"/>
    <w:basedOn w:val="Fuentedeprrafopredeter"/>
    <w:link w:val="Sangradetextonormal"/>
    <w:uiPriority w:val="99"/>
    <w:rsid w:val="003255DE"/>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3255D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55DE"/>
    <w:rPr>
      <w:rFonts w:ascii="Times New Roman" w:eastAsia="Times New Roman" w:hAnsi="Times New Roman" w:cs="Times New Roman"/>
      <w:sz w:val="24"/>
      <w:szCs w:val="24"/>
      <w:lang w:val="es-ES" w:eastAsia="es-ES"/>
    </w:rPr>
  </w:style>
  <w:style w:type="paragraph" w:customStyle="1" w:styleId="Normal0">
    <w:name w:val="[Normal]"/>
    <w:rsid w:val="003255DE"/>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99479">
      <w:bodyDiv w:val="1"/>
      <w:marLeft w:val="0"/>
      <w:marRight w:val="0"/>
      <w:marTop w:val="0"/>
      <w:marBottom w:val="0"/>
      <w:divBdr>
        <w:top w:val="none" w:sz="0" w:space="0" w:color="auto"/>
        <w:left w:val="none" w:sz="0" w:space="0" w:color="auto"/>
        <w:bottom w:val="none" w:sz="0" w:space="0" w:color="auto"/>
        <w:right w:val="none" w:sz="0" w:space="0" w:color="auto"/>
      </w:divBdr>
    </w:div>
    <w:div w:id="366949296">
      <w:bodyDiv w:val="1"/>
      <w:marLeft w:val="0"/>
      <w:marRight w:val="0"/>
      <w:marTop w:val="0"/>
      <w:marBottom w:val="0"/>
      <w:divBdr>
        <w:top w:val="none" w:sz="0" w:space="0" w:color="auto"/>
        <w:left w:val="none" w:sz="0" w:space="0" w:color="auto"/>
        <w:bottom w:val="none" w:sz="0" w:space="0" w:color="auto"/>
        <w:right w:val="none" w:sz="0" w:space="0" w:color="auto"/>
      </w:divBdr>
    </w:div>
    <w:div w:id="654988546">
      <w:bodyDiv w:val="1"/>
      <w:marLeft w:val="0"/>
      <w:marRight w:val="0"/>
      <w:marTop w:val="0"/>
      <w:marBottom w:val="0"/>
      <w:divBdr>
        <w:top w:val="none" w:sz="0" w:space="0" w:color="auto"/>
        <w:left w:val="none" w:sz="0" w:space="0" w:color="auto"/>
        <w:bottom w:val="none" w:sz="0" w:space="0" w:color="auto"/>
        <w:right w:val="none" w:sz="0" w:space="0" w:color="auto"/>
      </w:divBdr>
    </w:div>
    <w:div w:id="698358165">
      <w:bodyDiv w:val="1"/>
      <w:marLeft w:val="0"/>
      <w:marRight w:val="0"/>
      <w:marTop w:val="0"/>
      <w:marBottom w:val="0"/>
      <w:divBdr>
        <w:top w:val="none" w:sz="0" w:space="0" w:color="auto"/>
        <w:left w:val="none" w:sz="0" w:space="0" w:color="auto"/>
        <w:bottom w:val="none" w:sz="0" w:space="0" w:color="auto"/>
        <w:right w:val="none" w:sz="0" w:space="0" w:color="auto"/>
      </w:divBdr>
    </w:div>
    <w:div w:id="1055932705">
      <w:bodyDiv w:val="1"/>
      <w:marLeft w:val="0"/>
      <w:marRight w:val="0"/>
      <w:marTop w:val="0"/>
      <w:marBottom w:val="0"/>
      <w:divBdr>
        <w:top w:val="none" w:sz="0" w:space="0" w:color="auto"/>
        <w:left w:val="none" w:sz="0" w:space="0" w:color="auto"/>
        <w:bottom w:val="none" w:sz="0" w:space="0" w:color="auto"/>
        <w:right w:val="none" w:sz="0" w:space="0" w:color="auto"/>
      </w:divBdr>
    </w:div>
    <w:div w:id="1352301129">
      <w:bodyDiv w:val="1"/>
      <w:marLeft w:val="0"/>
      <w:marRight w:val="0"/>
      <w:marTop w:val="0"/>
      <w:marBottom w:val="0"/>
      <w:divBdr>
        <w:top w:val="none" w:sz="0" w:space="0" w:color="auto"/>
        <w:left w:val="none" w:sz="0" w:space="0" w:color="auto"/>
        <w:bottom w:val="none" w:sz="0" w:space="0" w:color="auto"/>
        <w:right w:val="none" w:sz="0" w:space="0" w:color="auto"/>
      </w:divBdr>
    </w:div>
    <w:div w:id="1389957434">
      <w:bodyDiv w:val="1"/>
      <w:marLeft w:val="0"/>
      <w:marRight w:val="0"/>
      <w:marTop w:val="0"/>
      <w:marBottom w:val="0"/>
      <w:divBdr>
        <w:top w:val="none" w:sz="0" w:space="0" w:color="auto"/>
        <w:left w:val="none" w:sz="0" w:space="0" w:color="auto"/>
        <w:bottom w:val="none" w:sz="0" w:space="0" w:color="auto"/>
        <w:right w:val="none" w:sz="0" w:space="0" w:color="auto"/>
      </w:divBdr>
    </w:div>
    <w:div w:id="1403328673">
      <w:bodyDiv w:val="1"/>
      <w:marLeft w:val="0"/>
      <w:marRight w:val="0"/>
      <w:marTop w:val="0"/>
      <w:marBottom w:val="0"/>
      <w:divBdr>
        <w:top w:val="none" w:sz="0" w:space="0" w:color="auto"/>
        <w:left w:val="none" w:sz="0" w:space="0" w:color="auto"/>
        <w:bottom w:val="none" w:sz="0" w:space="0" w:color="auto"/>
        <w:right w:val="none" w:sz="0" w:space="0" w:color="auto"/>
      </w:divBdr>
    </w:div>
    <w:div w:id="1424033355">
      <w:bodyDiv w:val="1"/>
      <w:marLeft w:val="0"/>
      <w:marRight w:val="0"/>
      <w:marTop w:val="0"/>
      <w:marBottom w:val="0"/>
      <w:divBdr>
        <w:top w:val="none" w:sz="0" w:space="0" w:color="auto"/>
        <w:left w:val="none" w:sz="0" w:space="0" w:color="auto"/>
        <w:bottom w:val="none" w:sz="0" w:space="0" w:color="auto"/>
        <w:right w:val="none" w:sz="0" w:space="0" w:color="auto"/>
      </w:divBdr>
    </w:div>
    <w:div w:id="1633292827">
      <w:bodyDiv w:val="1"/>
      <w:marLeft w:val="0"/>
      <w:marRight w:val="0"/>
      <w:marTop w:val="0"/>
      <w:marBottom w:val="0"/>
      <w:divBdr>
        <w:top w:val="none" w:sz="0" w:space="0" w:color="auto"/>
        <w:left w:val="none" w:sz="0" w:space="0" w:color="auto"/>
        <w:bottom w:val="none" w:sz="0" w:space="0" w:color="auto"/>
        <w:right w:val="none" w:sz="0" w:space="0" w:color="auto"/>
      </w:divBdr>
    </w:div>
    <w:div w:id="1929267979">
      <w:bodyDiv w:val="1"/>
      <w:marLeft w:val="0"/>
      <w:marRight w:val="0"/>
      <w:marTop w:val="0"/>
      <w:marBottom w:val="0"/>
      <w:divBdr>
        <w:top w:val="none" w:sz="0" w:space="0" w:color="auto"/>
        <w:left w:val="none" w:sz="0" w:space="0" w:color="auto"/>
        <w:bottom w:val="none" w:sz="0" w:space="0" w:color="auto"/>
        <w:right w:val="none" w:sz="0" w:space="0" w:color="auto"/>
      </w:divBdr>
    </w:div>
    <w:div w:id="199171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A205D-6382-451A-A0B7-09BD9E62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4124</Words>
  <Characters>22688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3</cp:revision>
  <dcterms:created xsi:type="dcterms:W3CDTF">2019-05-28T13:33:00Z</dcterms:created>
  <dcterms:modified xsi:type="dcterms:W3CDTF">2019-05-30T18:06:00Z</dcterms:modified>
</cp:coreProperties>
</file>