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9A410" w14:textId="77777777" w:rsidR="00CE7CEA" w:rsidRDefault="00CE7CEA" w:rsidP="0083521C">
      <w:pPr>
        <w:pStyle w:val="SENTENCIAS"/>
      </w:pPr>
    </w:p>
    <w:p w14:paraId="568E1D78" w14:textId="612E70C8" w:rsidR="0083521C" w:rsidRPr="00553C53" w:rsidRDefault="00D84DFF" w:rsidP="0083521C">
      <w:pPr>
        <w:pStyle w:val="SENTENCIAS"/>
      </w:pPr>
      <w:r w:rsidRPr="007D0C4C">
        <w:t xml:space="preserve">León, Guanajuato, </w:t>
      </w:r>
      <w:r w:rsidR="0076153B">
        <w:t xml:space="preserve">a </w:t>
      </w:r>
      <w:r w:rsidR="00234D1D">
        <w:t xml:space="preserve">22 veintidós </w:t>
      </w:r>
      <w:r w:rsidR="00EF4567">
        <w:t xml:space="preserve">de abril </w:t>
      </w:r>
      <w:r w:rsidR="0076153B">
        <w:t>del año 2019 dos mil diecinueve</w:t>
      </w:r>
      <w:r w:rsidR="0083521C" w:rsidRPr="00553C53">
        <w:t xml:space="preserve">. </w:t>
      </w:r>
    </w:p>
    <w:p w14:paraId="250D7450" w14:textId="77777777" w:rsidR="0083521C" w:rsidRPr="00553C53" w:rsidRDefault="0083521C" w:rsidP="0083521C">
      <w:pPr>
        <w:pStyle w:val="SENTENCIAS"/>
      </w:pPr>
    </w:p>
    <w:p w14:paraId="1033F43C" w14:textId="71FEB670" w:rsidR="0083521C" w:rsidRPr="00553C53" w:rsidRDefault="0083521C" w:rsidP="0083521C">
      <w:pPr>
        <w:pStyle w:val="SENTENCIAS"/>
      </w:pPr>
      <w:r w:rsidRPr="00553C53">
        <w:rPr>
          <w:b/>
        </w:rPr>
        <w:t>V I S T O</w:t>
      </w:r>
      <w:r w:rsidRPr="00553C53">
        <w:t xml:space="preserve"> para resolver el expediente número </w:t>
      </w:r>
      <w:r w:rsidRPr="0083521C">
        <w:rPr>
          <w:b/>
        </w:rPr>
        <w:t>0</w:t>
      </w:r>
      <w:r w:rsidR="00010FA4">
        <w:rPr>
          <w:b/>
        </w:rPr>
        <w:t>70</w:t>
      </w:r>
      <w:r w:rsidR="00ED5DA0">
        <w:rPr>
          <w:b/>
        </w:rPr>
        <w:t>3</w:t>
      </w:r>
      <w:r w:rsidRPr="0083521C">
        <w:rPr>
          <w:b/>
        </w:rPr>
        <w:t>/</w:t>
      </w:r>
      <w:r w:rsidRPr="00553C53">
        <w:rPr>
          <w:b/>
        </w:rPr>
        <w:t>201</w:t>
      </w:r>
      <w:r>
        <w:rPr>
          <w:b/>
        </w:rPr>
        <w:t>6</w:t>
      </w:r>
      <w:r w:rsidRPr="00553C53">
        <w:rPr>
          <w:b/>
        </w:rPr>
        <w:t>-JN</w:t>
      </w:r>
      <w:r w:rsidRPr="00553C53">
        <w:t xml:space="preserve">, que contiene las actuaciones del proceso administrativo iniciado con motivo de la demanda interpuesta por </w:t>
      </w:r>
      <w:r>
        <w:t>el ciudadano</w:t>
      </w:r>
      <w:r w:rsidRPr="00553C53">
        <w:t xml:space="preserve"> </w:t>
      </w:r>
      <w:r w:rsidR="009213CB">
        <w:t>(…)</w:t>
      </w:r>
      <w:r>
        <w:rPr>
          <w:b/>
        </w:rPr>
        <w:t>;</w:t>
      </w:r>
      <w:r w:rsidRPr="00553C53">
        <w:t xml:space="preserve"> y -</w:t>
      </w:r>
      <w:r w:rsidR="00ED5DA0">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1EC1D2A4" w14:textId="54CA69B6" w:rsidR="00541DF5" w:rsidRDefault="0083521C" w:rsidP="0083521C">
      <w:pPr>
        <w:pStyle w:val="SENTENCIAS"/>
      </w:pPr>
      <w:r w:rsidRPr="00553C53">
        <w:rPr>
          <w:b/>
        </w:rPr>
        <w:t xml:space="preserve">PRIMERO. </w:t>
      </w:r>
      <w:r w:rsidRPr="00553C53">
        <w:t xml:space="preserve">Mediante escrito presentado en la Oficialía Común de Partes de los Juzgados Administrativos Municipales de León, Guanajuato, en fecha </w:t>
      </w:r>
      <w:r w:rsidR="00010FA4">
        <w:t xml:space="preserve">02 dos de agosto </w:t>
      </w:r>
      <w:r w:rsidR="00541DF5">
        <w:t xml:space="preserve">del </w:t>
      </w:r>
      <w:r>
        <w:t>año 2016 dos mil dieciséis</w:t>
      </w:r>
      <w:r w:rsidRPr="00553C53">
        <w:t xml:space="preserve">, la parte actora presentó demanda de nulidad señalando como </w:t>
      </w:r>
      <w:r w:rsidRPr="00CE0727">
        <w:t>acto impugnado:</w:t>
      </w:r>
      <w:r w:rsidR="0081063F">
        <w:t xml:space="preserve"> -------</w:t>
      </w:r>
      <w:r w:rsidR="00A35D62">
        <w:t>-------------</w:t>
      </w:r>
      <w:r w:rsidR="0081063F">
        <w:t>------------</w:t>
      </w:r>
    </w:p>
    <w:p w14:paraId="208E6B22" w14:textId="77777777" w:rsidR="0083521C" w:rsidRPr="00CE0727" w:rsidRDefault="0083521C" w:rsidP="0083521C">
      <w:pPr>
        <w:pStyle w:val="SENTENCIAS"/>
      </w:pPr>
    </w:p>
    <w:p w14:paraId="26FF5A6B" w14:textId="42E52B6D" w:rsidR="00010FA4" w:rsidRDefault="0083521C" w:rsidP="0083521C">
      <w:pPr>
        <w:pStyle w:val="SENTENCIAS"/>
        <w:rPr>
          <w:i/>
          <w:sz w:val="22"/>
          <w:szCs w:val="22"/>
        </w:rPr>
      </w:pPr>
      <w:r w:rsidRPr="00CE0727">
        <w:rPr>
          <w:i/>
          <w:sz w:val="22"/>
          <w:szCs w:val="22"/>
        </w:rPr>
        <w:t>“Su ilegal acto de cobrarme conceptos obscuros, indebidos e ilegales; dentro de</w:t>
      </w:r>
      <w:r w:rsidR="00541DF5">
        <w:rPr>
          <w:i/>
          <w:sz w:val="22"/>
          <w:szCs w:val="22"/>
        </w:rPr>
        <w:t xml:space="preserve"> </w:t>
      </w:r>
      <w:r w:rsidR="00010FA4">
        <w:rPr>
          <w:i/>
          <w:sz w:val="22"/>
          <w:szCs w:val="22"/>
        </w:rPr>
        <w:t>sus consultas de saldo; adeudos que niego lisa y llanamente deberle, además de suspenderme los servicios de suministro de agua y drenaje a los que tengo derecho como son:</w:t>
      </w:r>
    </w:p>
    <w:p w14:paraId="23B7FD96" w14:textId="77777777" w:rsidR="0083521C" w:rsidRPr="00D97ECE" w:rsidRDefault="0083521C" w:rsidP="0083521C">
      <w:pPr>
        <w:pStyle w:val="SENTENCIAS"/>
        <w:numPr>
          <w:ilvl w:val="0"/>
          <w:numId w:val="5"/>
        </w:numPr>
        <w:rPr>
          <w:b/>
          <w:i/>
          <w:sz w:val="22"/>
          <w:szCs w:val="22"/>
        </w:rPr>
      </w:pPr>
      <w:r w:rsidRPr="00D97ECE">
        <w:rPr>
          <w:i/>
          <w:sz w:val="22"/>
          <w:szCs w:val="22"/>
        </w:rPr>
        <w:t>Saldo Anterior, s</w:t>
      </w:r>
      <w:r>
        <w:rPr>
          <w:i/>
          <w:sz w:val="22"/>
          <w:szCs w:val="22"/>
        </w:rPr>
        <w:t>in establecer la base, tasa y f</w:t>
      </w:r>
      <w:r w:rsidRPr="00D97ECE">
        <w:rPr>
          <w:i/>
          <w:sz w:val="22"/>
          <w:szCs w:val="22"/>
        </w:rPr>
        <w:t>o</w:t>
      </w:r>
      <w:r>
        <w:rPr>
          <w:i/>
          <w:sz w:val="22"/>
          <w:szCs w:val="22"/>
        </w:rPr>
        <w:t>r</w:t>
      </w:r>
      <w:r w:rsidRPr="00D97ECE">
        <w:rPr>
          <w:i/>
          <w:sz w:val="22"/>
          <w:szCs w:val="22"/>
        </w:rPr>
        <w:t>ma de cálculo, por lo que resulta obscuro.</w:t>
      </w:r>
    </w:p>
    <w:p w14:paraId="342EBB83" w14:textId="77777777" w:rsidR="00010FA4" w:rsidRPr="00010FA4" w:rsidRDefault="00010FA4" w:rsidP="0083521C">
      <w:pPr>
        <w:pStyle w:val="SENTENCIAS"/>
        <w:numPr>
          <w:ilvl w:val="0"/>
          <w:numId w:val="5"/>
        </w:numPr>
        <w:rPr>
          <w:b/>
          <w:i/>
          <w:sz w:val="22"/>
          <w:szCs w:val="22"/>
        </w:rPr>
      </w:pPr>
      <w:r>
        <w:rPr>
          <w:i/>
          <w:sz w:val="22"/>
          <w:szCs w:val="22"/>
        </w:rPr>
        <w:t>I.V.A. del Saldo Anterior; concepto secundario que debe seguir la misma suerte del principal.</w:t>
      </w:r>
    </w:p>
    <w:p w14:paraId="14D2F773" w14:textId="5EA3ABDB" w:rsidR="00010FA4" w:rsidRPr="00010FA4" w:rsidRDefault="00010FA4" w:rsidP="0083521C">
      <w:pPr>
        <w:pStyle w:val="SENTENCIAS"/>
        <w:numPr>
          <w:ilvl w:val="0"/>
          <w:numId w:val="5"/>
        </w:numPr>
        <w:rPr>
          <w:b/>
          <w:i/>
          <w:sz w:val="22"/>
          <w:szCs w:val="22"/>
        </w:rPr>
      </w:pPr>
      <w:r>
        <w:rPr>
          <w:i/>
          <w:sz w:val="22"/>
          <w:szCs w:val="22"/>
        </w:rPr>
        <w:t>Drenaje; servicio público inexistente en la ley fiscal que resulta aplicable y vigente.</w:t>
      </w:r>
    </w:p>
    <w:p w14:paraId="4804D32A" w14:textId="609E6D97" w:rsidR="00010FA4" w:rsidRPr="00010FA4" w:rsidRDefault="00010FA4" w:rsidP="0083521C">
      <w:pPr>
        <w:pStyle w:val="SENTENCIAS"/>
        <w:numPr>
          <w:ilvl w:val="0"/>
          <w:numId w:val="5"/>
        </w:numPr>
        <w:rPr>
          <w:b/>
          <w:i/>
          <w:sz w:val="22"/>
          <w:szCs w:val="22"/>
        </w:rPr>
      </w:pPr>
      <w:r>
        <w:rPr>
          <w:i/>
          <w:sz w:val="22"/>
          <w:szCs w:val="22"/>
        </w:rPr>
        <w:t>Recargos; aprovechamientos, por no ser ésta la vía idónea para reclamar su pago.</w:t>
      </w:r>
    </w:p>
    <w:p w14:paraId="117EFF05" w14:textId="77777777" w:rsidR="00010FA4" w:rsidRPr="00010FA4" w:rsidRDefault="00010FA4" w:rsidP="0083521C">
      <w:pPr>
        <w:pStyle w:val="SENTENCIAS"/>
        <w:numPr>
          <w:ilvl w:val="0"/>
          <w:numId w:val="5"/>
        </w:numPr>
        <w:rPr>
          <w:b/>
          <w:i/>
          <w:sz w:val="22"/>
          <w:szCs w:val="22"/>
        </w:rPr>
      </w:pPr>
      <w:r>
        <w:rPr>
          <w:i/>
          <w:sz w:val="22"/>
          <w:szCs w:val="22"/>
        </w:rPr>
        <w:t>I.V.A.; calculado sobre la base de conceptos que resulta ilegales.</w:t>
      </w:r>
    </w:p>
    <w:p w14:paraId="7741697A" w14:textId="77777777" w:rsidR="00010FA4" w:rsidRPr="00010FA4" w:rsidRDefault="0083521C" w:rsidP="0083521C">
      <w:pPr>
        <w:pStyle w:val="SENTENCIAS"/>
        <w:numPr>
          <w:ilvl w:val="0"/>
          <w:numId w:val="5"/>
        </w:numPr>
        <w:rPr>
          <w:b/>
          <w:i/>
          <w:sz w:val="22"/>
          <w:szCs w:val="22"/>
        </w:rPr>
      </w:pPr>
      <w:r w:rsidRPr="00D97ECE">
        <w:rPr>
          <w:i/>
          <w:sz w:val="22"/>
          <w:szCs w:val="22"/>
        </w:rPr>
        <w:t xml:space="preserve">Consumo de Agua; </w:t>
      </w:r>
      <w:r w:rsidR="00010FA4">
        <w:rPr>
          <w:i/>
          <w:sz w:val="22"/>
          <w:szCs w:val="22"/>
        </w:rPr>
        <w:t>sin haber suministro al ser impedido por suspensión total del servicio.</w:t>
      </w:r>
    </w:p>
    <w:p w14:paraId="6D078CA5" w14:textId="093678FF" w:rsidR="00010FA4" w:rsidRPr="00010FA4" w:rsidRDefault="00010FA4" w:rsidP="0083521C">
      <w:pPr>
        <w:pStyle w:val="SENTENCIAS"/>
        <w:numPr>
          <w:ilvl w:val="0"/>
          <w:numId w:val="5"/>
        </w:numPr>
        <w:rPr>
          <w:b/>
          <w:i/>
          <w:sz w:val="22"/>
          <w:szCs w:val="22"/>
        </w:rPr>
      </w:pPr>
      <w:r>
        <w:rPr>
          <w:i/>
          <w:sz w:val="22"/>
          <w:szCs w:val="22"/>
        </w:rPr>
        <w:t>Recargos de Documentos; sin acreditar tal derecho al no aportar los títulos de crédito.</w:t>
      </w:r>
    </w:p>
    <w:p w14:paraId="6488395C" w14:textId="5D1C8C44" w:rsidR="0083521C" w:rsidRPr="00D97ECE" w:rsidRDefault="0083521C" w:rsidP="00ED5DA0">
      <w:pPr>
        <w:pStyle w:val="SENTENCIAS"/>
        <w:ind w:left="1068" w:firstLine="0"/>
        <w:rPr>
          <w:b/>
          <w:i/>
          <w:sz w:val="22"/>
          <w:szCs w:val="22"/>
        </w:rPr>
      </w:pPr>
    </w:p>
    <w:p w14:paraId="17033B84" w14:textId="77777777" w:rsidR="0083521C" w:rsidRPr="00553C53" w:rsidRDefault="0083521C" w:rsidP="0083521C">
      <w:pPr>
        <w:pStyle w:val="RESOLUCIONES"/>
        <w:rPr>
          <w:b/>
        </w:rPr>
      </w:pPr>
      <w:r>
        <w:lastRenderedPageBreak/>
        <w:t>Precisando c</w:t>
      </w:r>
      <w:r w:rsidRPr="00553C53">
        <w:t>omo autoridad demandada al Sistema de Agua Potable y Alcantarillado de León, Guanajuato (SAPAL). -----------------------------------</w:t>
      </w:r>
      <w:r>
        <w:t>--------</w:t>
      </w:r>
    </w:p>
    <w:p w14:paraId="62378BBA" w14:textId="77777777" w:rsidR="00234D1D" w:rsidRDefault="00234D1D" w:rsidP="0083521C">
      <w:pPr>
        <w:pStyle w:val="SENTENCIAS"/>
        <w:rPr>
          <w:b/>
        </w:rPr>
      </w:pPr>
    </w:p>
    <w:p w14:paraId="51CABA1F" w14:textId="1F88E7F6" w:rsidR="00ED5DA0" w:rsidRDefault="0083521C" w:rsidP="0083521C">
      <w:pPr>
        <w:pStyle w:val="SENTENCIAS"/>
      </w:pPr>
      <w:r w:rsidRPr="00D97ECE">
        <w:rPr>
          <w:b/>
        </w:rPr>
        <w:t>SEGUNDO.</w:t>
      </w:r>
      <w:r w:rsidRPr="00553C53">
        <w:t xml:space="preserve"> Por auto de fecha </w:t>
      </w:r>
      <w:r w:rsidR="00163CD5">
        <w:t>0</w:t>
      </w:r>
      <w:r w:rsidR="00A554EB">
        <w:t xml:space="preserve">8 ocho de agosto del año </w:t>
      </w:r>
      <w:r>
        <w:t xml:space="preserve">2016 dos mil dieciséis, se </w:t>
      </w:r>
      <w:r w:rsidR="00ED5DA0">
        <w:t>requiere a la actora para que dentro del término de 5 cinco días hábiles aclare su demanda en lo siguiente:</w:t>
      </w:r>
      <w:r w:rsidR="00B6586F">
        <w:t xml:space="preserve"> ------------------------------------------------</w:t>
      </w:r>
    </w:p>
    <w:p w14:paraId="40011CCA" w14:textId="77777777" w:rsidR="00B6586F" w:rsidRDefault="00B6586F" w:rsidP="0083521C">
      <w:pPr>
        <w:pStyle w:val="SENTENCIAS"/>
      </w:pPr>
    </w:p>
    <w:p w14:paraId="7A558632" w14:textId="293F4677" w:rsidR="00ED5DA0" w:rsidRDefault="00ED5DA0" w:rsidP="00ED5DA0">
      <w:pPr>
        <w:pStyle w:val="SENTENCIAS"/>
        <w:numPr>
          <w:ilvl w:val="0"/>
          <w:numId w:val="14"/>
        </w:numPr>
      </w:pPr>
      <w:r>
        <w:t xml:space="preserve">Expresando el origen y tipo de posesión que tiene sobre el inmueble ubicado en calle Peñitas número 118 ciento dieciocho, de la colonia </w:t>
      </w:r>
      <w:proofErr w:type="spellStart"/>
      <w:r>
        <w:t>Futurama</w:t>
      </w:r>
      <w:proofErr w:type="spellEnd"/>
      <w:r>
        <w:t xml:space="preserve"> Monterrey, de esta ciudad, con número de cu</w:t>
      </w:r>
      <w:r w:rsidR="00C04260">
        <w:t>enta</w:t>
      </w:r>
      <w:r>
        <w:t xml:space="preserve"> 397935 (tres nueve siete nueve tres cinco). ---------------------------------------------</w:t>
      </w:r>
    </w:p>
    <w:p w14:paraId="10B66012" w14:textId="0E92EA7C" w:rsidR="00ED5DA0" w:rsidRDefault="00ED5DA0" w:rsidP="00ED5DA0">
      <w:pPr>
        <w:pStyle w:val="SENTENCIAS"/>
        <w:numPr>
          <w:ilvl w:val="0"/>
          <w:numId w:val="14"/>
        </w:numPr>
      </w:pPr>
      <w:r>
        <w:t>Precisando si también impugna la suspensión del s</w:t>
      </w:r>
      <w:r w:rsidR="00C04260">
        <w:t>ervicio</w:t>
      </w:r>
      <w:r>
        <w:t xml:space="preserve"> y en su caso exprese la fecha en que se dio esa suspensión. -----------------------</w:t>
      </w:r>
    </w:p>
    <w:p w14:paraId="1F873B4C" w14:textId="77777777" w:rsidR="00ED5DA0" w:rsidRDefault="00ED5DA0" w:rsidP="00ED5DA0">
      <w:pPr>
        <w:pStyle w:val="SENTENCIAS"/>
        <w:ind w:left="708" w:firstLine="0"/>
      </w:pPr>
    </w:p>
    <w:p w14:paraId="1E06EBC6" w14:textId="3F00056C" w:rsidR="00ED5DA0" w:rsidRDefault="00ED5DA0" w:rsidP="00ED5DA0">
      <w:pPr>
        <w:pStyle w:val="RESOLUCIONES"/>
      </w:pPr>
      <w:r>
        <w:t>Se le apercibe que</w:t>
      </w:r>
      <w:r w:rsidR="00155FE7">
        <w:t>,</w:t>
      </w:r>
      <w:r>
        <w:t xml:space="preserve"> en caso de no dar cumplimiento a lo requerido, se le tendrá por no presentada la demanda respecto a la suspensión del servicio de ambas cuentas. ------------</w:t>
      </w:r>
      <w:r w:rsidR="00C04260">
        <w:t>--</w:t>
      </w:r>
      <w:r>
        <w:t>-</w:t>
      </w:r>
      <w:r w:rsidR="00155FE7">
        <w:t>--------------------------</w:t>
      </w:r>
      <w:r>
        <w:t>--------------</w:t>
      </w:r>
      <w:r w:rsidR="00C04260">
        <w:t>------------------------------</w:t>
      </w:r>
    </w:p>
    <w:p w14:paraId="6A993F32" w14:textId="77777777" w:rsidR="00ED5DA0" w:rsidRDefault="00ED5DA0" w:rsidP="00ED5DA0">
      <w:pPr>
        <w:pStyle w:val="SENTENCIAS"/>
        <w:ind w:left="708" w:firstLine="0"/>
      </w:pPr>
    </w:p>
    <w:p w14:paraId="0B45DF27" w14:textId="0B8131E4" w:rsidR="00A554EB" w:rsidRDefault="00155FE7" w:rsidP="00155FE7">
      <w:pPr>
        <w:pStyle w:val="SENTENCIAS"/>
      </w:pPr>
      <w:r w:rsidRPr="00155FE7">
        <w:rPr>
          <w:b/>
        </w:rPr>
        <w:t>TERCERO.</w:t>
      </w:r>
      <w:r w:rsidRPr="00155FE7">
        <w:t xml:space="preserve"> Mediante proveído de </w:t>
      </w:r>
      <w:r w:rsidRPr="00C64C05">
        <w:t xml:space="preserve">fecha 22 veintidós de agosto del año 2016 dos mil dieciséis, </w:t>
      </w:r>
      <w:r w:rsidR="00C04260" w:rsidRPr="00C64C05">
        <w:t xml:space="preserve">se </w:t>
      </w:r>
      <w:r w:rsidR="0083521C" w:rsidRPr="00C64C05">
        <w:t>admite a trámite la demanda contra actos del Sistema de Agua Potable y Alcantarillado de León, Guanajuato, se ordena correr traslado a la autoridad demandada para que</w:t>
      </w:r>
      <w:r w:rsidR="0083521C" w:rsidRPr="00155FE7">
        <w:t xml:space="preserve"> de contestación a la demanda</w:t>
      </w:r>
      <w:r>
        <w:t>, se le admiten las pruebas documentales exhibidas a la demanda las que por su especial naturaleza en ese momento se tiene por desahogadas, y la presuncional legal y humana en lo que le beneficie</w:t>
      </w:r>
      <w:r w:rsidR="0083521C" w:rsidRPr="00155FE7">
        <w:t xml:space="preserve">. </w:t>
      </w:r>
      <w:r>
        <w:t>------------------------------------</w:t>
      </w:r>
    </w:p>
    <w:p w14:paraId="5416CA9D" w14:textId="0CBD688C" w:rsidR="00155FE7" w:rsidRDefault="00155FE7" w:rsidP="00155FE7">
      <w:pPr>
        <w:pStyle w:val="SENTENCIAS"/>
      </w:pPr>
    </w:p>
    <w:p w14:paraId="5960895E" w14:textId="46EC10B9" w:rsidR="00155FE7" w:rsidRPr="00155FE7" w:rsidRDefault="00155FE7" w:rsidP="00155FE7">
      <w:pPr>
        <w:pStyle w:val="SENTENCIAS"/>
      </w:pPr>
      <w:r>
        <w:t>No se admiten las pruebas de inspección, de informe de autoridad y la publicación de la demanda en la red de internet. ----------------------------------------</w:t>
      </w:r>
    </w:p>
    <w:p w14:paraId="2ED14E32" w14:textId="77777777" w:rsidR="00A554EB" w:rsidRPr="00155FE7" w:rsidRDefault="00A554EB" w:rsidP="00155FE7">
      <w:pPr>
        <w:pStyle w:val="SENTENCIAS"/>
      </w:pPr>
    </w:p>
    <w:p w14:paraId="2C086856" w14:textId="666EB3F6" w:rsidR="00155FE7" w:rsidRDefault="00155FE7" w:rsidP="0083521C">
      <w:pPr>
        <w:pStyle w:val="SENTENCIAS"/>
      </w:pPr>
      <w:r>
        <w:t>En cuanto a la suspensión del acto impugnado, previo a acordar dicha medida, se concede a la actora el término de tres días para que garantice el interés fiscal. ---------------------------------------------------------------------------------------</w:t>
      </w:r>
    </w:p>
    <w:p w14:paraId="5F8F711C" w14:textId="77777777" w:rsidR="00155FE7" w:rsidRDefault="00155FE7" w:rsidP="0083521C">
      <w:pPr>
        <w:pStyle w:val="SENTENCIAS"/>
      </w:pPr>
    </w:p>
    <w:p w14:paraId="36E177FE" w14:textId="0C60FA56" w:rsidR="00155FE7" w:rsidRDefault="00155FE7" w:rsidP="0083521C">
      <w:pPr>
        <w:pStyle w:val="SENTENCIAS"/>
      </w:pPr>
      <w:r w:rsidRPr="00155FE7">
        <w:rPr>
          <w:b/>
        </w:rPr>
        <w:lastRenderedPageBreak/>
        <w:t>CUARTO.</w:t>
      </w:r>
      <w:r>
        <w:t xml:space="preserve"> Por acuerdo de fecha 09 nueve de septiembre del año 2016 dos mil dieciséis, se tiene al Presidente del Sistema de Agua Potable y Alcantarillado de León, por contestando la demanda de nulidad en tiempo y forma, se le admite la documental admitida a la parte actora, así como la descrita en los puntos del 1 uno al 05 cinco y </w:t>
      </w:r>
      <w:r w:rsidR="00C04260">
        <w:t xml:space="preserve">07 </w:t>
      </w:r>
      <w:r>
        <w:t>siete al 10 diez del capítulo de pruebas de la contestación, la que por su especia</w:t>
      </w:r>
      <w:r w:rsidR="00C04260">
        <w:t>l</w:t>
      </w:r>
      <w:r>
        <w:t xml:space="preserve"> naturaleza en ese momento se tiene por desahogada.</w:t>
      </w:r>
      <w:r w:rsidR="00C04260">
        <w:t xml:space="preserve"> -------------------------------------------------------------------------</w:t>
      </w:r>
    </w:p>
    <w:p w14:paraId="72B0F678" w14:textId="77777777" w:rsidR="00155FE7" w:rsidRDefault="00155FE7" w:rsidP="0083521C">
      <w:pPr>
        <w:pStyle w:val="SENTENCIAS"/>
      </w:pPr>
    </w:p>
    <w:p w14:paraId="7C5D6EFD" w14:textId="0753DB3E" w:rsidR="00155FE7" w:rsidRDefault="00155FE7" w:rsidP="0083521C">
      <w:pPr>
        <w:pStyle w:val="SENTENCIAS"/>
      </w:pPr>
      <w:r>
        <w:t>Previamente a acordar respecto a la admisión de la documental consistente en el contrato de conexión, suministro de agua potable y drenaje, se le requiere para que exhiba el original o copia certificada, apercibiéndole que de no dar cumplimiento se le tendrá por ofrecida en copia simple</w:t>
      </w:r>
      <w:r w:rsidR="00526667">
        <w:t>, se señala fecha y hora para la celebración de la audiencia de alegatos</w:t>
      </w:r>
      <w:r>
        <w:t xml:space="preserve">. </w:t>
      </w:r>
      <w:r w:rsidR="00526667">
        <w:t>------------</w:t>
      </w:r>
      <w:r>
        <w:t>-----------</w:t>
      </w:r>
    </w:p>
    <w:p w14:paraId="79D83506" w14:textId="77777777" w:rsidR="00155FE7" w:rsidRDefault="00155FE7" w:rsidP="0083521C">
      <w:pPr>
        <w:pStyle w:val="SENTENCIAS"/>
      </w:pPr>
    </w:p>
    <w:p w14:paraId="1B607BF5" w14:textId="705C1DBE" w:rsidR="00526667" w:rsidRDefault="00526667" w:rsidP="0083521C">
      <w:pPr>
        <w:pStyle w:val="SENTENCIAS"/>
      </w:pPr>
      <w:r w:rsidRPr="00526667">
        <w:rPr>
          <w:b/>
        </w:rPr>
        <w:t>QUINTO.</w:t>
      </w:r>
      <w:r>
        <w:t xml:space="preserve"> Por acuerdo de fecha 19 diecinueve de septiembre del año 2016 dos mil dieciséis, no se admite la documental que ofrece como superveniente la parte actora. -----------------------------------------------------------------</w:t>
      </w:r>
    </w:p>
    <w:p w14:paraId="015C27EF" w14:textId="77777777" w:rsidR="00526667" w:rsidRDefault="00526667" w:rsidP="0083521C">
      <w:pPr>
        <w:pStyle w:val="SENTENCIAS"/>
      </w:pPr>
    </w:p>
    <w:p w14:paraId="7FE75CD7" w14:textId="0F930F06" w:rsidR="00526667" w:rsidRDefault="00526667" w:rsidP="0083521C">
      <w:pPr>
        <w:pStyle w:val="SENTENCIAS"/>
      </w:pPr>
      <w:r w:rsidRPr="00526667">
        <w:rPr>
          <w:b/>
        </w:rPr>
        <w:t>SEXTO.</w:t>
      </w:r>
      <w:r>
        <w:t xml:space="preserve"> Mediante auto de fecha 26 veintiséis de septiembre del año 2016 dos mil dieciséis, se tiene a la autoridad demandada por exhibiendo copia certificada de la documental requerida, por lo que se le admite dicha prueba, la que por su especial naturaleza en ese momento se tiene por desahogada. --</w:t>
      </w:r>
    </w:p>
    <w:p w14:paraId="44B2C3C8" w14:textId="6653FA5C" w:rsidR="00526667" w:rsidRDefault="00526667" w:rsidP="0083521C">
      <w:pPr>
        <w:pStyle w:val="SENTENCIAS"/>
      </w:pPr>
    </w:p>
    <w:p w14:paraId="3EB87BA1" w14:textId="58470814" w:rsidR="00526667" w:rsidRDefault="00526667" w:rsidP="0083521C">
      <w:pPr>
        <w:pStyle w:val="SENTENCIAS"/>
      </w:pPr>
      <w:r w:rsidRPr="00526667">
        <w:rPr>
          <w:b/>
        </w:rPr>
        <w:t>SÉPTIMO.</w:t>
      </w:r>
      <w:r>
        <w:t xml:space="preserve"> Mediante proveído de fecha 06 seis de octubre del año 2016 dos mil dieciséis, se tiene al autorizado de parte actora por objetando en cuanto a su alcance y valor probatorio la documental descrita en el escrito de cuenta, admitida a la demandada. ----------------------------------------------------------------------</w:t>
      </w:r>
    </w:p>
    <w:p w14:paraId="58C5B103" w14:textId="77777777" w:rsidR="00526667" w:rsidRDefault="00526667" w:rsidP="0083521C">
      <w:pPr>
        <w:pStyle w:val="SENTENCIAS"/>
      </w:pPr>
    </w:p>
    <w:p w14:paraId="21F32C20" w14:textId="2C43E37E" w:rsidR="005F12A9" w:rsidRDefault="00526667" w:rsidP="0083521C">
      <w:pPr>
        <w:pStyle w:val="SENTENCIAS"/>
      </w:pPr>
      <w:r w:rsidRPr="00526667">
        <w:rPr>
          <w:b/>
        </w:rPr>
        <w:t>OCTAVO.</w:t>
      </w:r>
      <w:r>
        <w:t xml:space="preserve"> El día 24 veinticuatro de octubre </w:t>
      </w:r>
      <w:r w:rsidR="005F12A9">
        <w:t>del año 2016 dos mil dieciséis, a las 11:</w:t>
      </w:r>
      <w:r>
        <w:t>3</w:t>
      </w:r>
      <w:r w:rsidR="005F12A9">
        <w:t>0 once horas</w:t>
      </w:r>
      <w:r>
        <w:t xml:space="preserve"> con treinta minutos</w:t>
      </w:r>
      <w:r w:rsidR="005F12A9">
        <w:t xml:space="preserve">, </w:t>
      </w:r>
      <w:r w:rsidR="0083521C" w:rsidRPr="00553C53">
        <w:t xml:space="preserve">fue celebrada la audiencia de alegatos prevista en el artículo 286 del Código de Procedimiento y Justicia Administrativa para el Estado y los Municipios de Guanajuato, </w:t>
      </w:r>
      <w:r w:rsidR="005F12A9">
        <w:t xml:space="preserve">en el cual se </w:t>
      </w:r>
      <w:r w:rsidR="005F12A9">
        <w:lastRenderedPageBreak/>
        <w:t xml:space="preserve">da cuenta </w:t>
      </w:r>
      <w:r>
        <w:t>del escrito de alegatos presentado por el autorizado de la parte actora. -------------------------------------------------------------------------------------------------</w:t>
      </w:r>
    </w:p>
    <w:p w14:paraId="437B2247" w14:textId="77777777" w:rsidR="00526667" w:rsidRDefault="00526667" w:rsidP="0083521C">
      <w:pPr>
        <w:pStyle w:val="SENTENCIAS"/>
      </w:pPr>
    </w:p>
    <w:p w14:paraId="4A39DD04" w14:textId="30081EF5" w:rsidR="009232E1" w:rsidRDefault="00526667" w:rsidP="0083521C">
      <w:pPr>
        <w:pStyle w:val="SENTENCIAS"/>
      </w:pPr>
      <w:r>
        <w:rPr>
          <w:b/>
        </w:rPr>
        <w:t>NOVENO</w:t>
      </w:r>
      <w:r w:rsidR="000071B5" w:rsidRPr="00FC4833">
        <w:rPr>
          <w:b/>
        </w:rPr>
        <w:t>.</w:t>
      </w:r>
      <w:r w:rsidR="000071B5">
        <w:t xml:space="preserve"> </w:t>
      </w:r>
      <w:r w:rsidR="00FC4833">
        <w:t xml:space="preserve">Por acuerdo de fecha 10 diez de julio del año 2017 dos mil diecisiete, </w:t>
      </w:r>
      <w:r w:rsidR="009232E1">
        <w:t>no se admite la prueba ofrecida por la parte actora. ---------------------</w:t>
      </w:r>
    </w:p>
    <w:p w14:paraId="4298738C" w14:textId="77777777" w:rsidR="00C64C05" w:rsidRDefault="00C64C05" w:rsidP="0083521C">
      <w:pPr>
        <w:pStyle w:val="SENTENCIAS"/>
      </w:pPr>
    </w:p>
    <w:p w14:paraId="08FD0314" w14:textId="501F4979" w:rsidR="00C05352" w:rsidRDefault="009232E1" w:rsidP="0083521C">
      <w:pPr>
        <w:pStyle w:val="SENTENCIAS"/>
      </w:pPr>
      <w:r>
        <w:rPr>
          <w:b/>
        </w:rPr>
        <w:t xml:space="preserve">DÉCIMO. </w:t>
      </w:r>
      <w:r w:rsidR="00381137">
        <w:t>Mediante acuerdo de fecha 2</w:t>
      </w:r>
      <w:r>
        <w:t>2</w:t>
      </w:r>
      <w:r w:rsidR="00381137">
        <w:t xml:space="preserve"> veinti</w:t>
      </w:r>
      <w:r>
        <w:t>dós</w:t>
      </w:r>
      <w:r w:rsidR="00381137">
        <w:t xml:space="preserve"> de septiembre del año 2017 dos mil diecisiete</w:t>
      </w:r>
      <w:r w:rsidR="00D54F14">
        <w:t>,</w:t>
      </w:r>
      <w:r w:rsidR="00381137">
        <w:t xml:space="preserve"> el Juzgado </w:t>
      </w:r>
      <w:r>
        <w:t xml:space="preserve">Primero </w:t>
      </w:r>
      <w:r w:rsidR="00381137">
        <w:t>Administrativo remite el presente expediente para que este Juzgado Tercero continúe con su prosecución procesal. -------------------------</w:t>
      </w:r>
      <w:r>
        <w:t>------------------</w:t>
      </w:r>
      <w:r w:rsidR="00381137">
        <w:t>--------------------</w:t>
      </w:r>
      <w:r>
        <w:t>-------------------------------</w:t>
      </w:r>
    </w:p>
    <w:p w14:paraId="5B528D88" w14:textId="73007D47" w:rsidR="00C64C05" w:rsidRDefault="00C64C05" w:rsidP="0083521C">
      <w:pPr>
        <w:pStyle w:val="SENTENCIAS"/>
      </w:pPr>
    </w:p>
    <w:p w14:paraId="74D2EEF2" w14:textId="04A444EE" w:rsidR="00C64C05" w:rsidRDefault="00C64C05" w:rsidP="0083521C">
      <w:pPr>
        <w:pStyle w:val="SENTENCIAS"/>
      </w:pPr>
      <w:r w:rsidRPr="00C64C05">
        <w:rPr>
          <w:b/>
        </w:rPr>
        <w:t>DÉCIMO PRIMERO.</w:t>
      </w:r>
      <w:r>
        <w:t xml:space="preserve"> Por auto de fecha 8 ocho de enero del presente año 2019 dos mil diecinueve, se </w:t>
      </w:r>
      <w:r w:rsidR="00F34933">
        <w:t>acuerda</w:t>
      </w:r>
      <w:r>
        <w:t xml:space="preserve"> expedir </w:t>
      </w:r>
      <w:r w:rsidR="00F34933">
        <w:t>copias certificadas requeridas por el actor, a su costa. --------------------------------------------------------------------------------</w:t>
      </w:r>
    </w:p>
    <w:p w14:paraId="41F07717" w14:textId="37BB0942" w:rsidR="00381137" w:rsidRDefault="00381137" w:rsidP="0083521C">
      <w:pPr>
        <w:pStyle w:val="SENTENCIAS"/>
      </w:pPr>
    </w:p>
    <w:p w14:paraId="6AB56764" w14:textId="77777777" w:rsidR="003A7089" w:rsidRDefault="003A7089"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201ABC53" w14:textId="2C50B3E8" w:rsidR="0083521C" w:rsidRPr="00553C53" w:rsidRDefault="0083521C" w:rsidP="0083521C">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t>fue formalmente instalado el 21 veintiuno de septiembre del año 2017 dos mil diecisiete, así como el acuerdo de fecha 2</w:t>
      </w:r>
      <w:r w:rsidR="009232E1">
        <w:t>2</w:t>
      </w:r>
      <w:r>
        <w:t xml:space="preserve"> veinti</w:t>
      </w:r>
      <w:r w:rsidR="009232E1">
        <w:t>dós</w:t>
      </w:r>
      <w:r>
        <w:t xml:space="preserve"> </w:t>
      </w:r>
      <w:r w:rsidRPr="00553C53">
        <w:t xml:space="preserve">de septiembre del mismo año, del Juzgado </w:t>
      </w:r>
      <w:r w:rsidR="009232E1">
        <w:t>Primero</w:t>
      </w:r>
      <w:r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r w:rsidR="009232E1">
        <w:t>---------------------</w:t>
      </w:r>
      <w:r w:rsidRPr="00553C53">
        <w:t>---------------</w:t>
      </w:r>
      <w:r w:rsidR="003D4CDC">
        <w:t>-------------------</w:t>
      </w:r>
      <w:r w:rsidR="00381137">
        <w:t>------------------</w:t>
      </w:r>
    </w:p>
    <w:p w14:paraId="693BABDE" w14:textId="68A53CD3" w:rsidR="0083521C" w:rsidRPr="00553C53" w:rsidRDefault="0083521C" w:rsidP="0083521C">
      <w:pPr>
        <w:pStyle w:val="SENTENCIAS"/>
      </w:pPr>
      <w:r w:rsidRPr="00553C53">
        <w:rPr>
          <w:b/>
        </w:rPr>
        <w:lastRenderedPageBreak/>
        <w:t>SEGUNDO.</w:t>
      </w:r>
      <w:r w:rsidRPr="00553C53">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w:t>
      </w:r>
      <w:r w:rsidR="00554149">
        <w:t xml:space="preserve">11 once de julio </w:t>
      </w:r>
      <w:r w:rsidR="003D4CDC">
        <w:t xml:space="preserve">del año 2016 dos mil </w:t>
      </w:r>
      <w:r>
        <w:t>dieciséis</w:t>
      </w:r>
      <w:r w:rsidRPr="00553C53">
        <w:t>, ya que no obra documento que pudiera acreditar lo contrario</w:t>
      </w:r>
      <w:r>
        <w:t xml:space="preserve">, al presentarse </w:t>
      </w:r>
      <w:r w:rsidR="00554149">
        <w:t xml:space="preserve">la demanda el día 02 dos de agosto </w:t>
      </w:r>
      <w:r w:rsidR="003D4CDC">
        <w:t>del mismo mes y año</w:t>
      </w:r>
      <w:r w:rsidRPr="00553C53">
        <w:t xml:space="preserve">. </w:t>
      </w:r>
      <w:r w:rsidR="00554149">
        <w:t>-----------</w:t>
      </w:r>
    </w:p>
    <w:p w14:paraId="313D4CD9" w14:textId="77777777" w:rsidR="0083521C" w:rsidRPr="00553C53" w:rsidRDefault="0083521C" w:rsidP="0083521C">
      <w:pPr>
        <w:pStyle w:val="SENTENCIAS"/>
      </w:pPr>
    </w:p>
    <w:p w14:paraId="45496E89" w14:textId="172D43C5" w:rsidR="00554149" w:rsidRDefault="0083521C" w:rsidP="0083521C">
      <w:pPr>
        <w:pStyle w:val="SENTENCIAS"/>
      </w:pPr>
      <w:r w:rsidRPr="00553C53">
        <w:rPr>
          <w:b/>
        </w:rPr>
        <w:t>TERCERO.</w:t>
      </w:r>
      <w:r w:rsidR="003D4CDC">
        <w:t xml:space="preserve"> En relación a la existencia de</w:t>
      </w:r>
      <w:r w:rsidR="00554149">
        <w:t xml:space="preserve"> los actos impugnados la demandada señala </w:t>
      </w:r>
      <w:r w:rsidR="00512172">
        <w:t>co</w:t>
      </w:r>
      <w:r w:rsidR="00D54F14">
        <w:t>mo</w:t>
      </w:r>
      <w:r w:rsidR="00512172">
        <w:t xml:space="preserve"> tal, </w:t>
      </w:r>
      <w:r w:rsidR="00554149">
        <w:t>conceptos que considera obscuros, indebidos e ilegales contenidos en la consulta de saldo, lo anterior lo acredita con los recibos siguientes: A350</w:t>
      </w:r>
      <w:r w:rsidR="009232E1">
        <w:t>24652</w:t>
      </w:r>
      <w:r w:rsidR="00554149">
        <w:t xml:space="preserve"> (Letra A tres cinco cero </w:t>
      </w:r>
      <w:r w:rsidR="009232E1">
        <w:t>dos cuatro seis cinco dos</w:t>
      </w:r>
      <w:r w:rsidR="00554149">
        <w:t xml:space="preserve">), </w:t>
      </w:r>
      <w:r w:rsidR="009232E1">
        <w:t xml:space="preserve">y </w:t>
      </w:r>
      <w:r w:rsidR="00554149">
        <w:t>A350</w:t>
      </w:r>
      <w:r w:rsidR="009232E1">
        <w:t>24653</w:t>
      </w:r>
      <w:r w:rsidR="00554149">
        <w:t xml:space="preserve"> (Letra A tres cinco cero </w:t>
      </w:r>
      <w:r w:rsidR="009232E1">
        <w:t>dos cuatro seis cinco tres). -----------</w:t>
      </w:r>
    </w:p>
    <w:p w14:paraId="258CA712" w14:textId="77777777" w:rsidR="009232E1" w:rsidRDefault="009232E1" w:rsidP="0083521C">
      <w:pPr>
        <w:pStyle w:val="SENTENCIAS"/>
      </w:pPr>
    </w:p>
    <w:p w14:paraId="2C081C47" w14:textId="246FDDD3" w:rsidR="006034D9" w:rsidRDefault="008F5BA0" w:rsidP="0083521C">
      <w:pPr>
        <w:pStyle w:val="SENTENCIAS"/>
      </w:pPr>
      <w:r>
        <w:t xml:space="preserve">Los documentos anteriores </w:t>
      </w:r>
      <w:r w:rsidR="00E671B6">
        <w:t>obra</w:t>
      </w:r>
      <w:r w:rsidR="006034D9">
        <w:t>n</w:t>
      </w:r>
      <w:r w:rsidR="00E671B6">
        <w:t xml:space="preserve"> en original</w:t>
      </w:r>
      <w:r>
        <w:t xml:space="preserve"> en </w:t>
      </w:r>
      <w:r w:rsidR="00E671B6">
        <w:t xml:space="preserve">el sumario, por lo que </w:t>
      </w:r>
      <w:r>
        <w:t xml:space="preserve">hacen fe de la existencia de su original y </w:t>
      </w:r>
      <w:r w:rsidR="0083521C" w:rsidRPr="00553C53">
        <w:t>merece</w:t>
      </w:r>
      <w:r w:rsidR="00F34933">
        <w:t>n</w:t>
      </w:r>
      <w:r w:rsidR="0083521C" w:rsidRPr="00553C53">
        <w:t xml:space="preserve"> pleno valor probatorio, al tratarse de un documento público, de conformidad con lo establecido en los artículos 78, 117, 121, y 131 del Código de Procedimiento y Justicia Administrativa para el Estado y los Municipios de Guanajuato</w:t>
      </w:r>
      <w:r w:rsidR="006034D9">
        <w:t>. -----</w:t>
      </w:r>
      <w:r>
        <w:t>-</w:t>
      </w:r>
      <w:r w:rsidR="009232E1">
        <w:t>------------</w:t>
      </w:r>
      <w:r>
        <w:t>-</w:t>
      </w:r>
    </w:p>
    <w:p w14:paraId="77E8467E" w14:textId="631BCBAA" w:rsidR="00917664" w:rsidRDefault="00917664" w:rsidP="0083521C">
      <w:pPr>
        <w:pStyle w:val="SENTENCIAS"/>
      </w:pPr>
    </w:p>
    <w:p w14:paraId="1422FF57" w14:textId="7B266EC0" w:rsidR="00950A4D" w:rsidRDefault="00917664" w:rsidP="0083521C">
      <w:pPr>
        <w:pStyle w:val="SENTENCIAS"/>
      </w:pPr>
      <w:r>
        <w:t>Por otro lado, se apreci</w:t>
      </w:r>
      <w:r w:rsidR="00E75BA3">
        <w:t xml:space="preserve">a que el actor impugna </w:t>
      </w:r>
      <w:r w:rsidR="009232E1">
        <w:t xml:space="preserve">la suspensión del servicio de descarga de aguas residuales, </w:t>
      </w:r>
      <w:r w:rsidR="00D54F14">
        <w:t xml:space="preserve">acto que </w:t>
      </w:r>
      <w:r>
        <w:t xml:space="preserve">se acredita con la manifestación realizada por la demandada </w:t>
      </w:r>
      <w:r w:rsidR="008F5BA0">
        <w:t xml:space="preserve">en </w:t>
      </w:r>
      <w:r w:rsidR="00950A4D">
        <w:t xml:space="preserve">su contestación a la demanda, </w:t>
      </w:r>
      <w:r w:rsidR="00F34933">
        <w:t xml:space="preserve">respecto del </w:t>
      </w:r>
      <w:r w:rsidR="00950A4D">
        <w:t xml:space="preserve">inmueble ubicado en calle </w:t>
      </w:r>
      <w:r w:rsidR="00F34933">
        <w:t>P</w:t>
      </w:r>
      <w:r w:rsidR="00950A4D">
        <w:t>eñitas</w:t>
      </w:r>
      <w:r w:rsidR="00F34933">
        <w:t>,</w:t>
      </w:r>
      <w:r w:rsidR="00950A4D">
        <w:t xml:space="preserve"> n</w:t>
      </w:r>
      <w:r w:rsidR="00F34933">
        <w:t>ú</w:t>
      </w:r>
      <w:r w:rsidR="00950A4D">
        <w:t xml:space="preserve">mero 118 ciento </w:t>
      </w:r>
      <w:r w:rsidR="0079590A">
        <w:t>dieciocho, interior</w:t>
      </w:r>
      <w:r w:rsidR="00950A4D">
        <w:t xml:space="preserve"> 2 dos, de la colonia </w:t>
      </w:r>
      <w:proofErr w:type="spellStart"/>
      <w:r w:rsidR="00950A4D">
        <w:t>Futurama</w:t>
      </w:r>
      <w:proofErr w:type="spellEnd"/>
      <w:r w:rsidR="00950A4D">
        <w:t xml:space="preserve"> Monterrey, </w:t>
      </w:r>
      <w:r w:rsidR="00F34933">
        <w:t>en el cual s</w:t>
      </w:r>
      <w:r w:rsidR="00950A4D">
        <w:t>e encuentra una procesadora de cueros, ejecut</w:t>
      </w:r>
      <w:r w:rsidR="00F34933">
        <w:t xml:space="preserve">ándose </w:t>
      </w:r>
      <w:r w:rsidR="00950A4D">
        <w:t>un corte el día 17 diecisiete de junio del año 2008</w:t>
      </w:r>
      <w:r w:rsidR="00D54F14">
        <w:t xml:space="preserve"> dos mil ocho</w:t>
      </w:r>
      <w:r w:rsidR="00950A4D">
        <w:t>.</w:t>
      </w:r>
      <w:r w:rsidR="00D54F14">
        <w:t xml:space="preserve"> ------------------------</w:t>
      </w:r>
      <w:r w:rsidR="00F34933">
        <w:t>------------------------------</w:t>
      </w:r>
      <w:r w:rsidR="00D54F14">
        <w:t>----------------------------------------------</w:t>
      </w:r>
    </w:p>
    <w:p w14:paraId="48B018B3" w14:textId="77777777" w:rsidR="00950A4D" w:rsidRDefault="00950A4D" w:rsidP="0083521C">
      <w:pPr>
        <w:pStyle w:val="SENTENCIAS"/>
      </w:pPr>
    </w:p>
    <w:p w14:paraId="528C509C" w14:textId="6EAAD2C1" w:rsidR="0083521C" w:rsidRPr="00553C53" w:rsidRDefault="0083521C" w:rsidP="0083521C">
      <w:pPr>
        <w:pStyle w:val="SENTENCIAS"/>
      </w:pPr>
      <w:r w:rsidRPr="00553C53">
        <w:rPr>
          <w:b/>
        </w:rPr>
        <w:t xml:space="preserve">CUARTO. </w:t>
      </w:r>
      <w:r w:rsidRPr="00553C53">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w:t>
      </w:r>
      <w:r w:rsidRPr="00553C53">
        <w:lastRenderedPageBreak/>
        <w:t>Guanajuato, ya que de actualizarse alguna, podría imposibilitar el pronunciamiento por parte de este órgano jurisdiccional sobre el fondo de la controversia planteada. -------------------</w:t>
      </w:r>
      <w:r w:rsidR="00F34933">
        <w:t>--</w:t>
      </w:r>
      <w:r w:rsidRPr="00553C53">
        <w:t>-----------------------------------------------------</w:t>
      </w:r>
    </w:p>
    <w:p w14:paraId="6BFD4364" w14:textId="77777777" w:rsidR="0083521C" w:rsidRPr="00553C53" w:rsidRDefault="0083521C" w:rsidP="0083521C">
      <w:pPr>
        <w:pStyle w:val="SENTENCIAS"/>
        <w:rPr>
          <w:bCs/>
          <w:iCs/>
        </w:rPr>
      </w:pPr>
    </w:p>
    <w:p w14:paraId="2032B9A8" w14:textId="1D50DC54" w:rsidR="0079590A" w:rsidRDefault="0083521C" w:rsidP="0083521C">
      <w:pPr>
        <w:pStyle w:val="SENTENCIAS"/>
      </w:pPr>
      <w:r>
        <w:t>L</w:t>
      </w:r>
      <w:r w:rsidRPr="00553C53">
        <w:t xml:space="preserve">a </w:t>
      </w:r>
      <w:r w:rsidR="00F34933">
        <w:t xml:space="preserve">parte </w:t>
      </w:r>
      <w:r w:rsidRPr="00553C53">
        <w:t>demandada s</w:t>
      </w:r>
      <w:r w:rsidR="00F34933">
        <w:t>ostiene q</w:t>
      </w:r>
      <w:r w:rsidRPr="00553C53">
        <w:t xml:space="preserve">ue </w:t>
      </w:r>
      <w:r>
        <w:t xml:space="preserve">se actualiza la causal de improcedencia prevista en la </w:t>
      </w:r>
      <w:r w:rsidR="00AE4FC5">
        <w:t>fracción</w:t>
      </w:r>
      <w:r>
        <w:t xml:space="preserve"> I del artículo 2</w:t>
      </w:r>
      <w:r w:rsidRPr="00553C53">
        <w:t xml:space="preserve">61 del Código de Procedimiento y Justicia Administrativa para el Estado y los Municipios de Guanajuato, </w:t>
      </w:r>
      <w:r w:rsidR="0079590A">
        <w:t xml:space="preserve">debido a que el recibo, no afecta los derechos del actor porque no es un acto administrativo. </w:t>
      </w:r>
      <w:r w:rsidR="001D6395">
        <w:t>----------------------------------------------------------------------</w:t>
      </w:r>
    </w:p>
    <w:p w14:paraId="42213B3D" w14:textId="77777777" w:rsidR="001D6395" w:rsidRDefault="001D6395" w:rsidP="0083521C">
      <w:pPr>
        <w:pStyle w:val="SENTENCIAS"/>
      </w:pPr>
    </w:p>
    <w:p w14:paraId="488C0436" w14:textId="51830859" w:rsidR="00670FDF" w:rsidRDefault="0079590A" w:rsidP="00670FDF">
      <w:pPr>
        <w:pStyle w:val="SENTENCIAS"/>
      </w:pPr>
      <w:r>
        <w:t xml:space="preserve">Causal de improcedencia que a juicio de </w:t>
      </w:r>
      <w:r w:rsidR="001D6395">
        <w:t xml:space="preserve">quien resuelve no se actualiza, conforme al argumento planteado por la demandada, </w:t>
      </w:r>
      <w:r w:rsidR="00670FDF">
        <w:t>ya que los recibos</w:t>
      </w:r>
      <w:r w:rsidR="001D6395">
        <w:t xml:space="preserve"> número</w:t>
      </w:r>
      <w:r w:rsidR="00670FDF">
        <w:t xml:space="preserve"> </w:t>
      </w:r>
      <w:r w:rsidR="00670FDF" w:rsidRPr="00670FDF">
        <w:t xml:space="preserve">A35024652 (Letra A tres cinco cero dos cuatro seis cinco dos) y </w:t>
      </w:r>
      <w:r w:rsidR="001D6395">
        <w:t xml:space="preserve">número </w:t>
      </w:r>
      <w:r w:rsidR="00670FDF" w:rsidRPr="00670FDF">
        <w:t>A35024653 (Letra A tres cinco cero dos cuatro seis cinco tres)</w:t>
      </w:r>
      <w:r w:rsidR="00670FDF">
        <w:t>, sí constituyen actos administrativos en término</w:t>
      </w:r>
      <w:r w:rsidR="00D54F14">
        <w:t>s</w:t>
      </w:r>
      <w:r w:rsidR="00670FDF">
        <w:t xml:space="preserve"> del artículo 136 del Código de Procedimiento y Justicia Administrativa para el Estado y los Municipios de Guanajuato, </w:t>
      </w:r>
      <w:r w:rsidR="00670FDF" w:rsidRPr="00553C53">
        <w:t xml:space="preserve">ya que </w:t>
      </w:r>
      <w:r w:rsidR="00670FDF">
        <w:t xml:space="preserve">dichos documentos </w:t>
      </w:r>
      <w:r w:rsidR="00670FDF" w:rsidRPr="00553C53">
        <w:t>contiene</w:t>
      </w:r>
      <w:r w:rsidR="00670FDF">
        <w:t>n</w:t>
      </w:r>
      <w:r w:rsidR="00670FDF" w:rsidRPr="00553C53">
        <w:t xml:space="preserve"> una declaración unilateral de voluntad de la autoridad demandada, emitida en el ejercicio de sus potestades públicas, dirigido al impetrante</w:t>
      </w:r>
      <w:r w:rsidR="00670FDF">
        <w:t>,</w:t>
      </w:r>
      <w:r w:rsidR="00670FDF" w:rsidRPr="00553C53">
        <w:t xml:space="preserve"> </w:t>
      </w:r>
      <w:r w:rsidR="00670FDF">
        <w:t>indicando</w:t>
      </w:r>
      <w:r w:rsidR="006926E9">
        <w:t xml:space="preserve"> </w:t>
      </w:r>
      <w:r w:rsidR="00670FDF">
        <w:t xml:space="preserve">en </w:t>
      </w:r>
      <w:r w:rsidR="001D6395">
        <w:t>los mismos</w:t>
      </w:r>
      <w:r w:rsidR="00670FDF">
        <w:t xml:space="preserve"> </w:t>
      </w:r>
      <w:r w:rsidR="00670FDF" w:rsidRPr="00553C53">
        <w:t xml:space="preserve">una clave para su pago vía internet, así como la referencia de diversas instituciones bancarias, lo que, sin lugar a duda, nos llevan a concluir que estamos en presencia de </w:t>
      </w:r>
      <w:r w:rsidR="001D6395">
        <w:t>dos</w:t>
      </w:r>
      <w:r w:rsidR="00670FDF" w:rsidRPr="00553C53">
        <w:t xml:space="preserve"> acto</w:t>
      </w:r>
      <w:r w:rsidR="001D6395">
        <w:t>s</w:t>
      </w:r>
      <w:r w:rsidR="00670FDF" w:rsidRPr="00553C53">
        <w:t xml:space="preserve"> administrativo</w:t>
      </w:r>
      <w:r w:rsidR="001D6395">
        <w:t xml:space="preserve">s, </w:t>
      </w:r>
      <w:r w:rsidR="00670FDF">
        <w:t>l</w:t>
      </w:r>
      <w:r w:rsidR="001D6395">
        <w:t>os</w:t>
      </w:r>
      <w:r w:rsidR="00670FDF">
        <w:t xml:space="preserve"> cual</w:t>
      </w:r>
      <w:r w:rsidR="001D6395">
        <w:t>es</w:t>
      </w:r>
      <w:r w:rsidR="00670FDF">
        <w:t xml:space="preserve"> el actor está en posibilidad de inconformarse de su contenido. ------------------------</w:t>
      </w:r>
      <w:r w:rsidR="00134C3E">
        <w:t>-----------------------------------------------</w:t>
      </w:r>
      <w:r w:rsidR="00670FDF">
        <w:t>--------------------</w:t>
      </w:r>
    </w:p>
    <w:p w14:paraId="0F82937C" w14:textId="5CEDF2C7" w:rsidR="0079590A" w:rsidRDefault="0079590A" w:rsidP="0079590A">
      <w:pPr>
        <w:pStyle w:val="RESOLUCIONES"/>
      </w:pPr>
    </w:p>
    <w:p w14:paraId="1D46DA10" w14:textId="27A471C5" w:rsidR="0079590A" w:rsidRDefault="001D6395" w:rsidP="0083521C">
      <w:pPr>
        <w:pStyle w:val="SENTENCIAS"/>
      </w:pPr>
      <w:r>
        <w:t>Ahora bien e independientemente de lo anterior</w:t>
      </w:r>
      <w:r w:rsidR="002F0CE2">
        <w:t>, quien resuelve determina que se actualiza la causal de improcedencia prevista en la fracción I del artículo 261 del Código de la materia</w:t>
      </w:r>
      <w:r w:rsidR="006926E9">
        <w:t>,</w:t>
      </w:r>
      <w:r>
        <w:t xml:space="preserve"> respecto del </w:t>
      </w:r>
      <w:r w:rsidR="002F0CE2">
        <w:t xml:space="preserve">recibo número A35024653 (Letra A tres cinco cero dos cuatro seis cinco tres), correspondiente a la cuenta numero 39793 (tres nueve siete nueve tres), </w:t>
      </w:r>
      <w:r w:rsidR="006926E9">
        <w:t xml:space="preserve">del </w:t>
      </w:r>
      <w:r w:rsidR="002F0CE2">
        <w:t>domicilio ubicado en Peñitas</w:t>
      </w:r>
      <w:r>
        <w:t xml:space="preserve">, </w:t>
      </w:r>
      <w:r w:rsidR="002F0CE2">
        <w:t xml:space="preserve">118 ciento dieciocho, de la colonia </w:t>
      </w:r>
      <w:proofErr w:type="spellStart"/>
      <w:r w:rsidR="002F0CE2">
        <w:t>Futurama</w:t>
      </w:r>
      <w:proofErr w:type="spellEnd"/>
      <w:r w:rsidR="002F0CE2">
        <w:t xml:space="preserve"> Monterrey de esta ciudad, </w:t>
      </w:r>
      <w:r>
        <w:t xml:space="preserve">mismo que está </w:t>
      </w:r>
      <w:r w:rsidR="002F0CE2">
        <w:t>emitido a nombre del ciudadan</w:t>
      </w:r>
      <w:r>
        <w:t xml:space="preserve">o </w:t>
      </w:r>
      <w:r w:rsidR="009213CB">
        <w:t>(…)</w:t>
      </w:r>
      <w:r w:rsidR="00134C3E">
        <w:t xml:space="preserve">ello </w:t>
      </w:r>
      <w:r>
        <w:t>conforme a los siguientes razonamientos lógico-jurídicos</w:t>
      </w:r>
      <w:r w:rsidR="002F0CE2">
        <w:t>:</w:t>
      </w:r>
      <w:r>
        <w:t xml:space="preserve"> ----------</w:t>
      </w:r>
    </w:p>
    <w:p w14:paraId="455A2AA0" w14:textId="649630C9" w:rsidR="002F0CE2" w:rsidRDefault="002F0CE2" w:rsidP="0083521C">
      <w:pPr>
        <w:pStyle w:val="SENTENCIAS"/>
      </w:pPr>
    </w:p>
    <w:p w14:paraId="780D6E24" w14:textId="2D6C0A8C" w:rsidR="000B6537" w:rsidRDefault="000B6537" w:rsidP="000B6537">
      <w:pPr>
        <w:pStyle w:val="SENTENCIAS"/>
      </w:pPr>
      <w:r>
        <w:lastRenderedPageBreak/>
        <w:t xml:space="preserve">En principio, es oportuno precisar lo que dispone el artículo </w:t>
      </w:r>
      <w:r w:rsidRPr="00B10044">
        <w:t>261</w:t>
      </w:r>
      <w:r>
        <w:t xml:space="preserve"> fracción I del Código de la materia: ---------------------------------------------------------------------</w:t>
      </w:r>
    </w:p>
    <w:p w14:paraId="36474F4B" w14:textId="77777777" w:rsidR="000B6537" w:rsidRDefault="000B6537" w:rsidP="000B6537">
      <w:pPr>
        <w:pStyle w:val="SENTENCIAS"/>
        <w:rPr>
          <w:b/>
        </w:rPr>
      </w:pPr>
    </w:p>
    <w:p w14:paraId="68B9BF98" w14:textId="77777777" w:rsidR="000B6537" w:rsidRPr="00A24CD6" w:rsidRDefault="000B6537" w:rsidP="000B6537">
      <w:pPr>
        <w:pStyle w:val="TESISYJURIS"/>
        <w:rPr>
          <w:sz w:val="22"/>
          <w:szCs w:val="22"/>
        </w:rPr>
      </w:pPr>
      <w:r w:rsidRPr="00A24CD6">
        <w:rPr>
          <w:b/>
          <w:sz w:val="22"/>
          <w:szCs w:val="22"/>
        </w:rPr>
        <w:t>Artículo 261</w:t>
      </w:r>
      <w:r w:rsidRPr="00A24CD6">
        <w:rPr>
          <w:sz w:val="22"/>
          <w:szCs w:val="22"/>
        </w:rPr>
        <w:t>. El proceso administrativo es improcedente contra actos o resoluciones:</w:t>
      </w:r>
    </w:p>
    <w:p w14:paraId="38F811C5" w14:textId="77777777" w:rsidR="000B6537" w:rsidRPr="00A24CD6" w:rsidRDefault="000B6537" w:rsidP="000B6537">
      <w:pPr>
        <w:pStyle w:val="TESISYJURIS"/>
        <w:rPr>
          <w:sz w:val="22"/>
          <w:szCs w:val="22"/>
          <w:highlight w:val="yellow"/>
        </w:rPr>
      </w:pPr>
    </w:p>
    <w:p w14:paraId="1FCE8D75" w14:textId="77777777" w:rsidR="000B6537" w:rsidRPr="00A24CD6" w:rsidRDefault="000B6537" w:rsidP="000B6537">
      <w:pPr>
        <w:pStyle w:val="TESISYJURIS"/>
        <w:rPr>
          <w:sz w:val="22"/>
          <w:szCs w:val="22"/>
          <w:lang w:val="es-MX"/>
        </w:rPr>
      </w:pPr>
      <w:r w:rsidRPr="00A24CD6">
        <w:rPr>
          <w:sz w:val="22"/>
          <w:szCs w:val="22"/>
        </w:rPr>
        <w:t>I. Que no afecten los intereses jurídicos del actor; …</w:t>
      </w:r>
    </w:p>
    <w:p w14:paraId="521581A4" w14:textId="77777777" w:rsidR="000B6537" w:rsidRDefault="000B6537" w:rsidP="000B6537">
      <w:pPr>
        <w:pStyle w:val="SENTENCIAS"/>
        <w:rPr>
          <w:highlight w:val="yellow"/>
          <w:lang w:val="es-MX"/>
        </w:rPr>
      </w:pPr>
    </w:p>
    <w:p w14:paraId="1E1B5D00" w14:textId="77777777" w:rsidR="000B6537" w:rsidRPr="00E269A1" w:rsidRDefault="000B6537" w:rsidP="000B6537">
      <w:pPr>
        <w:pStyle w:val="SENTENCIAS"/>
        <w:rPr>
          <w:highlight w:val="yellow"/>
          <w:lang w:val="es-MX"/>
        </w:rPr>
      </w:pPr>
    </w:p>
    <w:p w14:paraId="1ACB9C79" w14:textId="7FA4AB51" w:rsidR="000B6537" w:rsidRDefault="00134C3E" w:rsidP="000B6537">
      <w:pPr>
        <w:spacing w:line="360" w:lineRule="auto"/>
        <w:ind w:firstLine="708"/>
        <w:jc w:val="both"/>
        <w:rPr>
          <w:rFonts w:ascii="Century" w:hAnsi="Century" w:cs="Calibri"/>
          <w:bCs/>
          <w:iCs/>
        </w:rPr>
      </w:pPr>
      <w:r>
        <w:rPr>
          <w:rFonts w:ascii="Century" w:hAnsi="Century" w:cs="Calibri"/>
          <w:bCs/>
          <w:iCs/>
        </w:rPr>
        <w:t>Luego entonces</w:t>
      </w:r>
      <w:r w:rsidR="001D6395">
        <w:rPr>
          <w:rFonts w:ascii="Century" w:hAnsi="Century" w:cs="Calibri"/>
          <w:bCs/>
          <w:iCs/>
        </w:rPr>
        <w:t>,</w:t>
      </w:r>
      <w:r w:rsidR="000B6537">
        <w:rPr>
          <w:rFonts w:ascii="Century" w:hAnsi="Century" w:cs="Calibri"/>
          <w:bCs/>
          <w:iCs/>
        </w:rPr>
        <w:t xml:space="preserve"> l</w:t>
      </w:r>
      <w:r w:rsidR="000B6537" w:rsidRPr="00254CD0">
        <w:rPr>
          <w:rFonts w:ascii="Century" w:hAnsi="Century" w:cs="Calibri"/>
          <w:bCs/>
          <w:iCs/>
        </w:rPr>
        <w:t xml:space="preserve">a acreditación del interés jurídico representa uno de los presupuestos básicos para la procedencia del proceso administrativo, </w:t>
      </w:r>
      <w:r w:rsidR="000B6537">
        <w:rPr>
          <w:rFonts w:ascii="Century" w:hAnsi="Century" w:cs="Calibri"/>
          <w:bCs/>
          <w:iCs/>
        </w:rPr>
        <w:t xml:space="preserve">ya que sin este requisito de </w:t>
      </w:r>
      <w:proofErr w:type="spellStart"/>
      <w:r w:rsidR="000B6537">
        <w:rPr>
          <w:rFonts w:ascii="Century" w:hAnsi="Century" w:cs="Calibri"/>
          <w:bCs/>
          <w:iCs/>
        </w:rPr>
        <w:t>procedibilidad</w:t>
      </w:r>
      <w:proofErr w:type="spellEnd"/>
      <w:r w:rsidR="000B6537">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w:t>
      </w:r>
      <w:r>
        <w:rPr>
          <w:rFonts w:ascii="Century" w:hAnsi="Century" w:cs="Calibri"/>
          <w:bCs/>
          <w:iCs/>
        </w:rPr>
        <w:t xml:space="preserve">, o bien, acreditar que ostenta la representación legal, </w:t>
      </w:r>
      <w:r w:rsidR="00274C25">
        <w:rPr>
          <w:rFonts w:ascii="Century" w:hAnsi="Century" w:cs="Calibri"/>
          <w:bCs/>
          <w:iCs/>
        </w:rPr>
        <w:t xml:space="preserve">con </w:t>
      </w:r>
      <w:r>
        <w:rPr>
          <w:rFonts w:ascii="Century" w:hAnsi="Century" w:cs="Calibri"/>
          <w:bCs/>
          <w:iCs/>
        </w:rPr>
        <w:t>el instrumento legal correspondiente, de aquella persona física o moral que está resintiendo el daño o perjuicio en su persona o bienes</w:t>
      </w:r>
      <w:r w:rsidR="000B6537">
        <w:rPr>
          <w:rFonts w:ascii="Century" w:hAnsi="Century" w:cs="Calibri"/>
          <w:bCs/>
          <w:iCs/>
        </w:rPr>
        <w:t>. -</w:t>
      </w:r>
      <w:r>
        <w:rPr>
          <w:rFonts w:ascii="Century" w:hAnsi="Century" w:cs="Calibri"/>
          <w:bCs/>
          <w:iCs/>
        </w:rPr>
        <w:t>-------------------------</w:t>
      </w:r>
    </w:p>
    <w:p w14:paraId="103E8EC6" w14:textId="77777777" w:rsidR="000B6537" w:rsidRDefault="000B6537" w:rsidP="000B6537">
      <w:pPr>
        <w:pStyle w:val="SENTENCIAS"/>
      </w:pPr>
    </w:p>
    <w:p w14:paraId="4AF7F9FA" w14:textId="77777777" w:rsidR="000B6537" w:rsidRPr="00E269A1" w:rsidRDefault="000B6537" w:rsidP="000B6537">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263DC091" w14:textId="77777777" w:rsidR="000B6537" w:rsidRDefault="000B6537" w:rsidP="000B6537">
      <w:pPr>
        <w:pStyle w:val="RESOLUCIONES"/>
        <w:rPr>
          <w:rFonts w:ascii="Arial Narrow" w:hAnsi="Arial Narrow"/>
          <w:color w:val="262626"/>
          <w:sz w:val="27"/>
          <w:szCs w:val="27"/>
        </w:rPr>
      </w:pPr>
    </w:p>
    <w:p w14:paraId="2A113EDD" w14:textId="77777777" w:rsidR="000B6537" w:rsidRPr="00FB4435" w:rsidRDefault="000B6537" w:rsidP="000B6537">
      <w:pPr>
        <w:pStyle w:val="TESISYJURIS"/>
        <w:rPr>
          <w:sz w:val="22"/>
        </w:rPr>
      </w:pPr>
      <w:r w:rsidRPr="00FB4435">
        <w:rPr>
          <w:sz w:val="22"/>
          <w:lang w:val="es-MX"/>
        </w:rPr>
        <w:t>“</w:t>
      </w:r>
      <w:r w:rsidRPr="00FB4435">
        <w:rPr>
          <w:sz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B4435">
        <w:rPr>
          <w:sz w:val="22"/>
        </w:rPr>
        <w:t>Exp</w:t>
      </w:r>
      <w:proofErr w:type="spellEnd"/>
      <w:r w:rsidRPr="00FB4435">
        <w:rPr>
          <w:sz w:val="22"/>
        </w:rPr>
        <w:t>. 6.77/04. Sentencia de fecha 06 de julio de 2004. Actor: Adán Jorge Zúñiga Chávez.).</w:t>
      </w:r>
    </w:p>
    <w:p w14:paraId="72A562FF" w14:textId="52ADCC66" w:rsidR="000B6537" w:rsidRDefault="000B6537" w:rsidP="000B6537">
      <w:pPr>
        <w:pStyle w:val="RESOLUCIONES"/>
        <w:rPr>
          <w:rFonts w:ascii="Arial Narrow" w:hAnsi="Arial Narrow"/>
          <w:color w:val="262626"/>
          <w:sz w:val="27"/>
          <w:szCs w:val="27"/>
        </w:rPr>
      </w:pPr>
    </w:p>
    <w:p w14:paraId="70874602" w14:textId="77777777" w:rsidR="006926E9" w:rsidRDefault="006926E9" w:rsidP="000B6537">
      <w:pPr>
        <w:pStyle w:val="RESOLUCIONES"/>
        <w:rPr>
          <w:rFonts w:ascii="Arial Narrow" w:hAnsi="Arial Narrow"/>
          <w:color w:val="262626"/>
          <w:sz w:val="27"/>
          <w:szCs w:val="27"/>
        </w:rPr>
      </w:pPr>
    </w:p>
    <w:p w14:paraId="4DD3D21D" w14:textId="77777777" w:rsidR="000B6537" w:rsidRDefault="000B6537" w:rsidP="000B6537">
      <w:pPr>
        <w:pStyle w:val="RESOLUCIONES"/>
      </w:pPr>
      <w:r w:rsidRPr="008E2EBF">
        <w:lastRenderedPageBreak/>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52307794" w14:textId="77777777" w:rsidR="000B6537" w:rsidRDefault="000B6537" w:rsidP="000B6537">
      <w:pPr>
        <w:pStyle w:val="SENTENCIAS"/>
        <w:rPr>
          <w:rFonts w:ascii="Arial Narrow" w:hAnsi="Arial Narrow"/>
          <w:i/>
          <w:color w:val="262626"/>
          <w:sz w:val="27"/>
          <w:szCs w:val="27"/>
        </w:rPr>
      </w:pPr>
    </w:p>
    <w:p w14:paraId="286848D3" w14:textId="77D399A8" w:rsidR="000B6537" w:rsidRDefault="000B6537" w:rsidP="000B6537">
      <w:pPr>
        <w:pStyle w:val="TESISYJURIS"/>
        <w:rPr>
          <w:sz w:val="22"/>
        </w:rPr>
      </w:pPr>
      <w:r w:rsidRPr="00FB4435">
        <w:rPr>
          <w:sz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0BBAAE62" w14:textId="3C144315" w:rsidR="00134C3E" w:rsidRDefault="00134C3E" w:rsidP="000B6537">
      <w:pPr>
        <w:pStyle w:val="TESISYJURIS"/>
        <w:rPr>
          <w:sz w:val="22"/>
        </w:rPr>
      </w:pPr>
    </w:p>
    <w:p w14:paraId="705E5CFC" w14:textId="77777777" w:rsidR="00134C3E" w:rsidRPr="00FB4435" w:rsidRDefault="00134C3E" w:rsidP="000B6537">
      <w:pPr>
        <w:pStyle w:val="TESISYJURIS"/>
        <w:rPr>
          <w:sz w:val="22"/>
        </w:rPr>
      </w:pPr>
    </w:p>
    <w:p w14:paraId="5644474A" w14:textId="504EB828" w:rsidR="00134C3E" w:rsidRDefault="000B6537" w:rsidP="000B6537">
      <w:pPr>
        <w:pStyle w:val="SENTENCIAS"/>
        <w:rPr>
          <w:rStyle w:val="RESOLUCIONESCar"/>
        </w:rPr>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00134C3E">
        <w:rPr>
          <w:rStyle w:val="RESOLUCIONESCar"/>
        </w:rPr>
        <w:t>. --------------------------------------------------------------------------</w:t>
      </w:r>
    </w:p>
    <w:p w14:paraId="452C8A35" w14:textId="77777777" w:rsidR="00134C3E" w:rsidRDefault="00134C3E" w:rsidP="000B6537">
      <w:pPr>
        <w:pStyle w:val="SENTENCIAS"/>
        <w:rPr>
          <w:rStyle w:val="RESOLUCIONESCar"/>
        </w:rPr>
      </w:pPr>
    </w:p>
    <w:p w14:paraId="5F44DFDE" w14:textId="1A20896A" w:rsidR="000B6537" w:rsidRDefault="00134C3E" w:rsidP="000B6537">
      <w:pPr>
        <w:pStyle w:val="SENTENCIAS"/>
        <w:rPr>
          <w:rStyle w:val="RESOLUCIONESCar"/>
        </w:rPr>
      </w:pPr>
      <w:r>
        <w:rPr>
          <w:rStyle w:val="RESOLUCIONESCar"/>
        </w:rPr>
        <w:t>En</w:t>
      </w:r>
      <w:r w:rsidR="000B6537">
        <w:rPr>
          <w:rStyle w:val="RESOLUCIONESCar"/>
        </w:rPr>
        <w:t xml:space="preserve"> el presente juicio de nulidad el actor acude a demandar diferentes actos, uno de los cuales no es dirigido a su persona, esto es el recibo número </w:t>
      </w:r>
      <w:r w:rsidR="000B6537" w:rsidRPr="000B6537">
        <w:rPr>
          <w:rStyle w:val="RESOLUCIONESCar"/>
        </w:rPr>
        <w:t xml:space="preserve">A35024653 (Letra A tres cinco cero dos cuatro seis cinco tres), correspondiente a la cuenta numero 39793 (tres nueve siete nueve tres), </w:t>
      </w:r>
      <w:r w:rsidR="006926E9">
        <w:rPr>
          <w:rStyle w:val="RESOLUCIONESCar"/>
        </w:rPr>
        <w:t xml:space="preserve">del </w:t>
      </w:r>
      <w:r w:rsidR="000B6537" w:rsidRPr="000B6537">
        <w:rPr>
          <w:rStyle w:val="RESOLUCIONESCar"/>
        </w:rPr>
        <w:t>domicilio ubicado en Peñitas</w:t>
      </w:r>
      <w:r>
        <w:rPr>
          <w:rStyle w:val="RESOLUCIONESCar"/>
        </w:rPr>
        <w:t>,</w:t>
      </w:r>
      <w:r w:rsidR="000B6537" w:rsidRPr="000B6537">
        <w:rPr>
          <w:rStyle w:val="RESOLUCIONESCar"/>
        </w:rPr>
        <w:t xml:space="preserve"> 118 ciento dieciocho, de la colonia </w:t>
      </w:r>
      <w:proofErr w:type="spellStart"/>
      <w:r w:rsidR="000B6537" w:rsidRPr="000B6537">
        <w:rPr>
          <w:rStyle w:val="RESOLUCIONESCar"/>
        </w:rPr>
        <w:t>Futurama</w:t>
      </w:r>
      <w:proofErr w:type="spellEnd"/>
      <w:r w:rsidR="000B6537" w:rsidRPr="000B6537">
        <w:rPr>
          <w:rStyle w:val="RESOLUCIONESCar"/>
        </w:rPr>
        <w:t xml:space="preserve"> Monterrey de esta ciudad, </w:t>
      </w:r>
      <w:r>
        <w:rPr>
          <w:rStyle w:val="RESOLUCIONESCar"/>
        </w:rPr>
        <w:t xml:space="preserve">toda vez que dicho recibo está dirigido al ciudadano </w:t>
      </w:r>
      <w:r w:rsidR="009213CB">
        <w:t>(…)</w:t>
      </w:r>
      <w:r w:rsidR="000B6537">
        <w:rPr>
          <w:rStyle w:val="RESOLUCIONESCar"/>
        </w:rPr>
        <w:t>, en tal sentido, resulta importante que el actor acredite el interés jurídico para demandar dicho acto. --------------</w:t>
      </w:r>
      <w:r w:rsidR="006926E9">
        <w:rPr>
          <w:rStyle w:val="RESOLUCIONESCar"/>
        </w:rPr>
        <w:t>----------------</w:t>
      </w:r>
      <w:r w:rsidR="000B6537">
        <w:rPr>
          <w:rStyle w:val="RESOLUCIONESCar"/>
        </w:rPr>
        <w:t>---</w:t>
      </w:r>
    </w:p>
    <w:p w14:paraId="50BFAEDD" w14:textId="77777777" w:rsidR="000B6537" w:rsidRPr="009B0D99" w:rsidRDefault="000B6537" w:rsidP="000B6537">
      <w:pPr>
        <w:pStyle w:val="SENTENCIAS"/>
      </w:pPr>
    </w:p>
    <w:p w14:paraId="010CE92A" w14:textId="7C56F128" w:rsidR="000B6537" w:rsidRDefault="000B6537" w:rsidP="000B6537">
      <w:pPr>
        <w:pStyle w:val="RESOLUCIONES"/>
        <w:rPr>
          <w:lang w:val="es-MX"/>
        </w:rPr>
      </w:pPr>
      <w:r>
        <w:rPr>
          <w:lang w:val="es-MX"/>
        </w:rPr>
        <w:t xml:space="preserve">Al respecto y previo </w:t>
      </w:r>
      <w:r w:rsidR="00513D5A">
        <w:rPr>
          <w:lang w:val="es-MX"/>
        </w:rPr>
        <w:t>requerimiento</w:t>
      </w:r>
      <w:r>
        <w:rPr>
          <w:lang w:val="es-MX"/>
        </w:rPr>
        <w:t xml:space="preserve"> formulado </w:t>
      </w:r>
      <w:r w:rsidR="006926E9">
        <w:rPr>
          <w:lang w:val="es-MX"/>
        </w:rPr>
        <w:t>al actor</w:t>
      </w:r>
      <w:r w:rsidR="00134C3E">
        <w:rPr>
          <w:lang w:val="es-MX"/>
        </w:rPr>
        <w:t>,</w:t>
      </w:r>
      <w:r w:rsidR="006926E9">
        <w:rPr>
          <w:lang w:val="es-MX"/>
        </w:rPr>
        <w:t xml:space="preserve"> </w:t>
      </w:r>
      <w:r>
        <w:rPr>
          <w:lang w:val="es-MX"/>
        </w:rPr>
        <w:t>a efecto de que manifestara el origen y tipo de posesión que tiene sobre dicho inmueble y acredite el carácter que ostent</w:t>
      </w:r>
      <w:r w:rsidR="00134C3E">
        <w:rPr>
          <w:lang w:val="es-MX"/>
        </w:rPr>
        <w:t>a respecto de éste</w:t>
      </w:r>
      <w:r>
        <w:rPr>
          <w:lang w:val="es-MX"/>
        </w:rPr>
        <w:t xml:space="preserve">, </w:t>
      </w:r>
      <w:r w:rsidR="00134C3E">
        <w:rPr>
          <w:lang w:val="es-MX"/>
        </w:rPr>
        <w:t>é</w:t>
      </w:r>
      <w:r>
        <w:rPr>
          <w:lang w:val="es-MX"/>
        </w:rPr>
        <w:t xml:space="preserve">l se </w:t>
      </w:r>
      <w:r w:rsidR="00513D5A">
        <w:rPr>
          <w:lang w:val="es-MX"/>
        </w:rPr>
        <w:t>limitó</w:t>
      </w:r>
      <w:r w:rsidR="00134C3E">
        <w:rPr>
          <w:lang w:val="es-MX"/>
        </w:rPr>
        <w:t xml:space="preserve"> a argumentar</w:t>
      </w:r>
      <w:r>
        <w:rPr>
          <w:lang w:val="es-MX"/>
        </w:rPr>
        <w:t>:</w:t>
      </w:r>
      <w:r w:rsidR="00134C3E">
        <w:rPr>
          <w:lang w:val="es-MX"/>
        </w:rPr>
        <w:t xml:space="preserve"> ---</w:t>
      </w:r>
    </w:p>
    <w:p w14:paraId="3E38856A" w14:textId="77777777" w:rsidR="00513D5A" w:rsidRDefault="00513D5A" w:rsidP="000B6537">
      <w:pPr>
        <w:pStyle w:val="RESOLUCIONES"/>
        <w:rPr>
          <w:lang w:val="es-MX"/>
        </w:rPr>
      </w:pPr>
    </w:p>
    <w:p w14:paraId="759C11CE" w14:textId="7240C8C5" w:rsidR="000B6537" w:rsidRPr="00513D5A" w:rsidRDefault="000B6537" w:rsidP="000B6537">
      <w:pPr>
        <w:pStyle w:val="RESOLUCIONES"/>
        <w:rPr>
          <w:i/>
          <w:lang w:val="es-MX"/>
        </w:rPr>
      </w:pPr>
      <w:r w:rsidRPr="00513D5A">
        <w:rPr>
          <w:i/>
          <w:lang w:val="es-MX"/>
        </w:rPr>
        <w:lastRenderedPageBreak/>
        <w:t xml:space="preserve">“… ostento el carácter de propietario. </w:t>
      </w:r>
      <w:r w:rsidR="00513D5A" w:rsidRPr="00513D5A">
        <w:rPr>
          <w:i/>
          <w:lang w:val="es-MX"/>
        </w:rPr>
        <w:t>Respecto</w:t>
      </w:r>
      <w:r w:rsidRPr="00513D5A">
        <w:rPr>
          <w:i/>
          <w:lang w:val="es-MX"/>
        </w:rPr>
        <w:t xml:space="preserve"> al hecho de que el recibo de cobro, relativo a la cuenta 39793-5; se encuentra dirigido al </w:t>
      </w:r>
      <w:r w:rsidR="009213CB">
        <w:t>(…)</w:t>
      </w:r>
      <w:r w:rsidRPr="00513D5A">
        <w:rPr>
          <w:i/>
          <w:lang w:val="es-MX"/>
        </w:rPr>
        <w:t xml:space="preserve">, quien en su oportunidad, con carácter de arrendatario, </w:t>
      </w:r>
      <w:r w:rsidR="00513D5A" w:rsidRPr="00513D5A">
        <w:rPr>
          <w:i/>
          <w:lang w:val="es-MX"/>
        </w:rPr>
        <w:t>c</w:t>
      </w:r>
      <w:r w:rsidRPr="00513D5A">
        <w:rPr>
          <w:i/>
          <w:lang w:val="es-MX"/>
        </w:rPr>
        <w:t xml:space="preserve">ontrató el servicio de </w:t>
      </w:r>
      <w:r w:rsidR="00513D5A" w:rsidRPr="00513D5A">
        <w:rPr>
          <w:i/>
          <w:lang w:val="es-MX"/>
        </w:rPr>
        <w:t>suministro</w:t>
      </w:r>
      <w:r w:rsidRPr="00513D5A">
        <w:rPr>
          <w:i/>
          <w:lang w:val="es-MX"/>
        </w:rPr>
        <w:t xml:space="preserve"> de agua </w:t>
      </w:r>
      <w:r w:rsidR="00513D5A" w:rsidRPr="00513D5A">
        <w:rPr>
          <w:i/>
          <w:lang w:val="es-MX"/>
        </w:rPr>
        <w:t>probable</w:t>
      </w:r>
      <w:r w:rsidRPr="00513D5A">
        <w:rPr>
          <w:i/>
          <w:lang w:val="es-MX"/>
        </w:rPr>
        <w:t>, drenaje y alcantarillado, en el domicilio.”</w:t>
      </w:r>
    </w:p>
    <w:p w14:paraId="58EF76F7" w14:textId="27081F23" w:rsidR="000B6537" w:rsidRPr="00513D5A" w:rsidRDefault="00513D5A" w:rsidP="000B6537">
      <w:pPr>
        <w:pStyle w:val="RESOLUCIONES"/>
        <w:rPr>
          <w:i/>
          <w:lang w:val="es-MX"/>
        </w:rPr>
      </w:pPr>
      <w:r w:rsidRPr="00513D5A">
        <w:rPr>
          <w:i/>
          <w:lang w:val="es-MX"/>
        </w:rPr>
        <w:t xml:space="preserve">Invoco el hecho notorio de que, todos los inmuebles ubicados en la zona urbana; destinados a la actividad industrial de curtiduría; tiene dos cuentas con el organismo operador, una por virtud de contrato de adhesión, para recibir el servicio de suministro de agua potable y alcantarillado; y otra por la </w:t>
      </w:r>
      <w:proofErr w:type="spellStart"/>
      <w:r w:rsidRPr="00513D5A">
        <w:rPr>
          <w:i/>
          <w:lang w:val="es-MX"/>
        </w:rPr>
        <w:t>proveduría</w:t>
      </w:r>
      <w:proofErr w:type="spellEnd"/>
      <w:r w:rsidRPr="00513D5A">
        <w:rPr>
          <w:i/>
          <w:lang w:val="es-MX"/>
        </w:rPr>
        <w:t xml:space="preserve"> del líquido, mediante fuetes alternas (pipas).</w:t>
      </w:r>
    </w:p>
    <w:p w14:paraId="610BB4F5" w14:textId="05BDDFE9" w:rsidR="00513D5A" w:rsidRPr="00513D5A" w:rsidRDefault="00513D5A" w:rsidP="000B6537">
      <w:pPr>
        <w:pStyle w:val="RESOLUCIONES"/>
        <w:rPr>
          <w:i/>
          <w:lang w:val="es-MX"/>
        </w:rPr>
      </w:pPr>
      <w:r w:rsidRPr="00513D5A">
        <w:rPr>
          <w:i/>
          <w:lang w:val="es-MX"/>
        </w:rPr>
        <w:t xml:space="preserve">En el caso concreto, la cuenta de suministro de agua y alcantarillado; está registrada a nombre del C. </w:t>
      </w:r>
      <w:r w:rsidR="009213CB">
        <w:t>(…)</w:t>
      </w:r>
      <w:r w:rsidRPr="00513D5A">
        <w:rPr>
          <w:i/>
          <w:lang w:val="es-MX"/>
        </w:rPr>
        <w:t>; y la especia de descargas, a nombre del suscrito; pero ambas con el mismo domicilio; por lo que asiste el interés jurídico, debido a la subrogación que por ministerio de Ley, me imponen los artículos 340 del Código Territorial del Estado y 176 del Reglamento de la demanda.”</w:t>
      </w:r>
    </w:p>
    <w:p w14:paraId="1E42AED9" w14:textId="7E4E44A4" w:rsidR="00513D5A" w:rsidRDefault="00513D5A" w:rsidP="000B6537">
      <w:pPr>
        <w:pStyle w:val="RESOLUCIONES"/>
        <w:rPr>
          <w:lang w:val="es-MX"/>
        </w:rPr>
      </w:pPr>
    </w:p>
    <w:p w14:paraId="1BAC3BCB" w14:textId="617C7AB4" w:rsidR="00513D5A" w:rsidRDefault="00513D5A" w:rsidP="000B6537">
      <w:pPr>
        <w:pStyle w:val="RESOLUCIONES"/>
        <w:rPr>
          <w:lang w:val="es-MX"/>
        </w:rPr>
      </w:pPr>
    </w:p>
    <w:p w14:paraId="42FD129F" w14:textId="18885732" w:rsidR="00513D5A" w:rsidRDefault="000B6537" w:rsidP="00513D5A">
      <w:pPr>
        <w:pStyle w:val="SENTENCIAS"/>
      </w:pPr>
      <w:r>
        <w:rPr>
          <w:lang w:val="es-MX"/>
        </w:rPr>
        <w:t xml:space="preserve">Ahora bien, </w:t>
      </w:r>
      <w:r w:rsidR="00513D5A">
        <w:rPr>
          <w:lang w:val="es-MX"/>
        </w:rPr>
        <w:t>no obstante lo manifestado por el actor, é</w:t>
      </w:r>
      <w:r w:rsidR="00615D46">
        <w:rPr>
          <w:lang w:val="es-MX"/>
        </w:rPr>
        <w:t>l</w:t>
      </w:r>
      <w:r w:rsidR="00513D5A">
        <w:rPr>
          <w:lang w:val="es-MX"/>
        </w:rPr>
        <w:t xml:space="preserve"> omite aportar en la presente causa el documento legal con el que acredite la propiedad del inmueble ubicado en calle </w:t>
      </w:r>
      <w:r w:rsidR="00513D5A">
        <w:t>Peñitas</w:t>
      </w:r>
      <w:r w:rsidR="00615D46">
        <w:t>,</w:t>
      </w:r>
      <w:r w:rsidR="00513D5A">
        <w:t xml:space="preserve"> 118 ciento dieciocho, de la colonia </w:t>
      </w:r>
      <w:proofErr w:type="spellStart"/>
      <w:r w:rsidR="00513D5A">
        <w:t>Futurama</w:t>
      </w:r>
      <w:proofErr w:type="spellEnd"/>
      <w:r w:rsidR="00513D5A">
        <w:t xml:space="preserve"> Monterrey de esta ciudad, y que corresponde al recibo número </w:t>
      </w:r>
      <w:r w:rsidR="00513D5A" w:rsidRPr="00513D5A">
        <w:t xml:space="preserve">A35024653 (Letra A tres cinco cero dos cuatro seis cinco tres), </w:t>
      </w:r>
      <w:r w:rsidR="00513D5A">
        <w:t xml:space="preserve">de la cuenta </w:t>
      </w:r>
      <w:r w:rsidR="00513D5A" w:rsidRPr="00513D5A">
        <w:t xml:space="preserve">39793 (tres nueve siete nueve tres), </w:t>
      </w:r>
      <w:r w:rsidR="00615D46">
        <w:t xml:space="preserve">ello en razón de que </w:t>
      </w:r>
      <w:r w:rsidR="00513D5A">
        <w:t xml:space="preserve">resultaba necesario </w:t>
      </w:r>
      <w:r w:rsidR="00615D46">
        <w:t xml:space="preserve">que acreditar </w:t>
      </w:r>
      <w:r w:rsidR="00513D5A">
        <w:t>su dicho, y con ello el interés jurídico para demandar el recibo que no es emitido a su nombre. ----------------------------------------------------------------</w:t>
      </w:r>
    </w:p>
    <w:p w14:paraId="331938D4" w14:textId="77777777" w:rsidR="00513D5A" w:rsidRDefault="00513D5A" w:rsidP="00513D5A">
      <w:pPr>
        <w:pStyle w:val="SENTENCIAS"/>
      </w:pPr>
    </w:p>
    <w:p w14:paraId="52A3A344" w14:textId="1BD127B9" w:rsidR="00615D46" w:rsidRDefault="00513D5A" w:rsidP="00513D5A">
      <w:pPr>
        <w:pStyle w:val="SENTENCIAS"/>
      </w:pPr>
      <w:r>
        <w:t xml:space="preserve">Aunado a lo anterior, el actor señala que </w:t>
      </w:r>
      <w:r w:rsidRPr="00513D5A">
        <w:t xml:space="preserve">la cuenta de suministro de agua y alcantarillado está registrada a nombre del </w:t>
      </w:r>
      <w:r w:rsidR="00615D46">
        <w:t>ciudadano</w:t>
      </w:r>
      <w:r w:rsidRPr="00513D5A">
        <w:t xml:space="preserve"> </w:t>
      </w:r>
      <w:r w:rsidR="009213CB">
        <w:t>(…)</w:t>
      </w:r>
      <w:r w:rsidRPr="00513D5A">
        <w:t xml:space="preserve"> y la especia</w:t>
      </w:r>
      <w:r>
        <w:t>l</w:t>
      </w:r>
      <w:r w:rsidRPr="00513D5A">
        <w:t xml:space="preserve"> de descargas, a </w:t>
      </w:r>
      <w:r w:rsidR="004B071F">
        <w:t xml:space="preserve">su </w:t>
      </w:r>
      <w:r w:rsidRPr="00513D5A">
        <w:t>nombre</w:t>
      </w:r>
      <w:r>
        <w:t xml:space="preserve">, y que </w:t>
      </w:r>
      <w:r w:rsidRPr="00513D5A">
        <w:t xml:space="preserve">ambas </w:t>
      </w:r>
      <w:r w:rsidR="00FB38E0">
        <w:t xml:space="preserve">son del </w:t>
      </w:r>
      <w:r w:rsidR="00615D46">
        <w:t xml:space="preserve">mismo domicilio y que por ello le </w:t>
      </w:r>
      <w:r w:rsidRPr="00513D5A">
        <w:t>asiste el interés jurídico, debido a la subrogació</w:t>
      </w:r>
      <w:r w:rsidR="004B071F">
        <w:t xml:space="preserve">n que por ministerio de Ley, le </w:t>
      </w:r>
      <w:r w:rsidRPr="00513D5A">
        <w:t>imponen los artículos 340 del Código Territorial del Estado y 176 del Reglamento de la demanda</w:t>
      </w:r>
      <w:r w:rsidR="00615D46">
        <w:t>da. ----</w:t>
      </w:r>
      <w:r w:rsidR="004D696D">
        <w:t>-------------------------</w:t>
      </w:r>
      <w:r w:rsidR="00615D46">
        <w:t>------------</w:t>
      </w:r>
    </w:p>
    <w:p w14:paraId="2CBB3F35" w14:textId="4916FDF2" w:rsidR="00530B73" w:rsidRDefault="00615D46" w:rsidP="00513D5A">
      <w:pPr>
        <w:pStyle w:val="SENTENCIAS"/>
      </w:pPr>
      <w:r>
        <w:lastRenderedPageBreak/>
        <w:t>Respecto de lo anterior, se concluye que</w:t>
      </w:r>
      <w:r w:rsidR="00530B73">
        <w:t xml:space="preserve"> no le asiste la razón al impetrante ya que dichos preceptos legales</w:t>
      </w:r>
      <w:r w:rsidR="00E910CB">
        <w:t xml:space="preserve"> establecen, respectivamente</w:t>
      </w:r>
      <w:r>
        <w:t>, lo siguiente</w:t>
      </w:r>
      <w:r w:rsidR="00E910CB">
        <w:t>:</w:t>
      </w:r>
      <w:r>
        <w:t xml:space="preserve"> ---------------------------------------------------------------------------------------------</w:t>
      </w:r>
    </w:p>
    <w:p w14:paraId="43D53D26" w14:textId="77777777" w:rsidR="00530B73" w:rsidRDefault="00530B73" w:rsidP="00513D5A">
      <w:pPr>
        <w:pStyle w:val="SENTENCIAS"/>
      </w:pPr>
    </w:p>
    <w:p w14:paraId="13FFF243" w14:textId="77777777" w:rsidR="00530B73" w:rsidRPr="003F22D9" w:rsidRDefault="00530B73" w:rsidP="003F22D9">
      <w:pPr>
        <w:pStyle w:val="TESISYJURIS"/>
      </w:pPr>
      <w:r w:rsidRPr="003F22D9">
        <w:t>Artículo 340. El propietario de un inmueble, lote o vivienda responderá ante el organismo operador por los adeudos que ante el mismo se generen en los términos del Código.</w:t>
      </w:r>
    </w:p>
    <w:p w14:paraId="5CFDB48D" w14:textId="77777777" w:rsidR="00530B73" w:rsidRPr="00EA61C3" w:rsidRDefault="00530B73" w:rsidP="00E910CB">
      <w:pPr>
        <w:pStyle w:val="TESISYJURIS"/>
      </w:pPr>
    </w:p>
    <w:p w14:paraId="0C04789E" w14:textId="77777777" w:rsidR="00530B73" w:rsidRPr="00EA61C3" w:rsidRDefault="00530B73" w:rsidP="00E910CB">
      <w:pPr>
        <w:pStyle w:val="TESISYJURIS"/>
      </w:pPr>
      <w:r w:rsidRPr="00EA61C3">
        <w:t>Cuando se transfiera la propiedad de un inmueble con sus servicios públicos, el nuevo propietario se subrogará en los derechos y obligaciones derivados de la contratación anterior, debiendo dar aviso al organismo operador.</w:t>
      </w:r>
    </w:p>
    <w:p w14:paraId="7558B8AD" w14:textId="77777777" w:rsidR="00530B73" w:rsidRDefault="00530B73" w:rsidP="00513D5A">
      <w:pPr>
        <w:pStyle w:val="SENTENCIAS"/>
      </w:pPr>
    </w:p>
    <w:p w14:paraId="4ADAAED0" w14:textId="253FA6C6" w:rsidR="00513D5A" w:rsidRDefault="00513D5A" w:rsidP="00513D5A">
      <w:pPr>
        <w:pStyle w:val="SENTENCIAS"/>
      </w:pPr>
    </w:p>
    <w:p w14:paraId="5BB27D7A" w14:textId="161A8F4B" w:rsidR="00530B73" w:rsidRPr="003F22D9" w:rsidRDefault="00530B73" w:rsidP="003F22D9">
      <w:pPr>
        <w:pStyle w:val="TESISYJURIS"/>
      </w:pPr>
      <w:r w:rsidRPr="003F22D9">
        <w:t>Artículo 176. El propietario o poseedor de un inmueble responder. ante el SAPAL por los adeudos que el inmueble genere por concepto de tarifas, derechos, cooperación para obras y en general cualquier concepto que se genere en los términos de este Reglamento y demás disposiciones legales.</w:t>
      </w:r>
    </w:p>
    <w:p w14:paraId="2AD6F862" w14:textId="77777777" w:rsidR="00530B73" w:rsidRPr="003F22D9" w:rsidRDefault="00530B73" w:rsidP="003F22D9">
      <w:pPr>
        <w:pStyle w:val="TESISYJURIS"/>
      </w:pPr>
    </w:p>
    <w:p w14:paraId="10541E76" w14:textId="11962CF8" w:rsidR="00530B73" w:rsidRDefault="00530B73" w:rsidP="003F22D9">
      <w:pPr>
        <w:pStyle w:val="TESISYJURIS"/>
      </w:pPr>
      <w:r w:rsidRPr="003F22D9">
        <w:t xml:space="preserve">Cuando se transfiera la propiedad de un inmueble con sus servicios, el </w:t>
      </w:r>
      <w:proofErr w:type="spellStart"/>
      <w:r w:rsidRPr="003F22D9">
        <w:t>nuev</w:t>
      </w:r>
      <w:proofErr w:type="spellEnd"/>
      <w:r>
        <w:rPr>
          <w:lang w:val="es-MX" w:eastAsia="en-US"/>
        </w:rPr>
        <w:t>o propietario se subroga en los derechos y obligaciones derivados del contrato anterior, debiendo dar aviso al SAPAL, dentro de los treinta días naturales siguientes al de la fecha del acto que transmite la propiedad.</w:t>
      </w:r>
    </w:p>
    <w:p w14:paraId="75FF2B3B" w14:textId="77777777" w:rsidR="00513D5A" w:rsidRDefault="00513D5A" w:rsidP="00513D5A">
      <w:pPr>
        <w:pStyle w:val="SENTENCIAS"/>
      </w:pPr>
    </w:p>
    <w:p w14:paraId="2BAD56CC" w14:textId="77777777" w:rsidR="00E910CB" w:rsidRDefault="00E910CB" w:rsidP="00513D5A">
      <w:pPr>
        <w:pStyle w:val="SENTENCIAS"/>
      </w:pPr>
    </w:p>
    <w:p w14:paraId="75A6C6A5" w14:textId="69788D85" w:rsidR="00E910CB" w:rsidRDefault="00E910CB" w:rsidP="00E910CB">
      <w:pPr>
        <w:pStyle w:val="SENTENCIAS"/>
      </w:pPr>
      <w:r>
        <w:t>En tal sentido, y de acuerdo a los preceptos legales mencionados, resultaba necesario que el actor acreditara en la presente causa</w:t>
      </w:r>
      <w:r w:rsidR="004D696D" w:rsidRPr="004D696D">
        <w:t xml:space="preserve"> </w:t>
      </w:r>
      <w:r w:rsidR="004D696D">
        <w:t xml:space="preserve">administrativa, mediante los instrumentos legales competentes, </w:t>
      </w:r>
      <w:r>
        <w:t>su calidad de poseedor o propietario</w:t>
      </w:r>
      <w:r w:rsidR="004D696D">
        <w:t xml:space="preserve">, </w:t>
      </w:r>
      <w:r>
        <w:t>respecto al inmueble ubicado en calle Peñitas</w:t>
      </w:r>
      <w:r w:rsidR="004D696D">
        <w:t>, número</w:t>
      </w:r>
      <w:r>
        <w:t xml:space="preserve"> 118 ciento dieciocho, de la colonia </w:t>
      </w:r>
      <w:proofErr w:type="spellStart"/>
      <w:r>
        <w:t>Futurama</w:t>
      </w:r>
      <w:proofErr w:type="spellEnd"/>
      <w:r>
        <w:t xml:space="preserve"> Monterrey de esta ciudad, </w:t>
      </w:r>
      <w:r w:rsidR="004D696D">
        <w:t>a fin de acreditar su interés jurídico y así i</w:t>
      </w:r>
      <w:r>
        <w:t>mpug</w:t>
      </w:r>
      <w:r w:rsidR="003F22D9">
        <w:t>nar</w:t>
      </w:r>
      <w:r>
        <w:t xml:space="preserve"> el contenido del recibo </w:t>
      </w:r>
      <w:r w:rsidR="003F22D9">
        <w:t>número</w:t>
      </w:r>
      <w:r>
        <w:t xml:space="preserve"> A35024653 (Letra A tres cinco cero dos cuatro seis cinco tres), correspondiente a la cuenta numero 39793 (tres nueve siete nueve tres), </w:t>
      </w:r>
      <w:r w:rsidR="004D696D">
        <w:t>toda vez que el recibo está dirigido a</w:t>
      </w:r>
      <w:r>
        <w:t xml:space="preserve">l ciudadano </w:t>
      </w:r>
      <w:r w:rsidR="009213CB">
        <w:t>(…)</w:t>
      </w:r>
      <w:r>
        <w:t>, lo</w:t>
      </w:r>
      <w:r w:rsidR="004D696D">
        <w:t xml:space="preserve"> que en la especie </w:t>
      </w:r>
      <w:r>
        <w:t xml:space="preserve">no </w:t>
      </w:r>
      <w:r w:rsidR="003F22D9">
        <w:t>aconteció</w:t>
      </w:r>
      <w:r>
        <w:t>, ya que el actor no demostró su calidad de propietario o poseedor de</w:t>
      </w:r>
      <w:r w:rsidR="004D696D">
        <w:t>l</w:t>
      </w:r>
      <w:r>
        <w:t xml:space="preserve"> inmueble.</w:t>
      </w:r>
      <w:r w:rsidR="003F22D9">
        <w:t xml:space="preserve"> </w:t>
      </w:r>
      <w:r w:rsidR="004D696D">
        <w:t>------</w:t>
      </w:r>
      <w:r w:rsidR="003F22D9">
        <w:t>--------------</w:t>
      </w:r>
    </w:p>
    <w:p w14:paraId="354254A6" w14:textId="362A3DE1" w:rsidR="00E910CB" w:rsidRDefault="00E910CB" w:rsidP="00E910CB">
      <w:pPr>
        <w:pStyle w:val="SENTENCIAS"/>
      </w:pPr>
    </w:p>
    <w:p w14:paraId="4ACAB312" w14:textId="6758032F" w:rsidR="00E910CB" w:rsidRDefault="00E910CB" w:rsidP="00E910CB">
      <w:pPr>
        <w:pStyle w:val="SENTENCIAS"/>
      </w:pPr>
      <w:r>
        <w:t xml:space="preserve">En el mismo sentido, el actor refiere que los recibos </w:t>
      </w:r>
      <w:r w:rsidR="003F22D9">
        <w:t>impugnados</w:t>
      </w:r>
      <w:r>
        <w:t xml:space="preserve">, esto es el </w:t>
      </w:r>
      <w:r w:rsidR="003F22D9">
        <w:t>número</w:t>
      </w:r>
      <w:r>
        <w:t xml:space="preserve"> A35024652 (Letra A tres cinco cero dos cuatro seis cinco dos), y </w:t>
      </w:r>
      <w:r w:rsidR="004D696D">
        <w:t xml:space="preserve">el número </w:t>
      </w:r>
      <w:r>
        <w:t xml:space="preserve">A35024653 (Letra A tres cinco cero dos cuatro seis cinco tres), </w:t>
      </w:r>
      <w:r>
        <w:lastRenderedPageBreak/>
        <w:t>corresponden al mismo inmueble</w:t>
      </w:r>
      <w:r w:rsidR="00DA7C54">
        <w:t>;</w:t>
      </w:r>
      <w:r>
        <w:t xml:space="preserve"> lo cual a juicio de quien resuelve no queda demostrado, ya que por una parte el recibo número </w:t>
      </w:r>
      <w:r w:rsidRPr="00E910CB">
        <w:t>A35024652 (Letra A tres cinco cero dos cuatro seis cinco dos)</w:t>
      </w:r>
      <w:r>
        <w:t xml:space="preserve">, corresponde al </w:t>
      </w:r>
      <w:r w:rsidR="00DA7C54">
        <w:t xml:space="preserve">inmueble </w:t>
      </w:r>
      <w:r>
        <w:t xml:space="preserve">ubicado en calle </w:t>
      </w:r>
      <w:r w:rsidR="004D696D">
        <w:t>Peñ</w:t>
      </w:r>
      <w:r>
        <w:t>itas</w:t>
      </w:r>
      <w:r w:rsidR="004D696D">
        <w:t>, nú</w:t>
      </w:r>
      <w:r>
        <w:t xml:space="preserve">mero 118 ciento dieciocho guion o interior 2 dos, de la colonia </w:t>
      </w:r>
      <w:proofErr w:type="spellStart"/>
      <w:r>
        <w:t>Futurama</w:t>
      </w:r>
      <w:proofErr w:type="spellEnd"/>
      <w:r>
        <w:t xml:space="preserve"> Monterrey; y</w:t>
      </w:r>
      <w:r w:rsidR="00DA7C54">
        <w:t>,</w:t>
      </w:r>
      <w:r>
        <w:t xml:space="preserve"> el recibo número </w:t>
      </w:r>
      <w:r w:rsidRPr="00E910CB">
        <w:t>A35024653 (Letra A tres cinco cero dos cuatro seis cinco tres)</w:t>
      </w:r>
      <w:r>
        <w:t xml:space="preserve">, </w:t>
      </w:r>
      <w:r w:rsidRPr="007E79FB">
        <w:t xml:space="preserve">corresponde al inmueble ubicado en calle </w:t>
      </w:r>
      <w:r w:rsidR="004D696D" w:rsidRPr="007E79FB">
        <w:t>P</w:t>
      </w:r>
      <w:r w:rsidRPr="007E79FB">
        <w:t>eñitas</w:t>
      </w:r>
      <w:r w:rsidR="004D696D" w:rsidRPr="007E79FB">
        <w:t>,</w:t>
      </w:r>
      <w:r w:rsidRPr="007E79FB">
        <w:t xml:space="preserve"> 118 ciento dieciocho, de la colonia </w:t>
      </w:r>
      <w:proofErr w:type="spellStart"/>
      <w:r w:rsidRPr="007E79FB">
        <w:t>Futurama</w:t>
      </w:r>
      <w:proofErr w:type="spellEnd"/>
      <w:r w:rsidRPr="007E79FB">
        <w:t xml:space="preserve"> Monterrey, </w:t>
      </w:r>
      <w:r w:rsidR="00DA7C54" w:rsidRPr="007E79FB">
        <w:t xml:space="preserve">por lo tanto, la numeración referida nos lleva a la conclusión de que se trata de </w:t>
      </w:r>
      <w:r w:rsidRPr="007E79FB">
        <w:t>inmuebles diferente</w:t>
      </w:r>
      <w:r w:rsidR="00DA7C54" w:rsidRPr="007E79FB">
        <w:t>s,</w:t>
      </w:r>
      <w:r w:rsidRPr="007E79FB">
        <w:t xml:space="preserve"> </w:t>
      </w:r>
      <w:r w:rsidR="00DA7C54" w:rsidRPr="007E79FB">
        <w:t xml:space="preserve">deduciéndose con ello que no </w:t>
      </w:r>
      <w:r w:rsidR="007E79FB" w:rsidRPr="007E79FB">
        <w:t xml:space="preserve">es el </w:t>
      </w:r>
      <w:r w:rsidR="00DA7C54" w:rsidRPr="007E79FB">
        <w:t>mismo inmueble como lo refiere el actor</w:t>
      </w:r>
      <w:r w:rsidR="003F22D9" w:rsidRPr="007E79FB">
        <w:t xml:space="preserve">; </w:t>
      </w:r>
      <w:r w:rsidR="007E79FB">
        <w:t xml:space="preserve">siendo por lo anterior, que se </w:t>
      </w:r>
      <w:r w:rsidR="003F22D9" w:rsidRPr="007E79FB">
        <w:t>insiste</w:t>
      </w:r>
      <w:r w:rsidR="007E79FB" w:rsidRPr="007E79FB">
        <w:t xml:space="preserve"> que</w:t>
      </w:r>
      <w:r w:rsidR="003F22D9" w:rsidRPr="007E79FB">
        <w:t xml:space="preserve"> resultaba necesari</w:t>
      </w:r>
      <w:r w:rsidR="002C70EC">
        <w:t>o</w:t>
      </w:r>
      <w:r w:rsidR="003F22D9" w:rsidRPr="007E79FB">
        <w:t xml:space="preserve"> que el actor acreditara la calidad de poseedor o propietario del inmueble ubicado en calle </w:t>
      </w:r>
      <w:r w:rsidR="007E79FB">
        <w:t>P</w:t>
      </w:r>
      <w:r w:rsidR="003F22D9" w:rsidRPr="007E79FB">
        <w:t>eñitas</w:t>
      </w:r>
      <w:r w:rsidR="007E79FB">
        <w:t>,</w:t>
      </w:r>
      <w:r w:rsidR="003F22D9" w:rsidRPr="007E79FB">
        <w:t xml:space="preserve"> 118 ciento dieciocho, de la colonia </w:t>
      </w:r>
      <w:proofErr w:type="spellStart"/>
      <w:r w:rsidR="003F22D9" w:rsidRPr="007E79FB">
        <w:t>Futurama</w:t>
      </w:r>
      <w:proofErr w:type="spellEnd"/>
      <w:r w:rsidR="003F22D9" w:rsidRPr="007E79FB">
        <w:t xml:space="preserve"> Monterrey, por no </w:t>
      </w:r>
      <w:r w:rsidR="007E79FB">
        <w:t xml:space="preserve">estar dirigido o </w:t>
      </w:r>
      <w:r w:rsidR="003F22D9" w:rsidRPr="007E79FB">
        <w:t>emitido el recibo</w:t>
      </w:r>
      <w:r w:rsidR="007E79FB" w:rsidRPr="007E79FB">
        <w:t xml:space="preserve"> </w:t>
      </w:r>
      <w:r w:rsidR="007E79FB">
        <w:t xml:space="preserve">número </w:t>
      </w:r>
      <w:r w:rsidR="007E79FB" w:rsidRPr="00E910CB">
        <w:t>A35024653 (Letra A tres cinco cero dos cuatro seis cinco tres)</w:t>
      </w:r>
      <w:r w:rsidR="003F22D9" w:rsidRPr="007E79FB">
        <w:t xml:space="preserve"> a su nombre.</w:t>
      </w:r>
      <w:r w:rsidRPr="007E79FB">
        <w:t xml:space="preserve"> -</w:t>
      </w:r>
      <w:r w:rsidR="002C70EC">
        <w:t>---------</w:t>
      </w:r>
      <w:r w:rsidRPr="007E79FB">
        <w:t>--------------------------------</w:t>
      </w:r>
      <w:r w:rsidR="003F22D9" w:rsidRPr="007E79FB">
        <w:t>----------</w:t>
      </w:r>
    </w:p>
    <w:p w14:paraId="64D349AD" w14:textId="77777777" w:rsidR="00E910CB" w:rsidRDefault="00E910CB" w:rsidP="00E910CB">
      <w:pPr>
        <w:pStyle w:val="SENTENCIAS"/>
      </w:pPr>
    </w:p>
    <w:p w14:paraId="64893125" w14:textId="214F306B" w:rsidR="00E910CB" w:rsidRDefault="00E910CB" w:rsidP="00E910CB">
      <w:pPr>
        <w:pStyle w:val="SENTENCIAS"/>
      </w:pPr>
      <w:r>
        <w:t xml:space="preserve">Por todo lo antes expuesto y considerando que el actor no acredita el interés jurídico para impugnar el recibo A35024653 (Letra A tres cinco cero dos cuatro seis cinco tres), correspondiente a la cuenta numero 39793 (tres nueve siete nueve tres), </w:t>
      </w:r>
      <w:r w:rsidR="002C70EC">
        <w:t>y</w:t>
      </w:r>
      <w:r>
        <w:t xml:space="preserve"> al domicilio ubicado en</w:t>
      </w:r>
      <w:r w:rsidR="002C70EC">
        <w:t xml:space="preserve"> calle</w:t>
      </w:r>
      <w:r>
        <w:t xml:space="preserve"> Peñitas</w:t>
      </w:r>
      <w:r w:rsidR="002C70EC">
        <w:t>,</w:t>
      </w:r>
      <w:r>
        <w:t xml:space="preserve"> 118 ciento dieciocho, de la colonia </w:t>
      </w:r>
      <w:proofErr w:type="spellStart"/>
      <w:r>
        <w:t>Futurama</w:t>
      </w:r>
      <w:proofErr w:type="spellEnd"/>
      <w:r>
        <w:t xml:space="preserve"> Monterrey de esta ciudad, y emitido a nombre del ciudadano </w:t>
      </w:r>
      <w:r w:rsidR="009213CB">
        <w:t>(…)</w:t>
      </w:r>
      <w:r>
        <w:t>, es que se sobresee respecto a dicho acto. -------------</w:t>
      </w:r>
    </w:p>
    <w:p w14:paraId="2CEB722A" w14:textId="77777777" w:rsidR="002C70EC" w:rsidRDefault="002C70EC" w:rsidP="00E910CB">
      <w:pPr>
        <w:pStyle w:val="SENTENCIAS"/>
      </w:pPr>
    </w:p>
    <w:p w14:paraId="553C0A43" w14:textId="0FFCC83D" w:rsidR="0083521C" w:rsidRPr="00553C53" w:rsidRDefault="0083521C" w:rsidP="0083521C">
      <w:pPr>
        <w:pStyle w:val="SENTENCIAS"/>
        <w:rPr>
          <w:b/>
        </w:rPr>
      </w:pPr>
      <w:r w:rsidRPr="00553C53">
        <w:t>Considerando que la autoridad demandada no expresó ninguna otra causal de improcedencia o sobreseimiento; y quien juzga de oficio, no aprecia la actualización de alguna que impida el estudio de los actos impugnados, se procede al estudio de los mismos. -------------------------------------------------------------</w:t>
      </w:r>
    </w:p>
    <w:p w14:paraId="7B6297EF" w14:textId="77777777" w:rsidR="0083521C" w:rsidRPr="00553C53" w:rsidRDefault="0083521C" w:rsidP="0083521C">
      <w:pPr>
        <w:pStyle w:val="SENTENCIAS"/>
        <w:rPr>
          <w:bCs/>
          <w:iCs/>
        </w:rPr>
      </w:pPr>
    </w:p>
    <w:p w14:paraId="106BA5BC" w14:textId="77777777" w:rsidR="0083521C" w:rsidRPr="00553C53" w:rsidRDefault="0083521C" w:rsidP="0083521C">
      <w:pPr>
        <w:pStyle w:val="SENTENCIAS"/>
      </w:pPr>
      <w:r w:rsidRPr="00553C53">
        <w:rPr>
          <w:b/>
        </w:rPr>
        <w:t>QUINTO.</w:t>
      </w:r>
      <w:r w:rsidRPr="00553C53">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14:paraId="60210261" w14:textId="6BB26016" w:rsidR="008C5862" w:rsidRDefault="0083521C" w:rsidP="008C5862">
      <w:pPr>
        <w:pStyle w:val="SENTENCIAS"/>
      </w:pPr>
      <w:r w:rsidRPr="00553C53">
        <w:t>De lo expuesto por el a</w:t>
      </w:r>
      <w:r>
        <w:t>ctor se desprende que en fecha 1</w:t>
      </w:r>
      <w:r w:rsidR="008C5862">
        <w:t>1 de julio del año 2016 dos mil dieciséis, el actor tuvo conocimiento de</w:t>
      </w:r>
      <w:r w:rsidR="00DB4483">
        <w:t xml:space="preserve">l recibo número </w:t>
      </w:r>
      <w:r w:rsidR="008C5862">
        <w:t xml:space="preserve"> </w:t>
      </w:r>
      <w:r w:rsidR="00DB4483">
        <w:lastRenderedPageBreak/>
        <w:t xml:space="preserve">A35024652 (Letra A tres cinco cero dos cuatro seis cinco dos), </w:t>
      </w:r>
      <w:r w:rsidR="008C5862">
        <w:t>correspondiente a la cuenta número 148</w:t>
      </w:r>
      <w:r w:rsidR="00DB4483">
        <w:t>072</w:t>
      </w:r>
      <w:r w:rsidR="008C5862">
        <w:t xml:space="preserve"> (uno cuatro ocho </w:t>
      </w:r>
      <w:r w:rsidR="00DB4483">
        <w:t>cero siete dos</w:t>
      </w:r>
      <w:r w:rsidR="008C5862">
        <w:t xml:space="preserve">), del domicilio ubicado en calle </w:t>
      </w:r>
      <w:r w:rsidR="00DB4483">
        <w:t xml:space="preserve">Peñitas 118 - 2 ciento dieciocho guion dos, colonia </w:t>
      </w:r>
      <w:proofErr w:type="spellStart"/>
      <w:r w:rsidR="00DB4483">
        <w:t>Futurama</w:t>
      </w:r>
      <w:proofErr w:type="spellEnd"/>
      <w:r w:rsidR="00DB4483">
        <w:t xml:space="preserve"> Monterrey</w:t>
      </w:r>
      <w:r w:rsidR="008C5862">
        <w:t xml:space="preserve"> de esta ciudad, </w:t>
      </w:r>
      <w:r w:rsidR="00DB4483">
        <w:t xml:space="preserve">en el cual </w:t>
      </w:r>
      <w:r w:rsidR="006C0E8F">
        <w:t xml:space="preserve">se le determina un crédito fiscal, por los conceptos en el señalados, </w:t>
      </w:r>
      <w:r w:rsidR="00DB4483">
        <w:t>mismos que</w:t>
      </w:r>
      <w:r w:rsidR="006C0E8F">
        <w:t xml:space="preserve"> el actor considera ilegales por los motivos que señala en su demanda, por lo que acude a demandar su nulidad. </w:t>
      </w:r>
      <w:r w:rsidR="00DB4483">
        <w:t>-</w:t>
      </w:r>
    </w:p>
    <w:p w14:paraId="4DF5A333" w14:textId="364C027D" w:rsidR="006C0E8F" w:rsidRDefault="006C0E8F" w:rsidP="008C5862">
      <w:pPr>
        <w:pStyle w:val="SENTENCIAS"/>
      </w:pPr>
    </w:p>
    <w:p w14:paraId="34788B8E" w14:textId="69F15BAB" w:rsidR="008458DF" w:rsidRDefault="006C0E8F" w:rsidP="0083521C">
      <w:pPr>
        <w:pStyle w:val="SENTENCIAS"/>
      </w:pPr>
      <w:r>
        <w:t>Por otro lado, también impugna el acto de suspenderle del s</w:t>
      </w:r>
      <w:r w:rsidR="00DB4483">
        <w:t>ervicio de descarga de aguas residuales (drenaje)</w:t>
      </w:r>
      <w:r>
        <w:t xml:space="preserve">, </w:t>
      </w:r>
      <w:r w:rsidR="008458DF">
        <w:t>en el domici</w:t>
      </w:r>
      <w:r w:rsidR="00DB4483">
        <w:t>lio antes señalado. ---------</w:t>
      </w:r>
    </w:p>
    <w:p w14:paraId="19E6C7FD" w14:textId="77777777" w:rsidR="008458DF" w:rsidRDefault="008458DF" w:rsidP="0083521C">
      <w:pPr>
        <w:pStyle w:val="SENTENCIAS"/>
      </w:pPr>
    </w:p>
    <w:p w14:paraId="0F068D95" w14:textId="2DAA5AE9" w:rsidR="00DB4483" w:rsidRDefault="002C70EC" w:rsidP="004E548C">
      <w:pPr>
        <w:pStyle w:val="SENTENCIAS"/>
      </w:pPr>
      <w:r>
        <w:t>Luego entonces</w:t>
      </w:r>
      <w:r w:rsidR="0083521C" w:rsidRPr="00553C53">
        <w:t>, la “</w:t>
      </w:r>
      <w:proofErr w:type="spellStart"/>
      <w:r w:rsidR="0083521C" w:rsidRPr="00553C53">
        <w:t>litis</w:t>
      </w:r>
      <w:proofErr w:type="spellEnd"/>
      <w:r w:rsidR="0083521C" w:rsidRPr="00553C53">
        <w:t>” planteada consiste en determinar la legalidad o ilegalidad de</w:t>
      </w:r>
      <w:r w:rsidR="004E548C">
        <w:t xml:space="preserve"> </w:t>
      </w:r>
      <w:r w:rsidR="0083521C" w:rsidRPr="00553C53">
        <w:t>l</w:t>
      </w:r>
      <w:r w:rsidR="004E548C">
        <w:t xml:space="preserve">os cobros contenidos en los recibos </w:t>
      </w:r>
      <w:r w:rsidR="00DB4483" w:rsidRPr="00DB4483">
        <w:t>A35024652 (Letra A tres cinco cero dos cuatro seis cinco dos), correspondiente a la cuenta número 148072 (uno cuatro ocho cero siete dos)</w:t>
      </w:r>
      <w:r w:rsidR="004E548C">
        <w:t xml:space="preserve">; así como la suspensión del servicio de </w:t>
      </w:r>
      <w:r w:rsidR="00F71670">
        <w:t>descargas de aguas residuales. ----------------------------------------------------------------</w:t>
      </w:r>
    </w:p>
    <w:p w14:paraId="5A53D157" w14:textId="77777777" w:rsidR="00DB4483" w:rsidRDefault="00DB4483" w:rsidP="004E548C">
      <w:pPr>
        <w:pStyle w:val="SENTENCIAS"/>
      </w:pPr>
    </w:p>
    <w:p w14:paraId="0EEB22BC" w14:textId="1C69F29A" w:rsidR="0083521C" w:rsidRPr="00553C53" w:rsidRDefault="0083521C" w:rsidP="0083521C">
      <w:pPr>
        <w:pStyle w:val="SENTENCIAS"/>
      </w:pPr>
      <w:r w:rsidRPr="00553C53">
        <w:rPr>
          <w:b/>
        </w:rPr>
        <w:t>SEXTO.</w:t>
      </w:r>
      <w:r w:rsidRPr="00553C53">
        <w:t xml:space="preserve"> Una vez </w:t>
      </w:r>
      <w:r w:rsidR="002C70EC">
        <w:t>fija</w:t>
      </w:r>
      <w:r w:rsidRPr="00353E18">
        <w:t xml:space="preserve">da la </w:t>
      </w:r>
      <w:proofErr w:type="spellStart"/>
      <w:r w:rsidRPr="00353E18">
        <w:t>litis</w:t>
      </w:r>
      <w:proofErr w:type="spellEnd"/>
      <w:r w:rsidRPr="00353E18">
        <w:t xml:space="preserve"> de la presente causa, se procede al análisis de los conceptos de impugnación expresados por el actor en su escrito de demanda, lo anterior,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6CFD6485" w14:textId="0F769FA3" w:rsidR="003F22D9" w:rsidRDefault="003F22D9" w:rsidP="0083521C">
      <w:pPr>
        <w:pStyle w:val="TESISYJURIS"/>
      </w:pPr>
    </w:p>
    <w:p w14:paraId="54D6EBA2" w14:textId="77777777" w:rsidR="00274C25" w:rsidRDefault="00274C25" w:rsidP="0083521C">
      <w:pPr>
        <w:pStyle w:val="TESISYJURIS"/>
      </w:pPr>
    </w:p>
    <w:p w14:paraId="394216AB" w14:textId="557462C1" w:rsidR="0083521C" w:rsidRPr="00553C53" w:rsidRDefault="0083521C" w:rsidP="0083521C">
      <w:pPr>
        <w:pStyle w:val="TESISYJURIS"/>
      </w:pPr>
      <w:r w:rsidRPr="00553C53">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3C53">
        <w:t>Abril</w:t>
      </w:r>
      <w:proofErr w:type="gramEnd"/>
      <w:r w:rsidRPr="00553C53">
        <w:t xml:space="preserve"> de 1998, Tesis: VI.2o. J/129. Página: 599”.</w:t>
      </w:r>
    </w:p>
    <w:p w14:paraId="376C6FDE" w14:textId="77777777" w:rsidR="0083521C" w:rsidRPr="00553C53" w:rsidRDefault="0083521C" w:rsidP="0083521C">
      <w:pPr>
        <w:pStyle w:val="TESISYJURIS"/>
      </w:pPr>
    </w:p>
    <w:p w14:paraId="560C7801" w14:textId="77777777" w:rsidR="0083521C" w:rsidRPr="00553C53" w:rsidRDefault="0083521C" w:rsidP="0083521C">
      <w:pPr>
        <w:pStyle w:val="SENTENCIAS"/>
        <w:rPr>
          <w:bCs/>
          <w:iCs/>
        </w:rPr>
      </w:pPr>
    </w:p>
    <w:p w14:paraId="3764AED5" w14:textId="196201D6" w:rsidR="0083521C" w:rsidRDefault="00E75BA3" w:rsidP="0083521C">
      <w:pPr>
        <w:pStyle w:val="SENTENCIAS"/>
      </w:pPr>
      <w:r>
        <w:t>E</w:t>
      </w:r>
      <w:r w:rsidR="0083521C">
        <w:t>l actor</w:t>
      </w:r>
      <w:r>
        <w:t>,</w:t>
      </w:r>
      <w:r w:rsidR="0006518C">
        <w:t xml:space="preserve"> en </w:t>
      </w:r>
      <w:r w:rsidR="0083521C">
        <w:t>el apartado de conceptos de impugnación de la demanda</w:t>
      </w:r>
      <w:r>
        <w:t>, argumenta como tales, lo siguiente</w:t>
      </w:r>
      <w:r w:rsidR="0083521C">
        <w:t>: ----------------------------------------</w:t>
      </w:r>
      <w:r w:rsidR="0006518C">
        <w:t>-----------------</w:t>
      </w:r>
    </w:p>
    <w:p w14:paraId="5FED1C99" w14:textId="77777777" w:rsidR="00E75BA3" w:rsidRDefault="00E75BA3" w:rsidP="0083521C">
      <w:pPr>
        <w:pStyle w:val="SENTENCIAS"/>
      </w:pPr>
    </w:p>
    <w:p w14:paraId="420B5CAF" w14:textId="2A47D557" w:rsidR="0083521C" w:rsidRPr="002C70EC" w:rsidRDefault="0083521C" w:rsidP="0083521C">
      <w:pPr>
        <w:pStyle w:val="SENTENCIAS"/>
        <w:rPr>
          <w:i/>
          <w:sz w:val="22"/>
          <w:szCs w:val="22"/>
        </w:rPr>
      </w:pPr>
      <w:r w:rsidRPr="002C70EC">
        <w:rPr>
          <w:i/>
          <w:sz w:val="22"/>
          <w:szCs w:val="22"/>
        </w:rPr>
        <w:t>“1. El Gobierno mexicano se ha obligado a reconocer: el derecho humano de toda persona a</w:t>
      </w:r>
      <w:r w:rsidR="00A551B5" w:rsidRPr="002C70EC">
        <w:rPr>
          <w:i/>
          <w:sz w:val="22"/>
          <w:szCs w:val="22"/>
        </w:rPr>
        <w:t xml:space="preserve"> </w:t>
      </w:r>
      <w:r w:rsidRPr="002C70EC">
        <w:rPr>
          <w:i/>
          <w:sz w:val="22"/>
          <w:szCs w:val="22"/>
        </w:rPr>
        <w:t xml:space="preserve">un nivel de vida adecuado […] el derecho de acceso al agua potable como un derecho humano fundamental, considéralo el elemento más básico de la vida […]  un derecho humano fundamental, que se otorga a toda persona; de contar con agua suficiente, a precio asequible, físicamente accesible, segura y de calidad aceptable para usos personales […]  lo que pretende desconocer la autoridad demandada privándome de tan vital elemento […] </w:t>
      </w:r>
    </w:p>
    <w:p w14:paraId="48EF71DA" w14:textId="77777777" w:rsidR="0083521C" w:rsidRPr="002C70EC" w:rsidRDefault="0083521C" w:rsidP="0083521C">
      <w:pPr>
        <w:pStyle w:val="SENTENCIAS"/>
        <w:rPr>
          <w:i/>
          <w:sz w:val="22"/>
          <w:szCs w:val="22"/>
        </w:rPr>
      </w:pPr>
      <w:r w:rsidRPr="002C70EC">
        <w:rPr>
          <w:i/>
          <w:sz w:val="22"/>
          <w:szCs w:val="22"/>
        </w:rPr>
        <w:t xml:space="preserve">2. La Constitución Federal en la adición a sus artículos 1ª y 4ª, consagran y elevan a rango de garantía individual el derecho al agua al contemplar que toda persona tiene derecho al acceso, disposición y saneamiento de agua para consumo personal y doméstico en forma suficiente, salubre, aceptable y asequible […] </w:t>
      </w:r>
    </w:p>
    <w:p w14:paraId="24EF8E97" w14:textId="77777777" w:rsidR="0083521C" w:rsidRPr="002C70EC" w:rsidRDefault="0083521C" w:rsidP="0083521C">
      <w:pPr>
        <w:pStyle w:val="SENTENCIAS"/>
        <w:rPr>
          <w:i/>
          <w:sz w:val="22"/>
          <w:szCs w:val="22"/>
        </w:rPr>
      </w:pPr>
      <w:r w:rsidRPr="002C70EC">
        <w:rPr>
          <w:i/>
          <w:sz w:val="22"/>
          <w:szCs w:val="22"/>
        </w:rPr>
        <w:t xml:space="preserve">3. Que la Constitución local refuerza que en el Estado, todas las personas gozan de los derechos humanos y de las garantías reconocidos en la Constitución Federal; […]  que es a los Ayuntamientos a quien corresponde prestar el servicio público de agua potable, drenaje, alcantarillado, tratamiento y disposición de aguas residuales. Siendo que la demandada ignora la subrogación que le atañe […] </w:t>
      </w:r>
    </w:p>
    <w:p w14:paraId="153DFAE5" w14:textId="510087D4" w:rsidR="0083521C" w:rsidRPr="002C70EC" w:rsidRDefault="0083521C" w:rsidP="0083521C">
      <w:pPr>
        <w:pStyle w:val="SENTENCIAS"/>
        <w:rPr>
          <w:i/>
          <w:sz w:val="22"/>
          <w:szCs w:val="22"/>
        </w:rPr>
      </w:pPr>
      <w:r w:rsidRPr="002C70EC">
        <w:rPr>
          <w:i/>
          <w:sz w:val="22"/>
          <w:szCs w:val="22"/>
        </w:rPr>
        <w:t>4. Que el artículo 11 fracción I de la Ley de Responsabilidades Administrativas de los Servidores Públicos; Obliga a la demandada a cumplir con diligencia y probidad su función.”</w:t>
      </w:r>
    </w:p>
    <w:p w14:paraId="1C67ABF5" w14:textId="62A83654" w:rsidR="0006518C" w:rsidRPr="002C70EC" w:rsidRDefault="0006518C" w:rsidP="0083521C">
      <w:pPr>
        <w:pStyle w:val="SENTENCIAS"/>
        <w:rPr>
          <w:i/>
          <w:sz w:val="22"/>
          <w:szCs w:val="22"/>
        </w:rPr>
      </w:pPr>
      <w:r w:rsidRPr="002C70EC">
        <w:rPr>
          <w:i/>
          <w:sz w:val="22"/>
          <w:szCs w:val="22"/>
        </w:rPr>
        <w:t>5. Que el Reglamento del SAPAL establece el cobrar los servicios que presta en términos de la ley de ingresos; el servicio de agua potable será […] que el acceso al agua potable es un derecho de carácter fundamental, inalienable, imprescindible, humanitario, social, económico y ambiental, que todo ser humano debe tener en determinada cantidad, calidad, disponibilidad y condiciones para la sobrevivencia […]</w:t>
      </w:r>
    </w:p>
    <w:p w14:paraId="00B0D430" w14:textId="48A59102" w:rsidR="0006518C" w:rsidRPr="002C70EC" w:rsidRDefault="0006518C" w:rsidP="0083521C">
      <w:pPr>
        <w:pStyle w:val="SENTENCIAS"/>
        <w:rPr>
          <w:i/>
          <w:sz w:val="22"/>
          <w:szCs w:val="22"/>
        </w:rPr>
      </w:pPr>
      <w:r w:rsidRPr="002C70EC">
        <w:rPr>
          <w:i/>
          <w:sz w:val="22"/>
          <w:szCs w:val="22"/>
        </w:rPr>
        <w:t>Es por lo anterior, que la demandada, no ha dado cumplimiento a las obligaciones que le atañen, violentando el principio de legalidad en forma y fondo; ya que primero debe acreditar el haber prestado el servicio para que le corresponda reclamar el cobro […]</w:t>
      </w:r>
    </w:p>
    <w:p w14:paraId="05CED3F9" w14:textId="07566EE0" w:rsidR="0083521C" w:rsidRDefault="0083521C" w:rsidP="0083521C">
      <w:pPr>
        <w:pStyle w:val="SENTENCIAS"/>
        <w:rPr>
          <w:i/>
        </w:rPr>
      </w:pPr>
    </w:p>
    <w:p w14:paraId="48EF97E0" w14:textId="45CCF259" w:rsidR="008B7D81" w:rsidRDefault="008B7D81" w:rsidP="008B7D81">
      <w:pPr>
        <w:pStyle w:val="SENTENCIAS"/>
      </w:pPr>
      <w:r w:rsidRPr="008B7D81">
        <w:rPr>
          <w:rStyle w:val="RESOLUCIONESCar"/>
        </w:rPr>
        <w:lastRenderedPageBreak/>
        <w:t>La parte actora, además hace referencia a lo establecido en la Ley de Hacienda para los Municipios del Estado de Guanajuato, artículos 2, 225 y 260, y conc</w:t>
      </w:r>
      <w:r>
        <w:t>luye lo siguiente:</w:t>
      </w:r>
      <w:r w:rsidR="002C70EC">
        <w:t xml:space="preserve"> --------------------------------------------------------------------------</w:t>
      </w:r>
    </w:p>
    <w:p w14:paraId="2AA24099" w14:textId="77777777" w:rsidR="008B7D81" w:rsidRDefault="008B7D81" w:rsidP="008B7D81">
      <w:pPr>
        <w:pStyle w:val="RESOLUCIONES"/>
      </w:pPr>
    </w:p>
    <w:p w14:paraId="2D94E75A" w14:textId="77777777" w:rsidR="008B7D81" w:rsidRDefault="008B7D81" w:rsidP="008B7D81">
      <w:pPr>
        <w:pStyle w:val="RESOLUCIONES"/>
        <w:rPr>
          <w:i/>
          <w:sz w:val="22"/>
        </w:rPr>
      </w:pPr>
      <w:r w:rsidRPr="004A24FD">
        <w:rPr>
          <w:i/>
          <w:sz w:val="22"/>
        </w:rPr>
        <w:t>“De lo anterior se deduce el origen de la supuesta obligación tributaria de pago por los derechos y aprovechamientos derivados de la prestación de servicios públicos de parte de la demandada; partiendo del supuesto de que dichos servicios en efecto fueron prestados por el actor; además el procedimiento y vía en que han de ser reclamados, en los casos en que así proceda por falta de pago oportuno; lo que en la especia no ocurre en estricto apego a la ley.”</w:t>
      </w:r>
    </w:p>
    <w:p w14:paraId="447C4342" w14:textId="25645C2F" w:rsidR="008B7D81" w:rsidRDefault="008B7D81" w:rsidP="008B7D81">
      <w:pPr>
        <w:pStyle w:val="RESOLUCIONES"/>
        <w:rPr>
          <w:i/>
          <w:sz w:val="22"/>
        </w:rPr>
      </w:pPr>
    </w:p>
    <w:p w14:paraId="1631453A" w14:textId="77777777" w:rsidR="002C70EC" w:rsidRDefault="002C70EC" w:rsidP="008B7D81">
      <w:pPr>
        <w:pStyle w:val="RESOLUCIONES"/>
        <w:rPr>
          <w:i/>
          <w:sz w:val="22"/>
        </w:rPr>
      </w:pPr>
    </w:p>
    <w:p w14:paraId="6E2D1377" w14:textId="02CCF98C" w:rsidR="008B7D81" w:rsidRPr="005C3234" w:rsidRDefault="008B7D81" w:rsidP="008B7D81">
      <w:pPr>
        <w:pStyle w:val="SENTENCIAS"/>
      </w:pPr>
      <w:r>
        <w:t>Todo lo antes expuesto resulta inoperante,</w:t>
      </w:r>
      <w:r w:rsidR="002C70EC">
        <w:t xml:space="preserve"> en razón de que las anteriores manifestaciones no están dirigidas </w:t>
      </w:r>
      <w:r w:rsidR="00512172">
        <w:t xml:space="preserve">a </w:t>
      </w:r>
      <w:r>
        <w:t>controvertir el acto impugnado, es decir</w:t>
      </w:r>
      <w:r w:rsidR="002C70EC">
        <w:t>,</w:t>
      </w:r>
      <w:r>
        <w:t xml:space="preserve"> no existe una relación entre lo manifestado por la actora y el acto impugnado, </w:t>
      </w:r>
      <w:r w:rsidR="002C70EC">
        <w:t xml:space="preserve">ya que </w:t>
      </w:r>
      <w:r>
        <w:t>no señala de manera precisa cuál de los preceptos legales a que hace referencia fue indebidamente aplicado por la demandada o bien dej</w:t>
      </w:r>
      <w:r w:rsidR="002C70EC">
        <w:t>ó</w:t>
      </w:r>
      <w:r>
        <w:t xml:space="preserve"> de aplicar</w:t>
      </w:r>
      <w:r w:rsidR="002C70EC">
        <w:t xml:space="preserve"> en su perjuicio</w:t>
      </w:r>
      <w:r>
        <w:t>, por lo que,</w:t>
      </w:r>
      <w:r w:rsidRPr="005C3234">
        <w:t xml:space="preserve"> considerando que en el proceso administrativo rige el principio de estricto derecho, y que obliga a la parte impugnante a demostrar la ilegalidad del acto administrativo</w:t>
      </w:r>
      <w:r>
        <w:t>, es que se considera como inoperante lo manifestado por la actora. ------------</w:t>
      </w:r>
      <w:r w:rsidR="00512172">
        <w:t>-----------------</w:t>
      </w:r>
    </w:p>
    <w:p w14:paraId="5250A9ED" w14:textId="77777777" w:rsidR="008B7D81" w:rsidRDefault="008B7D81" w:rsidP="008B7D81">
      <w:pPr>
        <w:pStyle w:val="SENTENCIAS"/>
        <w:rPr>
          <w:rFonts w:cs="Arial"/>
          <w:sz w:val="28"/>
          <w:szCs w:val="28"/>
        </w:rPr>
      </w:pPr>
    </w:p>
    <w:p w14:paraId="3112812D" w14:textId="7E61865F" w:rsidR="00EF0266" w:rsidRPr="007A519E" w:rsidRDefault="008B7D81" w:rsidP="007A519E">
      <w:pPr>
        <w:pStyle w:val="SENTENCIAS"/>
      </w:pPr>
      <w:r w:rsidRPr="007A519E">
        <w:t xml:space="preserve">Lo anteriormente </w:t>
      </w:r>
      <w:r w:rsidR="00EF0266" w:rsidRPr="007A519E">
        <w:t>expuesto se apoya en la Tesis: 2a. XXXII/2016 (10a.), Gaceta del Semanario Judicial de la Federación, Décima época, Segunda Sala, Libro 31, Junio de 2016, Tomo II</w:t>
      </w:r>
      <w:r w:rsidR="002C70EC">
        <w:t>: ------------------------------------------------------------</w:t>
      </w:r>
    </w:p>
    <w:p w14:paraId="2DF276C3" w14:textId="7F396A49" w:rsidR="00EF0266" w:rsidRDefault="00EF0266" w:rsidP="00EF0266">
      <w:pPr>
        <w:jc w:val="both"/>
        <w:rPr>
          <w:rFonts w:ascii="Calibri" w:eastAsia="Times New Roman" w:hAnsi="Calibri" w:cs="Calibri"/>
          <w:color w:val="000000"/>
          <w:sz w:val="26"/>
          <w:szCs w:val="26"/>
          <w:lang w:eastAsia="es-MX"/>
        </w:rPr>
      </w:pPr>
    </w:p>
    <w:p w14:paraId="58AF64DC" w14:textId="77777777" w:rsidR="00274C25" w:rsidRDefault="00274C25" w:rsidP="00EF0266">
      <w:pPr>
        <w:jc w:val="both"/>
        <w:rPr>
          <w:rFonts w:ascii="Calibri" w:eastAsia="Times New Roman" w:hAnsi="Calibri" w:cs="Calibri"/>
          <w:color w:val="000000"/>
          <w:sz w:val="26"/>
          <w:szCs w:val="26"/>
          <w:lang w:eastAsia="es-MX"/>
        </w:rPr>
      </w:pPr>
    </w:p>
    <w:p w14:paraId="3BE52F7A" w14:textId="3FF2B9EC" w:rsidR="00EF0266" w:rsidRPr="009126ED" w:rsidRDefault="00EF0266" w:rsidP="007A519E">
      <w:pPr>
        <w:pStyle w:val="TESISYJURIS"/>
        <w:rPr>
          <w:lang w:eastAsia="es-MX"/>
        </w:rPr>
      </w:pPr>
      <w:r w:rsidRPr="009126ED">
        <w:rPr>
          <w:lang w:eastAsia="es-MX"/>
        </w:rPr>
        <w:t>AGRAVIOS</w:t>
      </w:r>
      <w:r w:rsidR="007A519E">
        <w:rPr>
          <w:lang w:eastAsia="es-MX"/>
        </w:rPr>
        <w:t xml:space="preserve"> INOPERANTES</w:t>
      </w:r>
      <w:r w:rsidRPr="009126ED">
        <w:rPr>
          <w:lang w:eastAsia="es-MX"/>
        </w:rPr>
        <w:t xml:space="preserve"> LO SON AQUELLOS EN LOS QUE EL RECURRENTE SÓLO MANIFIESTA QUE LA SENTENCIA IMPUGNADA VIOLA DIVERSOS PRECEPTOS CONSTITUCIONALES O LEGALES Y LOS TRANSCRIBE.</w:t>
      </w:r>
      <w:r w:rsidR="002C70EC">
        <w:rPr>
          <w:lang w:eastAsia="es-MX"/>
        </w:rPr>
        <w:t xml:space="preserve"> </w:t>
      </w:r>
      <w:r w:rsidRPr="009126ED">
        <w:rPr>
          <w:lang w:eastAsia="es-MX"/>
        </w:rPr>
        <w:t xml:space="preserve">Los agravios constituyen el conjunto de enunciados concretos respecto a cuestiones debatidas en un juicio, manifestados a través de razonamientos lógico-jurídicos tendientes a desvirtuar los argumentos y conclusiones del órgano jurisdiccional. Por tanto, la transcripción de los preceptos constitucionales o legales que se consideran violados no puede ser suficiente para formular un agravio, pues no basta la simple expresión de </w:t>
      </w:r>
      <w:r w:rsidR="007A519E">
        <w:rPr>
          <w:lang w:eastAsia="es-MX"/>
        </w:rPr>
        <w:t>manifestaciones</w:t>
      </w:r>
      <w:r w:rsidRPr="009126ED">
        <w:rPr>
          <w:lang w:eastAsia="es-MX"/>
        </w:rPr>
        <w:t xml:space="preserve"> generales y abstractas, sino que es necesario precisar la </w:t>
      </w:r>
      <w:r w:rsidRPr="009126ED">
        <w:rPr>
          <w:lang w:eastAsia="es-MX"/>
        </w:rPr>
        <w:lastRenderedPageBreak/>
        <w:t>manera en que se actualizan los perjuicios a que se refiere y explicar las consecuencias que, en su caso, se hayan producido. En ese sentido, si el recurrente únicamente se limita a manifestar que la sentencia impugnada viola en su perjuicio diversas disposiciones constitucionales o legales y las transcribe, careciendo de una estructura lógico-jurídica, dicho agravio debe calificarse de inoperante.</w:t>
      </w:r>
    </w:p>
    <w:p w14:paraId="6E374808" w14:textId="44C0BCA9" w:rsidR="008B7D81" w:rsidRPr="00EF0266" w:rsidRDefault="008B7D81" w:rsidP="00EF0266">
      <w:pPr>
        <w:pStyle w:val="RESOLUCIONES"/>
      </w:pPr>
    </w:p>
    <w:p w14:paraId="70601767" w14:textId="77777777" w:rsidR="00512172" w:rsidRPr="00EF0266" w:rsidRDefault="00512172" w:rsidP="008B7D81">
      <w:pPr>
        <w:pStyle w:val="RESOLUCIONES"/>
        <w:rPr>
          <w:lang w:val="es-MX"/>
        </w:rPr>
      </w:pPr>
    </w:p>
    <w:p w14:paraId="5C54433B" w14:textId="6AB2DE51" w:rsidR="008B7D81" w:rsidRDefault="008B7D81" w:rsidP="008B7D81">
      <w:pPr>
        <w:pStyle w:val="RESOLUCIONES"/>
      </w:pPr>
      <w:r>
        <w:t>Continúa el actor</w:t>
      </w:r>
      <w:r w:rsidR="002C70EC">
        <w:t>,</w:t>
      </w:r>
      <w:r>
        <w:t xml:space="preserve"> haciendo referencia al Reglamento de Servicios de Agua Potable, Alcantarillado y Saneamiento para el Municipio de León, Guanajuato, artículos 160, 162, 168, 169,172, 176, 181, 191 y concluye:</w:t>
      </w:r>
      <w:r w:rsidR="002C70EC">
        <w:t xml:space="preserve"> ---------</w:t>
      </w:r>
    </w:p>
    <w:p w14:paraId="27A40A73" w14:textId="77777777" w:rsidR="008B7D81" w:rsidRDefault="008B7D81" w:rsidP="008B7D81">
      <w:pPr>
        <w:pStyle w:val="RESOLUCIONES"/>
      </w:pPr>
    </w:p>
    <w:p w14:paraId="5B31935A" w14:textId="77777777" w:rsidR="008B7D81" w:rsidRPr="003444CA" w:rsidRDefault="008B7D81" w:rsidP="008B7D81">
      <w:pPr>
        <w:pStyle w:val="RESOLUCIONES"/>
        <w:rPr>
          <w:i/>
        </w:rPr>
      </w:pPr>
      <w:r w:rsidRPr="003444CA">
        <w:rPr>
          <w:i/>
        </w:rPr>
        <w:t>“De lo precitado se establece que: los conceptos tarifarios que pueden encuadrar en el supuesto del actor son: Servicio de Agua Potable, Servicios de Alcantarillado Sanitario, Servicio de Tratamiento de Aguas residuales; siempre y cuando la demandada, logre acreditar que en efecto le presta dichos servicios. Que el servicio de agua potable […] “</w:t>
      </w:r>
    </w:p>
    <w:p w14:paraId="17EEB8AB" w14:textId="6FF469FE" w:rsidR="008B7D81" w:rsidRDefault="008B7D81" w:rsidP="008B7D81">
      <w:pPr>
        <w:pStyle w:val="RESOLUCIONES"/>
        <w:rPr>
          <w:i/>
        </w:rPr>
      </w:pPr>
    </w:p>
    <w:p w14:paraId="0E93339B" w14:textId="77777777" w:rsidR="002C70EC" w:rsidRPr="003444CA" w:rsidRDefault="002C70EC" w:rsidP="008B7D81">
      <w:pPr>
        <w:pStyle w:val="RESOLUCIONES"/>
        <w:rPr>
          <w:i/>
        </w:rPr>
      </w:pPr>
    </w:p>
    <w:p w14:paraId="3C2F2AD9" w14:textId="32D9D7F7" w:rsidR="008B7D81" w:rsidRDefault="002C70EC" w:rsidP="008B7D81">
      <w:pPr>
        <w:pStyle w:val="RESOLUCIONES"/>
      </w:pPr>
      <w:r>
        <w:t>Así mismo, refiere que</w:t>
      </w:r>
      <w:r w:rsidR="005D6449">
        <w:t xml:space="preserve"> conforme a</w:t>
      </w:r>
      <w:r w:rsidR="008B7D81">
        <w:t>l Código Territorial para el Estado y los Municipios de Guanajuato,</w:t>
      </w:r>
      <w:r>
        <w:t xml:space="preserve"> </w:t>
      </w:r>
      <w:r w:rsidR="005D6449">
        <w:t>e</w:t>
      </w:r>
      <w:r w:rsidR="008B7D81">
        <w:t>l interés jurídico le asiste. ---------------------------</w:t>
      </w:r>
    </w:p>
    <w:p w14:paraId="788B9F8B" w14:textId="77777777" w:rsidR="008B7D81" w:rsidRDefault="008B7D81" w:rsidP="008B7D81">
      <w:pPr>
        <w:pStyle w:val="RESOLUCIONES"/>
      </w:pPr>
    </w:p>
    <w:p w14:paraId="1F749A19" w14:textId="7B286722" w:rsidR="008B7D81" w:rsidRDefault="005D6449" w:rsidP="008B7D81">
      <w:pPr>
        <w:pStyle w:val="RESOLUCIONES"/>
      </w:pPr>
      <w:r>
        <w:t xml:space="preserve">En cuanto a la </w:t>
      </w:r>
      <w:r w:rsidR="008B7D81">
        <w:t>Ley de Ingresos para el Municipio de León, Guanajuato, para el ejercicio fiscal del año 2015 dos mil quince, artículo 16, y menciona:</w:t>
      </w:r>
      <w:r>
        <w:t xml:space="preserve"> ---</w:t>
      </w:r>
    </w:p>
    <w:p w14:paraId="58098979" w14:textId="77777777" w:rsidR="005D6449" w:rsidRDefault="005D6449" w:rsidP="008B7D81">
      <w:pPr>
        <w:pStyle w:val="RESOLUCIONES"/>
      </w:pPr>
    </w:p>
    <w:p w14:paraId="26D468D9" w14:textId="49A46191" w:rsidR="008B7D81" w:rsidRPr="003444CA" w:rsidRDefault="008B7D81" w:rsidP="008B7D81">
      <w:pPr>
        <w:pStyle w:val="RESOLUCIONES"/>
        <w:rPr>
          <w:i/>
        </w:rPr>
      </w:pPr>
      <w:r w:rsidRPr="003444CA">
        <w:rPr>
          <w:i/>
        </w:rPr>
        <w:t>“De lo que antecede se concluye que para cobrar legalmente los servicios de:</w:t>
      </w:r>
      <w:r w:rsidR="007710F4">
        <w:rPr>
          <w:i/>
        </w:rPr>
        <w:t xml:space="preserve">        </w:t>
      </w:r>
      <w:r w:rsidRPr="003444CA">
        <w:rPr>
          <w:i/>
        </w:rPr>
        <w:t>Alcantarillado Sanitario;</w:t>
      </w:r>
    </w:p>
    <w:p w14:paraId="3DC70E18" w14:textId="77777777" w:rsidR="008B7D81" w:rsidRPr="003444CA" w:rsidRDefault="008B7D81" w:rsidP="008B7D81">
      <w:pPr>
        <w:pStyle w:val="RESOLUCIONES"/>
        <w:rPr>
          <w:i/>
        </w:rPr>
      </w:pPr>
      <w:r w:rsidRPr="003444CA">
        <w:rPr>
          <w:i/>
        </w:rPr>
        <w:t>Tratamiento de Aguas residuales:</w:t>
      </w:r>
    </w:p>
    <w:p w14:paraId="18749094" w14:textId="77777777" w:rsidR="008B7D81" w:rsidRPr="003444CA" w:rsidRDefault="008B7D81" w:rsidP="008B7D81">
      <w:pPr>
        <w:pStyle w:val="RESOLUCIONES"/>
        <w:rPr>
          <w:i/>
        </w:rPr>
      </w:pPr>
    </w:p>
    <w:p w14:paraId="4ADB39C8" w14:textId="77777777" w:rsidR="008B7D81" w:rsidRPr="003444CA" w:rsidRDefault="008B7D81" w:rsidP="008B7D81">
      <w:pPr>
        <w:pStyle w:val="RESOLUCIONES"/>
        <w:rPr>
          <w:i/>
        </w:rPr>
      </w:pPr>
      <w:r w:rsidRPr="003444CA">
        <w:rPr>
          <w:i/>
        </w:rPr>
        <w:t>Por lo que toca a cualquier otro concepto no mencionado, es indispensable que la demandada acredite su existencia dentro de la ley fiscal vigente; cual resulta ser su base, tasa y forma de cálculo, periodicidad de pago y ante que instancia debe cubrirse.</w:t>
      </w:r>
    </w:p>
    <w:p w14:paraId="57449A73" w14:textId="77777777" w:rsidR="008B7D81" w:rsidRPr="003444CA" w:rsidRDefault="008B7D81" w:rsidP="008B7D81">
      <w:pPr>
        <w:pStyle w:val="RESOLUCIONES"/>
        <w:rPr>
          <w:i/>
        </w:rPr>
      </w:pPr>
    </w:p>
    <w:p w14:paraId="7DE62416" w14:textId="77777777" w:rsidR="008B7D81" w:rsidRPr="003444CA" w:rsidRDefault="008B7D81" w:rsidP="008B7D81">
      <w:pPr>
        <w:pStyle w:val="RESOLUCIONES"/>
        <w:rPr>
          <w:i/>
        </w:rPr>
      </w:pPr>
      <w:r w:rsidRPr="003444CA">
        <w:rPr>
          <w:i/>
        </w:rPr>
        <w:lastRenderedPageBreak/>
        <w:t>Es por todo lo anterior, que a la demandada le deviene la obligación lega</w:t>
      </w:r>
      <w:r>
        <w:rPr>
          <w:i/>
        </w:rPr>
        <w:t>l</w:t>
      </w:r>
      <w:r w:rsidRPr="003444CA">
        <w:rPr>
          <w:i/>
        </w:rPr>
        <w:t xml:space="preserve"> de desvirtuar la ilegalidad que se invoca y dejar constancia indubitable de la legalidad de cada uno de los reclamos de pago que realiza. “</w:t>
      </w:r>
    </w:p>
    <w:p w14:paraId="010358EE" w14:textId="1FAB180D" w:rsidR="008B7D81" w:rsidRDefault="008B7D81" w:rsidP="008B7D81">
      <w:pPr>
        <w:pStyle w:val="RESOLUCIONES"/>
      </w:pPr>
    </w:p>
    <w:p w14:paraId="01C65BE1" w14:textId="77777777" w:rsidR="005D6449" w:rsidRDefault="005D6449" w:rsidP="008B7D81">
      <w:pPr>
        <w:pStyle w:val="RESOLUCIONES"/>
      </w:pPr>
    </w:p>
    <w:p w14:paraId="505128C0" w14:textId="0B548213" w:rsidR="00F71670" w:rsidRDefault="008B7D81" w:rsidP="008B7D81">
      <w:pPr>
        <w:pStyle w:val="RESOLUCIONES"/>
      </w:pPr>
      <w:r>
        <w:t xml:space="preserve">Por </w:t>
      </w:r>
      <w:r w:rsidR="005D6449">
        <w:t xml:space="preserve">otra </w:t>
      </w:r>
      <w:r>
        <w:t xml:space="preserve">parte, </w:t>
      </w:r>
      <w:r w:rsidR="005D6449">
        <w:t xml:space="preserve">la autoridad demandada </w:t>
      </w:r>
      <w:r w:rsidR="00F71670">
        <w:t>no hace referencia alguna a los conceptos de impugnación hechos valer por la actora. ---------------------------------</w:t>
      </w:r>
    </w:p>
    <w:p w14:paraId="2AF1248C" w14:textId="77777777" w:rsidR="00F71670" w:rsidRDefault="00F71670" w:rsidP="008B7D81">
      <w:pPr>
        <w:pStyle w:val="RESOLUCIONES"/>
      </w:pPr>
    </w:p>
    <w:p w14:paraId="3C3DA83B" w14:textId="6458C712" w:rsidR="008B7D81" w:rsidRDefault="005D6449" w:rsidP="008B7D81">
      <w:pPr>
        <w:pStyle w:val="SENTENCIAS"/>
      </w:pPr>
      <w:r>
        <w:t>Ahora bien, l</w:t>
      </w:r>
      <w:r w:rsidR="008B7D81">
        <w:t xml:space="preserve">os agravios anteriores serán analizados de manera conjunta, por guardar relación entre sí, </w:t>
      </w:r>
      <w:r>
        <w:t xml:space="preserve">desprendiéndose de éstos </w:t>
      </w:r>
      <w:r w:rsidR="008B7D81">
        <w:t>que el actor refiere que los conceptos que puede ser susceptibles de encuadrar para él son</w:t>
      </w:r>
      <w:r>
        <w:t>: S</w:t>
      </w:r>
      <w:r w:rsidR="008B7D81">
        <w:t>ervicio de Agua Potable, Servicios de Alcantarillado Sanitario, Servicio de Tratamiento de Aguas residuales; siempre y cuando la demandada, logre acreditar que en efecto le presta dichos servicios, y para el cobro de dichos servicios la demandada debe cubrir ciertos requisitos y si se cobra cualquier otro concepto a los mencionados</w:t>
      </w:r>
      <w:r>
        <w:t>,</w:t>
      </w:r>
      <w:r w:rsidR="008B7D81">
        <w:t xml:space="preserve"> la demandada debe acreditar su existencia dentro de la ley fiscal vigente y determinar su base, tasa y forma de cálculo, periodicidad de pago y ante que instancia debe cubrirse. -----------------------------</w:t>
      </w:r>
    </w:p>
    <w:p w14:paraId="246BA738" w14:textId="77777777" w:rsidR="008B7D81" w:rsidRDefault="008B7D81" w:rsidP="008B7D81">
      <w:pPr>
        <w:pStyle w:val="SENTENCIAS"/>
      </w:pPr>
    </w:p>
    <w:p w14:paraId="50FAC345" w14:textId="6CE35B4A" w:rsidR="008B7D81" w:rsidRDefault="008B7D81" w:rsidP="008B7D81">
      <w:pPr>
        <w:pStyle w:val="SENTENCIAS"/>
      </w:pPr>
      <w:r>
        <w:t xml:space="preserve">En este punto resulta relevante </w:t>
      </w:r>
      <w:r w:rsidR="005D6449">
        <w:t xml:space="preserve">precisar </w:t>
      </w:r>
      <w:r>
        <w:t xml:space="preserve">lo que </w:t>
      </w:r>
      <w:r w:rsidR="005D6449">
        <w:t>argumenta</w:t>
      </w:r>
      <w:r>
        <w:t xml:space="preserve"> el actor</w:t>
      </w:r>
      <w:r w:rsidR="005D6449">
        <w:t>,</w:t>
      </w:r>
      <w:r>
        <w:t xml:space="preserve"> en el apartado de actos o resoluciones impugnadas de su demanda</w:t>
      </w:r>
      <w:r w:rsidR="00512172">
        <w:t>, que se considera son argumentos tendientes a controvertir la legalidad de los actos impugnados</w:t>
      </w:r>
      <w:r>
        <w:t>:</w:t>
      </w:r>
      <w:r w:rsidR="005D6449">
        <w:t xml:space="preserve"> ----------------------------------------------------------------------------------------</w:t>
      </w:r>
    </w:p>
    <w:p w14:paraId="69321C1E" w14:textId="77777777" w:rsidR="005D6449" w:rsidRDefault="005D6449" w:rsidP="008B7D81">
      <w:pPr>
        <w:pStyle w:val="SENTENCIAS"/>
      </w:pPr>
    </w:p>
    <w:p w14:paraId="16E1091A" w14:textId="77777777" w:rsidR="008B7D81" w:rsidRPr="00243322" w:rsidRDefault="008B7D81" w:rsidP="008B7D81">
      <w:pPr>
        <w:pStyle w:val="SENTENCIAS"/>
        <w:numPr>
          <w:ilvl w:val="0"/>
          <w:numId w:val="10"/>
        </w:numPr>
        <w:rPr>
          <w:sz w:val="20"/>
        </w:rPr>
      </w:pPr>
      <w:r w:rsidRPr="00243322">
        <w:rPr>
          <w:sz w:val="20"/>
        </w:rPr>
        <w:t>Saldo Anterior; sin establecer la base, tasa y forma de cálculo, por lo que resulta obscuro.</w:t>
      </w:r>
    </w:p>
    <w:p w14:paraId="5226FAEB" w14:textId="77777777" w:rsidR="008B7D81" w:rsidRPr="00243322" w:rsidRDefault="008B7D81" w:rsidP="008B7D81">
      <w:pPr>
        <w:pStyle w:val="SENTENCIAS"/>
        <w:numPr>
          <w:ilvl w:val="0"/>
          <w:numId w:val="10"/>
        </w:numPr>
        <w:rPr>
          <w:sz w:val="20"/>
        </w:rPr>
      </w:pPr>
      <w:r w:rsidRPr="00243322">
        <w:rPr>
          <w:sz w:val="20"/>
        </w:rPr>
        <w:t>I.V.A. de Saldo Anterior; concepto secundario que debe seguir la misma suerte del principal.</w:t>
      </w:r>
    </w:p>
    <w:p w14:paraId="3C74E65C" w14:textId="77777777" w:rsidR="008B7D81" w:rsidRPr="00243322" w:rsidRDefault="008B7D81" w:rsidP="008B7D81">
      <w:pPr>
        <w:pStyle w:val="SENTENCIAS"/>
        <w:numPr>
          <w:ilvl w:val="0"/>
          <w:numId w:val="10"/>
        </w:numPr>
        <w:rPr>
          <w:sz w:val="20"/>
        </w:rPr>
      </w:pPr>
      <w:r w:rsidRPr="00243322">
        <w:rPr>
          <w:sz w:val="20"/>
        </w:rPr>
        <w:t>Drenaje; servicio público inexistente en la ley fiscal que resulta aplicable y vigente.</w:t>
      </w:r>
    </w:p>
    <w:p w14:paraId="6BB61ADB" w14:textId="33079CEF" w:rsidR="008B7D81" w:rsidRPr="00243322" w:rsidRDefault="008B7D81" w:rsidP="008B7D81">
      <w:pPr>
        <w:pStyle w:val="SENTENCIAS"/>
        <w:numPr>
          <w:ilvl w:val="0"/>
          <w:numId w:val="10"/>
        </w:numPr>
        <w:rPr>
          <w:sz w:val="20"/>
        </w:rPr>
      </w:pPr>
      <w:r w:rsidRPr="00243322">
        <w:rPr>
          <w:sz w:val="20"/>
        </w:rPr>
        <w:t>Recargos; aprovechamientos, por no ser ésta la vía idónea para reclamar su pago.</w:t>
      </w:r>
    </w:p>
    <w:p w14:paraId="461C4D99" w14:textId="22455260" w:rsidR="00243322" w:rsidRPr="00243322" w:rsidRDefault="00243322" w:rsidP="008B7D81">
      <w:pPr>
        <w:pStyle w:val="SENTENCIAS"/>
        <w:numPr>
          <w:ilvl w:val="0"/>
          <w:numId w:val="10"/>
        </w:numPr>
        <w:rPr>
          <w:sz w:val="20"/>
        </w:rPr>
      </w:pPr>
      <w:r w:rsidRPr="00243322">
        <w:rPr>
          <w:sz w:val="20"/>
        </w:rPr>
        <w:t>I.V.A.; calculado sobre la base de conceptos que resultan ilegales.</w:t>
      </w:r>
    </w:p>
    <w:p w14:paraId="306546E3" w14:textId="77777777" w:rsidR="00243322" w:rsidRPr="00243322" w:rsidRDefault="00243322" w:rsidP="008B7D81">
      <w:pPr>
        <w:pStyle w:val="SENTENCIAS"/>
        <w:numPr>
          <w:ilvl w:val="0"/>
          <w:numId w:val="10"/>
        </w:numPr>
        <w:rPr>
          <w:sz w:val="20"/>
        </w:rPr>
      </w:pPr>
      <w:r w:rsidRPr="00243322">
        <w:rPr>
          <w:sz w:val="20"/>
        </w:rPr>
        <w:t>Consumo de Agua; sin haber suministro al ser impedido por suspensión total del servicio.</w:t>
      </w:r>
    </w:p>
    <w:p w14:paraId="5875FDDF" w14:textId="345A02F1" w:rsidR="00243322" w:rsidRPr="00243322" w:rsidRDefault="00243322" w:rsidP="008B7D81">
      <w:pPr>
        <w:pStyle w:val="SENTENCIAS"/>
        <w:numPr>
          <w:ilvl w:val="0"/>
          <w:numId w:val="10"/>
        </w:numPr>
        <w:rPr>
          <w:sz w:val="20"/>
        </w:rPr>
      </w:pPr>
      <w:r w:rsidRPr="00243322">
        <w:rPr>
          <w:sz w:val="20"/>
        </w:rPr>
        <w:t>Recargos de Documentos; sin acreditar tal derecho al no aportar los títulos de crédito.</w:t>
      </w:r>
    </w:p>
    <w:p w14:paraId="7947FAAA" w14:textId="404704F3" w:rsidR="00243322" w:rsidRPr="00553C53" w:rsidRDefault="00243322" w:rsidP="00243322">
      <w:pPr>
        <w:pStyle w:val="SENTENCIAS"/>
      </w:pPr>
      <w:r>
        <w:lastRenderedPageBreak/>
        <w:t xml:space="preserve">De </w:t>
      </w:r>
      <w:r w:rsidR="00512172">
        <w:t xml:space="preserve">todo lo expuesto por el actor, </w:t>
      </w:r>
      <w:r>
        <w:t xml:space="preserve">se aprecia que </w:t>
      </w:r>
      <w:r w:rsidR="00512172">
        <w:t xml:space="preserve">éste </w:t>
      </w:r>
      <w:r>
        <w:t>se duele de una indebida fundamentación y motivación del</w:t>
      </w:r>
      <w:r w:rsidR="00512172">
        <w:t xml:space="preserve"> acto </w:t>
      </w:r>
      <w:r>
        <w:t xml:space="preserve">impugnado, argumento que resulta </w:t>
      </w:r>
      <w:r w:rsidRPr="00553C53">
        <w:t>FUNDADO, por las siguientes consideraciones: ---</w:t>
      </w:r>
      <w:r>
        <w:t>----</w:t>
      </w:r>
      <w:r w:rsidR="00DB2BCE">
        <w:t>-----</w:t>
      </w:r>
      <w:r>
        <w:t>-</w:t>
      </w:r>
      <w:r w:rsidR="00512172">
        <w:t>-----------------</w:t>
      </w:r>
    </w:p>
    <w:p w14:paraId="596850D4" w14:textId="77777777" w:rsidR="00243322" w:rsidRDefault="00243322" w:rsidP="00243322">
      <w:pPr>
        <w:pStyle w:val="SENTENCIAS"/>
      </w:pPr>
    </w:p>
    <w:p w14:paraId="11F1C5A3" w14:textId="77777777" w:rsidR="00243322" w:rsidRPr="00553C53" w:rsidRDefault="00243322" w:rsidP="00243322">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0337B1EB" w14:textId="77777777" w:rsidR="00243322" w:rsidRPr="00553C53" w:rsidRDefault="00243322" w:rsidP="00243322">
      <w:pPr>
        <w:pStyle w:val="SENTENCIAS"/>
      </w:pPr>
    </w:p>
    <w:p w14:paraId="0AB14497" w14:textId="77777777" w:rsidR="00243322" w:rsidRPr="00553C53" w:rsidRDefault="00243322" w:rsidP="00243322">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14:paraId="4DA0FB85" w14:textId="77777777" w:rsidR="00243322" w:rsidRPr="00553C53" w:rsidRDefault="00243322" w:rsidP="00243322">
      <w:pPr>
        <w:pStyle w:val="SENTENCIAS"/>
      </w:pPr>
    </w:p>
    <w:p w14:paraId="33DE03A9" w14:textId="5CA98127" w:rsidR="00243322" w:rsidRPr="00553C53" w:rsidRDefault="00243322" w:rsidP="00243322">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673F3997" w14:textId="7486B314" w:rsidR="00243322" w:rsidRDefault="00243322" w:rsidP="00243322">
      <w:pPr>
        <w:pStyle w:val="SENTENCIAS"/>
      </w:pPr>
    </w:p>
    <w:p w14:paraId="6E90F156" w14:textId="77777777" w:rsidR="005D6449" w:rsidRDefault="005D6449" w:rsidP="00243322">
      <w:pPr>
        <w:pStyle w:val="SENTENCIAS"/>
      </w:pPr>
    </w:p>
    <w:p w14:paraId="0596AF83" w14:textId="412B86B8" w:rsidR="00243322" w:rsidRDefault="005D6449" w:rsidP="00243322">
      <w:pPr>
        <w:pStyle w:val="SENTENCIAS"/>
        <w:rPr>
          <w:rFonts w:cs="Calibri"/>
        </w:rPr>
      </w:pPr>
      <w:r>
        <w:t>En tal sentido</w:t>
      </w:r>
      <w:r w:rsidR="00243322" w:rsidRPr="00553C53">
        <w:t>,</w:t>
      </w:r>
      <w:r w:rsidR="00243322">
        <w:t xml:space="preserve"> </w:t>
      </w:r>
      <w:r w:rsidR="00DB2BCE">
        <w:t xml:space="preserve">el documento </w:t>
      </w:r>
      <w:r w:rsidR="00243322">
        <w:t>que contiene la resolución controvertida</w:t>
      </w:r>
      <w:r w:rsidR="002757A7">
        <w:t xml:space="preserve">, </w:t>
      </w:r>
      <w:r w:rsidR="00DB2BCE">
        <w:t>recibo número A35024652 (Letra A tres cinco cero dos cuatro seis cinco dos), se</w:t>
      </w:r>
      <w:r w:rsidR="00243322">
        <w:t xml:space="preserve"> aprecia que se le determina a la actora un crédito fiscal por la cantidad de </w:t>
      </w:r>
      <w:r w:rsidR="00243322">
        <w:rPr>
          <w:rFonts w:cs="Calibri"/>
        </w:rPr>
        <w:t>$</w:t>
      </w:r>
      <w:r w:rsidR="00DB2BCE">
        <w:rPr>
          <w:rFonts w:cs="Calibri"/>
        </w:rPr>
        <w:t>400,161.00 (cuatrocientos mil ciento sesenta y un pesos 00/</w:t>
      </w:r>
      <w:r w:rsidR="00243322">
        <w:rPr>
          <w:rFonts w:cs="Calibri"/>
        </w:rPr>
        <w:t>100 M/N), por los siguientes conceptos:</w:t>
      </w:r>
      <w:r>
        <w:rPr>
          <w:rFonts w:cs="Calibri"/>
        </w:rPr>
        <w:t xml:space="preserve"> ------------------------------------------------------------------------------</w:t>
      </w:r>
    </w:p>
    <w:p w14:paraId="00D7F40F" w14:textId="2927D253" w:rsidR="00243322" w:rsidRDefault="00243322" w:rsidP="00243322">
      <w:pPr>
        <w:pStyle w:val="SENTENCIAS"/>
        <w:rPr>
          <w:rFonts w:cs="Calibri"/>
        </w:rPr>
      </w:pPr>
    </w:p>
    <w:p w14:paraId="77BC7B69" w14:textId="77777777" w:rsidR="00274C25" w:rsidRDefault="00274C25" w:rsidP="00243322">
      <w:pPr>
        <w:pStyle w:val="SENTENCIAS"/>
        <w:rPr>
          <w:rFonts w:cs="Calibri"/>
        </w:rPr>
      </w:pPr>
    </w:p>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418"/>
      </w:tblGrid>
      <w:tr w:rsidR="00243322" w:rsidRPr="00D513FA" w14:paraId="296737FE" w14:textId="77777777" w:rsidTr="00274C25">
        <w:tc>
          <w:tcPr>
            <w:tcW w:w="4536" w:type="dxa"/>
          </w:tcPr>
          <w:p w14:paraId="77BA9127" w14:textId="77777777" w:rsidR="00243322" w:rsidRPr="00D513FA" w:rsidRDefault="00243322" w:rsidP="00F17B4B">
            <w:pPr>
              <w:pStyle w:val="SENTENCIAS"/>
              <w:ind w:firstLine="0"/>
              <w:rPr>
                <w:rFonts w:cs="Calibri"/>
                <w:sz w:val="20"/>
              </w:rPr>
            </w:pPr>
            <w:r w:rsidRPr="00D513FA">
              <w:rPr>
                <w:rFonts w:cs="Calibri"/>
                <w:sz w:val="20"/>
              </w:rPr>
              <w:t>SALDO ANTERIOR</w:t>
            </w:r>
          </w:p>
        </w:tc>
        <w:tc>
          <w:tcPr>
            <w:tcW w:w="1418" w:type="dxa"/>
          </w:tcPr>
          <w:p w14:paraId="4B5F7DBA" w14:textId="0C6BFA53" w:rsidR="00243322" w:rsidRPr="00D513FA" w:rsidRDefault="00243322" w:rsidP="00DB2BCE">
            <w:pPr>
              <w:pStyle w:val="SENTENCIAS"/>
              <w:ind w:firstLine="0"/>
              <w:jc w:val="right"/>
              <w:rPr>
                <w:rFonts w:cs="Calibri"/>
                <w:sz w:val="20"/>
              </w:rPr>
            </w:pPr>
            <w:r w:rsidRPr="00D513FA">
              <w:rPr>
                <w:rFonts w:cs="Calibri"/>
                <w:sz w:val="20"/>
              </w:rPr>
              <w:t>$</w:t>
            </w:r>
            <w:r w:rsidR="00DB2BCE">
              <w:rPr>
                <w:rFonts w:cs="Calibri"/>
                <w:sz w:val="20"/>
              </w:rPr>
              <w:t>342,123.14</w:t>
            </w:r>
          </w:p>
        </w:tc>
      </w:tr>
      <w:tr w:rsidR="00243322" w:rsidRPr="00D513FA" w14:paraId="36782A20" w14:textId="77777777" w:rsidTr="00274C25">
        <w:tc>
          <w:tcPr>
            <w:tcW w:w="4536" w:type="dxa"/>
          </w:tcPr>
          <w:p w14:paraId="77DBC291" w14:textId="77777777" w:rsidR="00243322" w:rsidRPr="00D513FA" w:rsidRDefault="00243322" w:rsidP="00F17B4B">
            <w:pPr>
              <w:pStyle w:val="SENTENCIAS"/>
              <w:ind w:firstLine="0"/>
              <w:rPr>
                <w:rFonts w:cs="Calibri"/>
                <w:sz w:val="20"/>
              </w:rPr>
            </w:pPr>
            <w:r w:rsidRPr="00D513FA">
              <w:rPr>
                <w:rFonts w:cs="Calibri"/>
                <w:sz w:val="20"/>
              </w:rPr>
              <w:t>I.V.A. DE SALDO ANTERIOR</w:t>
            </w:r>
          </w:p>
        </w:tc>
        <w:tc>
          <w:tcPr>
            <w:tcW w:w="1418" w:type="dxa"/>
          </w:tcPr>
          <w:p w14:paraId="44C436D4" w14:textId="7D47519D" w:rsidR="00243322" w:rsidRPr="00D513FA" w:rsidRDefault="00243322" w:rsidP="00DB2BCE">
            <w:pPr>
              <w:pStyle w:val="SENTENCIAS"/>
              <w:ind w:firstLine="0"/>
              <w:jc w:val="right"/>
              <w:rPr>
                <w:rFonts w:cs="Calibri"/>
                <w:sz w:val="20"/>
              </w:rPr>
            </w:pPr>
            <w:r w:rsidRPr="00D513FA">
              <w:rPr>
                <w:rFonts w:cs="Calibri"/>
                <w:sz w:val="20"/>
              </w:rPr>
              <w:t>$</w:t>
            </w:r>
            <w:r w:rsidR="00DB2BCE">
              <w:rPr>
                <w:rFonts w:cs="Calibri"/>
                <w:sz w:val="20"/>
              </w:rPr>
              <w:t>54,739.68</w:t>
            </w:r>
          </w:p>
        </w:tc>
      </w:tr>
      <w:tr w:rsidR="00243322" w:rsidRPr="00D513FA" w14:paraId="0A0C3131" w14:textId="77777777" w:rsidTr="00274C25">
        <w:tc>
          <w:tcPr>
            <w:tcW w:w="4536" w:type="dxa"/>
          </w:tcPr>
          <w:p w14:paraId="3AF4CF90" w14:textId="77777777" w:rsidR="00243322" w:rsidRPr="00D513FA" w:rsidRDefault="00243322" w:rsidP="00F17B4B">
            <w:pPr>
              <w:pStyle w:val="SENTENCIAS"/>
              <w:ind w:firstLine="0"/>
              <w:rPr>
                <w:rFonts w:cs="Calibri"/>
                <w:sz w:val="20"/>
              </w:rPr>
            </w:pPr>
            <w:r w:rsidRPr="00D513FA">
              <w:rPr>
                <w:rFonts w:cs="Calibri"/>
                <w:sz w:val="20"/>
              </w:rPr>
              <w:lastRenderedPageBreak/>
              <w:t>DRENAJE</w:t>
            </w:r>
          </w:p>
        </w:tc>
        <w:tc>
          <w:tcPr>
            <w:tcW w:w="1418" w:type="dxa"/>
          </w:tcPr>
          <w:p w14:paraId="5CCB9B28" w14:textId="35D6D76D" w:rsidR="00243322" w:rsidRPr="00D513FA" w:rsidRDefault="00243322" w:rsidP="00DB2BCE">
            <w:pPr>
              <w:pStyle w:val="SENTENCIAS"/>
              <w:ind w:firstLine="0"/>
              <w:jc w:val="right"/>
              <w:rPr>
                <w:rFonts w:cs="Calibri"/>
                <w:sz w:val="20"/>
              </w:rPr>
            </w:pPr>
            <w:r w:rsidRPr="00D513FA">
              <w:rPr>
                <w:rFonts w:cs="Calibri"/>
                <w:sz w:val="20"/>
              </w:rPr>
              <w:t>$</w:t>
            </w:r>
            <w:r w:rsidR="00DB2BCE">
              <w:rPr>
                <w:rFonts w:cs="Calibri"/>
                <w:sz w:val="20"/>
              </w:rPr>
              <w:t>45,84</w:t>
            </w:r>
          </w:p>
        </w:tc>
      </w:tr>
      <w:tr w:rsidR="00243322" w:rsidRPr="00D513FA" w14:paraId="1E864305" w14:textId="77777777" w:rsidTr="00274C25">
        <w:tc>
          <w:tcPr>
            <w:tcW w:w="4536" w:type="dxa"/>
          </w:tcPr>
          <w:p w14:paraId="10C7C83F" w14:textId="77777777" w:rsidR="00243322" w:rsidRPr="00D513FA" w:rsidRDefault="00243322" w:rsidP="00F17B4B">
            <w:pPr>
              <w:pStyle w:val="SENTENCIAS"/>
              <w:ind w:firstLine="0"/>
              <w:rPr>
                <w:rFonts w:cs="Calibri"/>
                <w:sz w:val="20"/>
              </w:rPr>
            </w:pPr>
            <w:r w:rsidRPr="00D513FA">
              <w:rPr>
                <w:rFonts w:cs="Calibri"/>
                <w:sz w:val="20"/>
              </w:rPr>
              <w:t>RECARGOS</w:t>
            </w:r>
          </w:p>
        </w:tc>
        <w:tc>
          <w:tcPr>
            <w:tcW w:w="1418" w:type="dxa"/>
          </w:tcPr>
          <w:p w14:paraId="5B59C924" w14:textId="5540C6BE" w:rsidR="00243322" w:rsidRPr="00D513FA" w:rsidRDefault="00243322" w:rsidP="00DB2BCE">
            <w:pPr>
              <w:pStyle w:val="SENTENCIAS"/>
              <w:ind w:firstLine="0"/>
              <w:jc w:val="right"/>
              <w:rPr>
                <w:rFonts w:cs="Calibri"/>
                <w:sz w:val="20"/>
              </w:rPr>
            </w:pPr>
            <w:r w:rsidRPr="00D513FA">
              <w:rPr>
                <w:rFonts w:cs="Calibri"/>
                <w:sz w:val="20"/>
              </w:rPr>
              <w:t>$</w:t>
            </w:r>
            <w:r w:rsidR="00DB2BCE">
              <w:rPr>
                <w:rFonts w:cs="Calibri"/>
                <w:sz w:val="20"/>
              </w:rPr>
              <w:t>1,810.02</w:t>
            </w:r>
          </w:p>
        </w:tc>
      </w:tr>
      <w:tr w:rsidR="00243322" w:rsidRPr="00D513FA" w14:paraId="2AF964C2" w14:textId="77777777" w:rsidTr="00274C25">
        <w:tc>
          <w:tcPr>
            <w:tcW w:w="4536" w:type="dxa"/>
          </w:tcPr>
          <w:p w14:paraId="1FC5E199" w14:textId="048570E1" w:rsidR="00243322" w:rsidRPr="00D513FA" w:rsidRDefault="00DB2BCE" w:rsidP="00DB2BCE">
            <w:pPr>
              <w:pStyle w:val="SENTENCIAS"/>
              <w:ind w:firstLine="0"/>
              <w:rPr>
                <w:rFonts w:cs="Calibri"/>
                <w:sz w:val="20"/>
              </w:rPr>
            </w:pPr>
            <w:r>
              <w:rPr>
                <w:rFonts w:cs="Calibri"/>
                <w:sz w:val="20"/>
              </w:rPr>
              <w:t>RECARGOS DE DOCUMENTOS</w:t>
            </w:r>
          </w:p>
        </w:tc>
        <w:tc>
          <w:tcPr>
            <w:tcW w:w="1418" w:type="dxa"/>
          </w:tcPr>
          <w:p w14:paraId="056C68B4" w14:textId="70B83972" w:rsidR="00243322" w:rsidRPr="00D513FA" w:rsidRDefault="00243322" w:rsidP="00DB2BCE">
            <w:pPr>
              <w:pStyle w:val="SENTENCIAS"/>
              <w:ind w:firstLine="0"/>
              <w:jc w:val="right"/>
              <w:rPr>
                <w:rFonts w:cs="Calibri"/>
                <w:sz w:val="20"/>
              </w:rPr>
            </w:pPr>
            <w:r>
              <w:rPr>
                <w:rFonts w:cs="Calibri"/>
                <w:sz w:val="20"/>
              </w:rPr>
              <w:t>$</w:t>
            </w:r>
            <w:r w:rsidR="002757A7">
              <w:rPr>
                <w:rFonts w:cs="Calibri"/>
                <w:sz w:val="20"/>
              </w:rPr>
              <w:t>9</w:t>
            </w:r>
            <w:r w:rsidR="00DB2BCE">
              <w:rPr>
                <w:rFonts w:cs="Calibri"/>
                <w:sz w:val="20"/>
              </w:rPr>
              <w:t>87.69</w:t>
            </w:r>
          </w:p>
        </w:tc>
      </w:tr>
      <w:tr w:rsidR="002757A7" w:rsidRPr="00D513FA" w14:paraId="3D14DFF5" w14:textId="77777777" w:rsidTr="00274C25">
        <w:tc>
          <w:tcPr>
            <w:tcW w:w="4536" w:type="dxa"/>
          </w:tcPr>
          <w:p w14:paraId="5CCB6B86" w14:textId="167EFFCE" w:rsidR="002757A7" w:rsidRPr="00D513FA" w:rsidRDefault="00DB2BCE" w:rsidP="00DB2BCE">
            <w:pPr>
              <w:pStyle w:val="SENTENCIAS"/>
              <w:ind w:firstLine="0"/>
              <w:rPr>
                <w:rFonts w:cs="Calibri"/>
                <w:sz w:val="20"/>
              </w:rPr>
            </w:pPr>
            <w:r>
              <w:rPr>
                <w:rFonts w:cs="Calibri"/>
                <w:sz w:val="20"/>
              </w:rPr>
              <w:t>I.V.A.</w:t>
            </w:r>
          </w:p>
        </w:tc>
        <w:tc>
          <w:tcPr>
            <w:tcW w:w="1418" w:type="dxa"/>
          </w:tcPr>
          <w:p w14:paraId="02E8EE91" w14:textId="60E8AD1B" w:rsidR="002757A7" w:rsidRDefault="002757A7" w:rsidP="00DB2BCE">
            <w:pPr>
              <w:pStyle w:val="SENTENCIAS"/>
              <w:ind w:firstLine="0"/>
              <w:jc w:val="right"/>
              <w:rPr>
                <w:rFonts w:cs="Calibri"/>
                <w:sz w:val="20"/>
              </w:rPr>
            </w:pPr>
            <w:r>
              <w:rPr>
                <w:rFonts w:cs="Calibri"/>
                <w:sz w:val="20"/>
              </w:rPr>
              <w:t>$</w:t>
            </w:r>
            <w:r w:rsidR="00DB2BCE">
              <w:rPr>
                <w:rFonts w:cs="Calibri"/>
                <w:sz w:val="20"/>
              </w:rPr>
              <w:t>454.96</w:t>
            </w:r>
          </w:p>
        </w:tc>
      </w:tr>
    </w:tbl>
    <w:p w14:paraId="4E4D0B26" w14:textId="77777777" w:rsidR="00243322" w:rsidRDefault="00243322" w:rsidP="00243322">
      <w:pPr>
        <w:pStyle w:val="SENTENCIAS"/>
        <w:rPr>
          <w:rFonts w:cs="Calibri"/>
        </w:rPr>
      </w:pPr>
    </w:p>
    <w:p w14:paraId="717545CB" w14:textId="77777777" w:rsidR="00AC318A" w:rsidRDefault="00AC318A" w:rsidP="00243322">
      <w:pPr>
        <w:pStyle w:val="SENTENCIAS"/>
      </w:pPr>
    </w:p>
    <w:p w14:paraId="6EFADB34" w14:textId="689DD86D" w:rsidR="00AC318A" w:rsidRDefault="00AC318A" w:rsidP="00AC318A">
      <w:pPr>
        <w:pStyle w:val="RESOLUCIONES"/>
      </w:pPr>
      <w:r>
        <w:t>De lo anterior, se con</w:t>
      </w:r>
      <w:r w:rsidRPr="00D07E13">
        <w:t xml:space="preserve">cluye que la autoridad demandada omitió citar los artículos que relacionen cada uno de los conceptos descritos en </w:t>
      </w:r>
      <w:r>
        <w:t>los recibos,</w:t>
      </w:r>
      <w:r w:rsidRPr="00D07E13">
        <w:t xml:space="preserve"> ni tampoco expresó las razones por las cu</w:t>
      </w:r>
      <w:r>
        <w:t>a</w:t>
      </w:r>
      <w:r w:rsidRPr="00D07E13">
        <w:t xml:space="preserve">les consideró que el actor está obligado al pago de cada uno de los conceptos descritos </w:t>
      </w:r>
      <w:r w:rsidR="006779BE">
        <w:t xml:space="preserve">en dichos documentos, </w:t>
      </w:r>
      <w:r w:rsidRPr="00D07E13">
        <w:t>y menos aún explicó el procedimiento aritmético que empleó para calcular los importes adeudados</w:t>
      </w:r>
      <w:r>
        <w:t>, ni mucho menos se determina en dicho documento el periodo de cobro. -----------------------------------------------------------------------------------</w:t>
      </w:r>
      <w:r w:rsidR="006779BE">
        <w:t>---------------</w:t>
      </w:r>
    </w:p>
    <w:p w14:paraId="28B8535A" w14:textId="77777777" w:rsidR="00AC318A" w:rsidRDefault="00AC318A" w:rsidP="00AC318A">
      <w:pPr>
        <w:pStyle w:val="RESOLUCIONES"/>
      </w:pPr>
    </w:p>
    <w:p w14:paraId="5A312618" w14:textId="12666132" w:rsidR="00243322" w:rsidRDefault="00EB532A" w:rsidP="00AC318A">
      <w:pPr>
        <w:pStyle w:val="SENTENCIAS"/>
      </w:pPr>
      <w:r>
        <w:t xml:space="preserve">En efecto, como lo señala el actor se le determina un crédito fiscal señalado como </w:t>
      </w:r>
      <w:r w:rsidRPr="00512172">
        <w:rPr>
          <w:i/>
        </w:rPr>
        <w:t>“saldo anterior”</w:t>
      </w:r>
      <w:r>
        <w:t>, sin establecer l</w:t>
      </w:r>
      <w:r w:rsidR="00512172">
        <w:t>a base, tasa y forma de cálculo;</w:t>
      </w:r>
      <w:r>
        <w:t xml:space="preserve"> por lo que respecta al servicio de drenaje, el actor señala que es un servicio público inexistente </w:t>
      </w:r>
      <w:r w:rsidR="00243322">
        <w:t xml:space="preserve">en la ley fiscal; </w:t>
      </w:r>
      <w:r w:rsidR="00512172">
        <w:t xml:space="preserve">sobre dicho concepto es preciso </w:t>
      </w:r>
      <w:r w:rsidR="00243322" w:rsidRPr="00532171">
        <w:t xml:space="preserve">señalar que el artículo 115 de nuestra carta magna y 117 de la Constitución Política para el Estado de Guanajuato, establecen que es competencia del Municipio prestar los servicios públicos, </w:t>
      </w:r>
      <w:r w:rsidR="00243322">
        <w:t xml:space="preserve">siendo entre éstos el servicio público de agua potable, alcantarillado, tratamiento y disposición de aguas, mismo que la </w:t>
      </w:r>
      <w:r w:rsidR="00243322" w:rsidRPr="00532171">
        <w:t xml:space="preserve">Constitución Federal refiere </w:t>
      </w:r>
      <w:r w:rsidR="00243322" w:rsidRPr="00532171">
        <w:rPr>
          <w:i/>
        </w:rPr>
        <w:t>“Agua potable, alcantarillado, tratamiento y disposición de aguas residuales”;</w:t>
      </w:r>
      <w:r w:rsidR="00243322" w:rsidRPr="00532171">
        <w:t xml:space="preserve"> por su parte, la Constitución local </w:t>
      </w:r>
      <w:r w:rsidR="00243322">
        <w:t>refiere</w:t>
      </w:r>
      <w:r w:rsidR="00243322" w:rsidRPr="00532171">
        <w:t xml:space="preserve">: </w:t>
      </w:r>
      <w:r w:rsidR="00243322" w:rsidRPr="00532171">
        <w:rPr>
          <w:i/>
        </w:rPr>
        <w:t>“Agua potable, drenaje, alcantarillado, tratamiento y disposición de aguas residuales”</w:t>
      </w:r>
      <w:r w:rsidR="00243322" w:rsidRPr="00532171">
        <w:t>,</w:t>
      </w:r>
      <w:r w:rsidR="00243322">
        <w:t xml:space="preserve"> de la interpretación de dichos textos se llega a la conclusión de que </w:t>
      </w:r>
      <w:r w:rsidR="00243322" w:rsidRPr="00532171">
        <w:t xml:space="preserve">el servicio de </w:t>
      </w:r>
      <w:r w:rsidR="00243322" w:rsidRPr="00512172">
        <w:rPr>
          <w:i/>
        </w:rPr>
        <w:t>“drenaje”</w:t>
      </w:r>
      <w:r w:rsidR="00243322" w:rsidRPr="00532171">
        <w:t xml:space="preserve">, </w:t>
      </w:r>
      <w:r w:rsidR="00243322">
        <w:t xml:space="preserve">forma parte integral y sistemática </w:t>
      </w:r>
      <w:r w:rsidR="00243322" w:rsidRPr="00532171">
        <w:t>del servicio público</w:t>
      </w:r>
      <w:r w:rsidR="00243322">
        <w:t xml:space="preserve"> prestado por </w:t>
      </w:r>
      <w:r w:rsidR="00243322" w:rsidRPr="00532171">
        <w:t xml:space="preserve">el Sistema de Agua Potable y Alcantarillado de León; </w:t>
      </w:r>
      <w:r w:rsidR="00243322">
        <w:t>por otra parte el artículo 16 dieciséis, de las distintas leyes de ingresos, para el Municipio de León, Guanajuato</w:t>
      </w:r>
      <w:r w:rsidR="007E059A">
        <w:t>, establece lo</w:t>
      </w:r>
      <w:r w:rsidR="00243322">
        <w:t xml:space="preserve"> siguiente:</w:t>
      </w:r>
      <w:r w:rsidR="007E059A">
        <w:t xml:space="preserve"> ----------------------------------------------------------</w:t>
      </w:r>
    </w:p>
    <w:p w14:paraId="2A8F48F4" w14:textId="77777777" w:rsidR="00243322" w:rsidRDefault="00243322" w:rsidP="00243322">
      <w:pPr>
        <w:pStyle w:val="SENTENCIAS"/>
      </w:pPr>
    </w:p>
    <w:p w14:paraId="55EE7123" w14:textId="2C2BDC8E" w:rsidR="00243322" w:rsidRDefault="00243322" w:rsidP="00243322">
      <w:pPr>
        <w:pStyle w:val="SENTENCIAS"/>
      </w:pPr>
      <w:r>
        <w:t xml:space="preserve">Los servicios públicos de agua potable, </w:t>
      </w:r>
      <w:r w:rsidRPr="009A6AA7">
        <w:rPr>
          <w:u w:val="single"/>
        </w:rPr>
        <w:t>drenaje</w:t>
      </w:r>
      <w:r>
        <w:t>, alcantarillado, tratamiento y disposición de sus aguas residuales, se causarán y liquidarán con forme a lo siguiente:</w:t>
      </w:r>
      <w:r w:rsidR="007E059A">
        <w:t xml:space="preserve"> </w:t>
      </w:r>
    </w:p>
    <w:p w14:paraId="377723E8" w14:textId="77777777" w:rsidR="00243322" w:rsidRDefault="00243322" w:rsidP="00243322">
      <w:pPr>
        <w:pStyle w:val="SENTENCIAS"/>
      </w:pPr>
      <w:r>
        <w:lastRenderedPageBreak/>
        <w:t>II. Servicio de alcantarillado…</w:t>
      </w:r>
    </w:p>
    <w:p w14:paraId="70A94D1A" w14:textId="77777777" w:rsidR="00243322" w:rsidRPr="0033104F" w:rsidRDefault="00243322" w:rsidP="00243322">
      <w:pPr>
        <w:pStyle w:val="SENTENCIAS"/>
        <w:numPr>
          <w:ilvl w:val="0"/>
          <w:numId w:val="11"/>
        </w:numPr>
        <w:rPr>
          <w:i/>
          <w:u w:val="single"/>
        </w:rPr>
      </w:pPr>
      <w:r>
        <w:t xml:space="preserve">El servicio de la red de alcantarillado sanitario … (cabe señalar que dicho texto se aplica a partir del año 2015 dos mil quince, ya que antes de dicho ejercicio fiscal se denominaba </w:t>
      </w:r>
      <w:r w:rsidRPr="0033104F">
        <w:rPr>
          <w:i/>
          <w:u w:val="single"/>
        </w:rPr>
        <w:t>“servicio de drenaje sanitario”</w:t>
      </w:r>
    </w:p>
    <w:p w14:paraId="29FFC5C6" w14:textId="77777777" w:rsidR="00243322" w:rsidRDefault="00243322" w:rsidP="00243322">
      <w:pPr>
        <w:pStyle w:val="SENTENCIAS"/>
      </w:pPr>
    </w:p>
    <w:p w14:paraId="545302FD" w14:textId="400C6A29" w:rsidR="00243322" w:rsidRPr="00CF1C4C" w:rsidRDefault="00243322" w:rsidP="00243322">
      <w:pPr>
        <w:pStyle w:val="SENTENCIAS"/>
      </w:pPr>
      <w:r>
        <w:t xml:space="preserve">Es decir, el Sistema de Agua Potable y Alcantarillado, en apego a lo dispuesto en la Carta Magna, es el encargado de brindar los servicios públicos de </w:t>
      </w:r>
      <w:r w:rsidRPr="00CF1C4C">
        <w:t>agua potable, drenaje, alcantarillado, tratamiento y disp</w:t>
      </w:r>
      <w:r>
        <w:t>osición de sus aguas residuales, en relación al servicio público de “drenaje”, se ha señalado en la Ley de Ingresos para el Municipio de León, Guanajuato en distintos ejercicios fiscales como “servicio de la red de alcantarillado sanitario” o servicio de drenaje sanitario”, es decir</w:t>
      </w:r>
      <w:r w:rsidR="007E059A">
        <w:t>,</w:t>
      </w:r>
      <w:r>
        <w:t xml:space="preserve"> el servicio de drenaje es igual a alcantarillado sanitario</w:t>
      </w:r>
      <w:r w:rsidR="00C12E2A">
        <w:t xml:space="preserve">, por lo que no le asiste la razón al justiciable </w:t>
      </w:r>
      <w:r w:rsidR="007E059A">
        <w:t xml:space="preserve">en el sentido de </w:t>
      </w:r>
      <w:r w:rsidR="00C12E2A">
        <w:t>considerar al drenaje como servicio público inexistente</w:t>
      </w:r>
      <w:r>
        <w:t>. ------------------------------</w:t>
      </w:r>
    </w:p>
    <w:p w14:paraId="611E9C6C" w14:textId="77777777" w:rsidR="00DB2BCE" w:rsidRDefault="00DB2BCE" w:rsidP="00243322">
      <w:pPr>
        <w:pStyle w:val="SENTENCIAS"/>
      </w:pPr>
    </w:p>
    <w:p w14:paraId="003EAB6B" w14:textId="383E0175" w:rsidR="00243322" w:rsidRDefault="00243322" w:rsidP="00243322">
      <w:pPr>
        <w:pStyle w:val="SENTENCIAS"/>
      </w:pPr>
      <w:r>
        <w:t>Lo anterior se apoya por analogía en el criterio emitido por pleno del Tribunal de Justicia Administrativa del Estado de Guanajuato, año 2017 dos mil diecisiete que establece:</w:t>
      </w:r>
      <w:r w:rsidR="007E059A">
        <w:t xml:space="preserve"> --------------------------------------------------------------------</w:t>
      </w:r>
    </w:p>
    <w:p w14:paraId="7F42DFEA" w14:textId="77777777" w:rsidR="00243322" w:rsidRDefault="00243322" w:rsidP="00243322">
      <w:pPr>
        <w:pStyle w:val="SENTENCIAS"/>
      </w:pPr>
    </w:p>
    <w:p w14:paraId="43950F1E" w14:textId="77777777" w:rsidR="00243322" w:rsidRDefault="00243322" w:rsidP="00243322">
      <w:pPr>
        <w:pStyle w:val="TESISYJURIS"/>
      </w:pPr>
      <w:r>
        <w:t xml:space="preserve">SERVICIO DE SANEAMIENTO. SE ENCUENTRA CONTEMPLADO EN LA NORMA COMO UNO DE LOS SERVICIOS QUE PRESTA EL MUNICIPIO DE LEÓN, GUANAJUATO. Los artículos 115 de la Constitución Política de los Estados Unidos Mexicanos y 117 de la Constitución Política del Estado de Guanajuato coinciden en que es competencia del municipio –específicamente del Ayuntamiento--, prestar los servicios públicos establecidos por ambas cartas, y por ellos percibir los ingresos que les correspondan de acuerdo con las tarifas establecidas. De este modo, para acreditar la existencia del servicio público de saneamiento debemos acudir a la norma que lo regula. El Reglamento de los Servicios de Agua Potable, Alcantarillado y Saneamiento para el Municipio de León, Guanajuato, al referirse a los servicios de agua potable, alcantarillado y saneamiento, está abarcando </w:t>
      </w:r>
      <w:r w:rsidRPr="0033104F">
        <w:rPr>
          <w:u w:val="single"/>
        </w:rPr>
        <w:t>lo dispuesto en la carta magna, como agua potable, drenaje, alcantarillado, tratamiento y disposición de sus aguas residuales</w:t>
      </w:r>
      <w:r>
        <w:t xml:space="preserve">; por tanto, saneamiento debe tenerse como sinónimo de tratamiento de aguas residuales. Ello es así, pues las facultades del municipio para regular los servicios públicos devienen de un precepto constitucional, y su validez no está supeditada a su reconocimiento en una norma estatal, ya que en este supuesto en específico la relación de un reglamento municipal que regula servicios públicos con una norma estatal no </w:t>
      </w:r>
      <w:r>
        <w:lastRenderedPageBreak/>
        <w:t>es de carácter jerárquico, sino competencial. Entonces, al ser el municipio al que compete constitucionalmente regular un servicio público, la norma estatal no debe limitar lo dispuesto por éste ni invadir su esfera de competencia. (Toca 491/16 PL, recurso de reclamación interpuesto por ********** parte actora. Resolución del 4 de octubre de 2017). (lo resaltado no es de origen).</w:t>
      </w:r>
    </w:p>
    <w:p w14:paraId="4871C48B" w14:textId="77777777" w:rsidR="00243322" w:rsidRDefault="00243322" w:rsidP="00243322">
      <w:pPr>
        <w:pStyle w:val="TESISYJURIS"/>
      </w:pPr>
    </w:p>
    <w:p w14:paraId="4F8DEFBF" w14:textId="77777777" w:rsidR="00243322" w:rsidRDefault="00243322" w:rsidP="00243322">
      <w:pPr>
        <w:pStyle w:val="SENTENCIAS"/>
      </w:pPr>
    </w:p>
    <w:p w14:paraId="133357C5" w14:textId="48A5362B" w:rsidR="00243322" w:rsidRDefault="00C12E2A" w:rsidP="00243322">
      <w:pPr>
        <w:pStyle w:val="SENTENCIAS"/>
      </w:pPr>
      <w:r>
        <w:t>Sin embargo y u</w:t>
      </w:r>
      <w:r w:rsidR="00243322">
        <w:t xml:space="preserve">na vez precisado lo anterior, no </w:t>
      </w:r>
      <w:r>
        <w:t xml:space="preserve">se </w:t>
      </w:r>
      <w:r w:rsidR="00243322">
        <w:t xml:space="preserve">exime a la demandada </w:t>
      </w:r>
      <w:r w:rsidR="00243322" w:rsidRPr="00532171">
        <w:t>en citar dentro de los actos impugnados, el fundamento</w:t>
      </w:r>
      <w:r w:rsidR="00243322">
        <w:t xml:space="preserve"> preciso y aplicable al caso concreto, así como </w:t>
      </w:r>
      <w:r w:rsidR="00243322" w:rsidRPr="00532171">
        <w:t>los motivos que la llevaron a emitir</w:t>
      </w:r>
      <w:r w:rsidR="00243322">
        <w:t xml:space="preserve"> el acto en determinado sentido. ---------------------------------------------------------------</w:t>
      </w:r>
      <w:r>
        <w:t>--------------</w:t>
      </w:r>
    </w:p>
    <w:p w14:paraId="33BACAD4" w14:textId="77777777" w:rsidR="00243322" w:rsidRDefault="00243322" w:rsidP="00243322">
      <w:pPr>
        <w:pStyle w:val="SENTENCIAS"/>
      </w:pPr>
    </w:p>
    <w:p w14:paraId="2003EB94" w14:textId="77777777" w:rsidR="00243322" w:rsidRDefault="00243322" w:rsidP="00243322">
      <w:pPr>
        <w:pStyle w:val="SENTENCIAS"/>
      </w:pPr>
      <w:r>
        <w:t>En efecto, la demandada debió precisar, respecto a cada uno de los conceptos que determina la tarifa aplicada y/o la tasa y la forma en que calculó dicho crédito. ----------------------------------------------------------------------------------------</w:t>
      </w:r>
    </w:p>
    <w:p w14:paraId="517147F5" w14:textId="77777777" w:rsidR="00243322" w:rsidRDefault="00243322" w:rsidP="00243322">
      <w:pPr>
        <w:pStyle w:val="SENTENCIAS"/>
      </w:pPr>
    </w:p>
    <w:p w14:paraId="01E26EE1" w14:textId="77777777" w:rsidR="00243322" w:rsidRDefault="00243322" w:rsidP="00243322">
      <w:pPr>
        <w:pStyle w:val="SENTENCIAS"/>
      </w:pPr>
      <w:r>
        <w:t xml:space="preserve">En el mismo sentido, respecto al cobro de drenaje, resulta menester que la demandada precise el concepto de acuerdo a cada ejercicio fiscal aplicable, ello con la finalidad de no generar duda e incertidumbre en el actor en cuanto a su cobro, así como la tasa aplicada y la forma en determina el monto a pagar. </w:t>
      </w:r>
    </w:p>
    <w:p w14:paraId="66C45E4A" w14:textId="77777777" w:rsidR="00243322" w:rsidRDefault="00243322" w:rsidP="00243322">
      <w:pPr>
        <w:pStyle w:val="SENTENCIAS"/>
      </w:pPr>
    </w:p>
    <w:p w14:paraId="7B1D5A0F" w14:textId="77777777" w:rsidR="00243322" w:rsidRDefault="00243322" w:rsidP="00243322">
      <w:pPr>
        <w:pStyle w:val="SENTENCIAS"/>
      </w:pPr>
      <w:r>
        <w:t xml:space="preserve">En relación a los recargos y recargos de documentos, </w:t>
      </w:r>
      <w:r w:rsidRPr="005B6D37">
        <w:t>dichos conceptos resultan ambiguos</w:t>
      </w:r>
      <w:r>
        <w:t xml:space="preserve"> para determinar el verdadero concepto y la razón de su cobro, ya que resultaba menester que la demandada determinara porque fueron generados dichos conceptos en el caso concreto, la forma en que fueron calculados, a partir de qué fecha, sobre que monto y respecto a los recargos, especificar de manera precisa y clara el motivo de su cobro, así como la forma en cómo fueron calculados. --------------------------------------------------------------------</w:t>
      </w:r>
    </w:p>
    <w:p w14:paraId="3014FAA5" w14:textId="77777777" w:rsidR="00243322" w:rsidRPr="00553C53" w:rsidRDefault="00243322" w:rsidP="00243322">
      <w:pPr>
        <w:pStyle w:val="SENTENCIAS"/>
      </w:pPr>
    </w:p>
    <w:p w14:paraId="27277B0E" w14:textId="77777777" w:rsidR="00052D86" w:rsidRDefault="00052D86" w:rsidP="00052D86">
      <w:pPr>
        <w:pStyle w:val="RESOLUCIONES"/>
      </w:pPr>
      <w:r>
        <w:t xml:space="preserve">En tales condiciones, resulta evidente que si la autoridad demandada no citó los preceptos legales en que apoyaba su cobro, ni tampoco expuso las razones que sustentaban la legalidad respecto al cobro del crédito fiscal, entonces, el acto impugnado no contiene el requisito de validez señalado en la fracción VI del artículo 137 del Código de Procedimiento y Justicia Administrativa para el Estado y los Municipios de Guanajuato, por lo que se </w:t>
      </w:r>
      <w:r>
        <w:lastRenderedPageBreak/>
        <w:t>encuentra indebidamente fundado y motivado, por ende, actualiza el supuesto de ilegalidad previsto en la fracción III del artículo 302 del Código de Procedimiento y Justicia Administrativa para el Estado y los Municipios de Guanajuato. ----------------------------------------------------------------------------------------</w:t>
      </w:r>
    </w:p>
    <w:p w14:paraId="30A89BEF" w14:textId="77777777" w:rsidR="00052D86" w:rsidRDefault="00052D86" w:rsidP="00052D86">
      <w:pPr>
        <w:pStyle w:val="RESOLUCIONES"/>
      </w:pPr>
    </w:p>
    <w:p w14:paraId="4F72DD1D" w14:textId="77777777" w:rsidR="00052D86" w:rsidRDefault="00052D86" w:rsidP="00052D86">
      <w:pPr>
        <w:pStyle w:val="RESOLUCIONES"/>
      </w:pPr>
      <w:r>
        <w:t>Por otro lado, del acto impugnado se aprecia, además, que la autoridad emisora omitió plasmar el nombre y cargo de la unidad administrativa que la suscribe, así como el fundamento legal que la atribuye a realizar los cobros, dejando en estado de indefensión al accionante, al no estar en aptitud de saber qué servidor público emitió los actos, sí está o no legalmente facultado para ello, y si lo hizo conforme a las bases normativas correspondientes. --------------</w:t>
      </w:r>
    </w:p>
    <w:p w14:paraId="049991B5" w14:textId="77777777" w:rsidR="00052D86" w:rsidRDefault="00052D86" w:rsidP="00052D86">
      <w:pPr>
        <w:pStyle w:val="RESOLUCIONES"/>
      </w:pPr>
    </w:p>
    <w:p w14:paraId="12777D03" w14:textId="0326E4B8" w:rsidR="00052D86" w:rsidRDefault="00052D86" w:rsidP="00052D86">
      <w:pPr>
        <w:pStyle w:val="RESOLUCIONES"/>
      </w:pPr>
      <w:r>
        <w:t xml:space="preserve">En razón de lo anterior, es que se decreta la NULIDAD LISA Y LLANA del recibo </w:t>
      </w:r>
      <w:r w:rsidR="000A277F">
        <w:t xml:space="preserve">número </w:t>
      </w:r>
      <w:r>
        <w:t>A35024652 (Letra A tres cinco cero dos cuatro seis cinco dos), con fundamento en los artículos 300 fracción II y 302 fracción II del Código de Procedimiento y Justicia Administrativa para el Estado y los Municipios de Guanajuato. ---------------------------------------------------------------------</w:t>
      </w:r>
    </w:p>
    <w:p w14:paraId="0D038EAB" w14:textId="77777777" w:rsidR="00052D86" w:rsidRDefault="00052D86" w:rsidP="00052D86">
      <w:pPr>
        <w:pStyle w:val="RESOLUCIONES"/>
      </w:pPr>
    </w:p>
    <w:p w14:paraId="5C8500E6" w14:textId="77777777" w:rsidR="00052D86" w:rsidRDefault="00052D86" w:rsidP="00052D86">
      <w:pPr>
        <w:pStyle w:val="RESOLUCIONES"/>
        <w:rPr>
          <w:lang w:val="es-MX"/>
        </w:rPr>
      </w:pPr>
      <w:r>
        <w:t xml:space="preserve">Ahora bien, considerando que la determinación del crédito fiscal es una facultad discrecional, derivada de una ley, con la nulidad decretada en la presente sentencia, </w:t>
      </w:r>
      <w:r w:rsidRPr="00B31D86">
        <w:rPr>
          <w:lang w:val="es-MX"/>
        </w:rPr>
        <w:t xml:space="preserve">no puede obligarse a </w:t>
      </w:r>
      <w:r w:rsidRPr="00F05FFD">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14:paraId="75805C08" w14:textId="77777777" w:rsidR="00052D86" w:rsidRDefault="00052D86" w:rsidP="00052D86">
      <w:pPr>
        <w:pStyle w:val="RESOLUCIONES"/>
        <w:rPr>
          <w:lang w:val="es-MX"/>
        </w:rPr>
      </w:pPr>
    </w:p>
    <w:p w14:paraId="58578EFF" w14:textId="77777777" w:rsidR="00052D86" w:rsidRDefault="00052D86" w:rsidP="00052D86">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w:t>
      </w:r>
      <w:r>
        <w:rPr>
          <w:lang w:val="es-MX"/>
        </w:rPr>
        <w:lastRenderedPageBreak/>
        <w:t>Alcantarillado y Tratamiento para el Municipio de León, Guanajuato, vigente, en su artículo 108, fracción IV.---------------------------------------------------------------</w:t>
      </w:r>
    </w:p>
    <w:p w14:paraId="3215C2A6" w14:textId="77777777" w:rsidR="00052D86" w:rsidRDefault="00052D86" w:rsidP="00052D86">
      <w:pPr>
        <w:pStyle w:val="RESOLUCIONES"/>
        <w:rPr>
          <w:lang w:val="es-MX"/>
        </w:rPr>
      </w:pPr>
    </w:p>
    <w:p w14:paraId="07D9375F" w14:textId="2B324897" w:rsidR="00052D86" w:rsidRDefault="00052D86" w:rsidP="00052D86">
      <w:pPr>
        <w:pStyle w:val="RESOLUCIONES"/>
        <w:rPr>
          <w:lang w:val="es-MX"/>
        </w:rPr>
      </w:pPr>
      <w:r>
        <w:rPr>
          <w:lang w:val="es-MX"/>
        </w:rPr>
        <w:t xml:space="preserve">Por otro lado, respecto al acto impugnado consistente en suspenderle del servicio de descargas de aguas residuales, si bien es cierto, dicho acto fue admitido por la autoridad demandada, se advierte que el justiciable, omite señalar conceptos de impugnación en su contra, en tal sentido, </w:t>
      </w:r>
      <w:r w:rsidRPr="006118C0">
        <w:rPr>
          <w:lang w:val="es-MX"/>
        </w:rPr>
        <w:t>quien resuelve, se encuentra imposibilitad</w:t>
      </w:r>
      <w:r>
        <w:rPr>
          <w:lang w:val="es-MX"/>
        </w:rPr>
        <w:t>a</w:t>
      </w:r>
      <w:r w:rsidRPr="006118C0">
        <w:rPr>
          <w:lang w:val="es-MX"/>
        </w:rPr>
        <w:t xml:space="preserve"> para entrar </w:t>
      </w:r>
      <w:r>
        <w:rPr>
          <w:lang w:val="es-MX"/>
        </w:rPr>
        <w:t xml:space="preserve">su estudio, </w:t>
      </w:r>
      <w:r w:rsidR="000A277F">
        <w:rPr>
          <w:lang w:val="es-MX"/>
        </w:rPr>
        <w:t>aunado a la circunstancia de n</w:t>
      </w:r>
      <w:r>
        <w:rPr>
          <w:lang w:val="es-MX"/>
        </w:rPr>
        <w:t>o obra</w:t>
      </w:r>
      <w:r w:rsidR="000A277F">
        <w:rPr>
          <w:lang w:val="es-MX"/>
        </w:rPr>
        <w:t>r</w:t>
      </w:r>
      <w:r>
        <w:rPr>
          <w:lang w:val="es-MX"/>
        </w:rPr>
        <w:t xml:space="preserve"> </w:t>
      </w:r>
      <w:r w:rsidR="000A277F">
        <w:rPr>
          <w:lang w:val="es-MX"/>
        </w:rPr>
        <w:t xml:space="preserve">constancias </w:t>
      </w:r>
      <w:r>
        <w:rPr>
          <w:lang w:val="es-MX"/>
        </w:rPr>
        <w:t>probatori</w:t>
      </w:r>
      <w:r w:rsidR="000A277F">
        <w:rPr>
          <w:lang w:val="es-MX"/>
        </w:rPr>
        <w:t>as</w:t>
      </w:r>
      <w:r>
        <w:rPr>
          <w:lang w:val="es-MX"/>
        </w:rPr>
        <w:t xml:space="preserve"> </w:t>
      </w:r>
      <w:r w:rsidR="000A277F">
        <w:rPr>
          <w:lang w:val="es-MX"/>
        </w:rPr>
        <w:t xml:space="preserve">respecto de ello, por lo tanto, </w:t>
      </w:r>
      <w:r>
        <w:rPr>
          <w:lang w:val="es-MX"/>
        </w:rPr>
        <w:t>esta Juzgadora pueda pronunciars</w:t>
      </w:r>
      <w:r w:rsidR="00EF3B62">
        <w:rPr>
          <w:lang w:val="es-MX"/>
        </w:rPr>
        <w:t>e</w:t>
      </w:r>
      <w:r>
        <w:rPr>
          <w:lang w:val="es-MX"/>
        </w:rPr>
        <w:t xml:space="preserve"> sobre la legalidad del mismo. -----------------------</w:t>
      </w:r>
    </w:p>
    <w:p w14:paraId="332DDB8E" w14:textId="77777777" w:rsidR="00052D86" w:rsidRDefault="00052D86" w:rsidP="00052D86">
      <w:pPr>
        <w:pStyle w:val="RESOLUCIONES"/>
        <w:rPr>
          <w:lang w:val="es-MX"/>
        </w:rPr>
      </w:pPr>
    </w:p>
    <w:p w14:paraId="014C983A" w14:textId="77777777" w:rsidR="00052D86" w:rsidRPr="00F05FFD" w:rsidRDefault="00052D86" w:rsidP="00052D86">
      <w:pPr>
        <w:pStyle w:val="RESOLUCIONES"/>
        <w:rPr>
          <w:rFonts w:cs="Arial"/>
        </w:rPr>
      </w:pPr>
      <w:r>
        <w:rPr>
          <w:b/>
          <w:bCs/>
        </w:rPr>
        <w:t>SÉPTIMO</w:t>
      </w:r>
      <w:r w:rsidRPr="007D0C4C">
        <w:t>.</w:t>
      </w:r>
      <w:r w:rsidRPr="00F05FFD">
        <w:rPr>
          <w:rFonts w:cs="Arial"/>
        </w:rPr>
        <w:t xml:space="preserve"> Análisis de las pretensiones de reconocimiento de un derecho y de condena a la autoridad. </w:t>
      </w:r>
      <w:r>
        <w:t>--------------------------------------------------------------------</w:t>
      </w:r>
    </w:p>
    <w:p w14:paraId="7278A10A" w14:textId="77777777" w:rsidR="00052D86" w:rsidRPr="00F05FFD" w:rsidRDefault="00052D86" w:rsidP="00052D86">
      <w:pPr>
        <w:pStyle w:val="RESOLUCIONES"/>
        <w:rPr>
          <w:rFonts w:cs="Arial"/>
        </w:rPr>
      </w:pPr>
    </w:p>
    <w:p w14:paraId="18C6F0C7" w14:textId="2EFDA41A" w:rsidR="00052D86" w:rsidRPr="00EF3B62" w:rsidRDefault="00052D86" w:rsidP="00052D86">
      <w:pPr>
        <w:pStyle w:val="RESOLUCIONES"/>
        <w:rPr>
          <w:i/>
        </w:rPr>
      </w:pPr>
      <w:r>
        <w:t>El actor señala</w:t>
      </w:r>
      <w:r w:rsidR="000A277F">
        <w:t>:</w:t>
      </w:r>
      <w:r>
        <w:t xml:space="preserve"> </w:t>
      </w:r>
      <w:r w:rsidRPr="00EF3B62">
        <w:rPr>
          <w:i/>
        </w:rPr>
        <w:t>“se solicita la nulidad del acto impugnado, por no haber sido emitido conforme a derecho. El reconocimiento de los derecho</w:t>
      </w:r>
      <w:r w:rsidR="00EF3B62" w:rsidRPr="00EF3B62">
        <w:rPr>
          <w:i/>
        </w:rPr>
        <w:t>s</w:t>
      </w:r>
      <w:r w:rsidRPr="00EF3B62">
        <w:rPr>
          <w:i/>
        </w:rPr>
        <w:t xml:space="preserve">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en las diferentes etapas del presente proceso.</w:t>
      </w:r>
    </w:p>
    <w:p w14:paraId="230FAFC7" w14:textId="77777777" w:rsidR="00052D86" w:rsidRPr="00EF3B62" w:rsidRDefault="00052D86" w:rsidP="00052D86">
      <w:pPr>
        <w:pStyle w:val="RESOLUCIONES"/>
        <w:numPr>
          <w:ilvl w:val="0"/>
          <w:numId w:val="17"/>
        </w:numPr>
        <w:rPr>
          <w:i/>
        </w:rPr>
      </w:pPr>
      <w:r w:rsidRPr="00EF3B62">
        <w:rPr>
          <w:i/>
        </w:rPr>
        <w:t>La nulidad total; de cualquier concepto de cobro que resulte ilegal o indebido.</w:t>
      </w:r>
    </w:p>
    <w:p w14:paraId="2BD72296" w14:textId="52486D26" w:rsidR="00052D86" w:rsidRDefault="00052D86" w:rsidP="00052D86">
      <w:pPr>
        <w:pStyle w:val="RESOLUCIONES"/>
        <w:numPr>
          <w:ilvl w:val="0"/>
          <w:numId w:val="17"/>
        </w:numPr>
        <w:rPr>
          <w:i/>
        </w:rPr>
      </w:pPr>
      <w:r w:rsidRPr="00EF3B62">
        <w:rPr>
          <w:i/>
        </w:rPr>
        <w:t xml:space="preserve">La </w:t>
      </w:r>
      <w:r w:rsidR="00EF3B62">
        <w:rPr>
          <w:i/>
        </w:rPr>
        <w:t>restitución y conserva</w:t>
      </w:r>
      <w:r w:rsidRPr="00EF3B62">
        <w:rPr>
          <w:i/>
        </w:rPr>
        <w:t>ción de los servicios, que por derecho me asisten.</w:t>
      </w:r>
    </w:p>
    <w:p w14:paraId="516BE6B5" w14:textId="4919DFBF" w:rsidR="00EF3B62" w:rsidRPr="00EF3B62" w:rsidRDefault="00EF3B62" w:rsidP="00EF3B62">
      <w:pPr>
        <w:pStyle w:val="RESOLUCIONES"/>
        <w:numPr>
          <w:ilvl w:val="0"/>
          <w:numId w:val="17"/>
        </w:numPr>
        <w:rPr>
          <w:rFonts w:cs="Calibri"/>
          <w:iCs/>
        </w:rPr>
      </w:pPr>
      <w:r>
        <w:rPr>
          <w:i/>
        </w:rPr>
        <w:t>El reembolso de cualquier cantidad cobrada y pagada en forma indebida.</w:t>
      </w:r>
      <w:r w:rsidR="000A277F">
        <w:rPr>
          <w:i/>
        </w:rPr>
        <w:t>”</w:t>
      </w:r>
    </w:p>
    <w:p w14:paraId="6B7516C8" w14:textId="103E66D0" w:rsidR="00EF3B62" w:rsidRDefault="00EF3B62" w:rsidP="00EF3B62">
      <w:pPr>
        <w:pStyle w:val="RESOLUCIONES"/>
        <w:ind w:left="1069" w:firstLine="0"/>
        <w:rPr>
          <w:rFonts w:cs="Calibri"/>
          <w:iCs/>
        </w:rPr>
      </w:pPr>
    </w:p>
    <w:p w14:paraId="44FAEDCA" w14:textId="77777777" w:rsidR="007D7EB6" w:rsidRPr="00EF3B62" w:rsidRDefault="007D7EB6" w:rsidP="00EF3B62">
      <w:pPr>
        <w:pStyle w:val="RESOLUCIONES"/>
        <w:ind w:left="1069" w:firstLine="0"/>
        <w:rPr>
          <w:rFonts w:cs="Calibri"/>
          <w:iCs/>
        </w:rPr>
      </w:pPr>
    </w:p>
    <w:p w14:paraId="1326AA03" w14:textId="5BE817BD" w:rsidR="00052D86" w:rsidRDefault="00052D86" w:rsidP="00EF3B62">
      <w:pPr>
        <w:pStyle w:val="SENTENCIAS"/>
        <w:rPr>
          <w:rFonts w:cs="Calibri"/>
          <w:iCs/>
        </w:rPr>
      </w:pPr>
      <w:r w:rsidRPr="009B13D8">
        <w:t>Al respecto, est</w:t>
      </w:r>
      <w:r>
        <w:t>a Juzgadora</w:t>
      </w:r>
      <w:r w:rsidRPr="009B13D8">
        <w:t xml:space="preserve"> determina que al haberse decretado la nulidad de la </w:t>
      </w:r>
      <w:r>
        <w:t>resolución contenida en el recibo de pago</w:t>
      </w:r>
      <w:r w:rsidR="000A277F">
        <w:t xml:space="preserve"> número </w:t>
      </w:r>
      <w:r w:rsidR="00EF3B62">
        <w:t>A35024652 (Letra A tres cinco cero dos cuatro seis cinco dos),</w:t>
      </w:r>
      <w:r>
        <w:t xml:space="preserve"> queda </w:t>
      </w:r>
      <w:r w:rsidRPr="009B13D8">
        <w:rPr>
          <w:rFonts w:cs="Calibri"/>
          <w:iCs/>
        </w:rPr>
        <w:t>satis</w:t>
      </w:r>
      <w:r>
        <w:rPr>
          <w:rFonts w:cs="Calibri"/>
          <w:iCs/>
        </w:rPr>
        <w:t xml:space="preserve">fecha su </w:t>
      </w:r>
      <w:r>
        <w:rPr>
          <w:rFonts w:cs="Calibri"/>
          <w:iCs/>
        </w:rPr>
        <w:lastRenderedPageBreak/>
        <w:t xml:space="preserve">pretensión relativa a la nulidad total de cualquier concepto de cobro que resulte ilegal o indebido. </w:t>
      </w:r>
      <w:r w:rsidR="00EF3B62">
        <w:rPr>
          <w:rFonts w:cs="Calibri"/>
          <w:iCs/>
        </w:rPr>
        <w:t>-------------------------------------------------------------------------</w:t>
      </w:r>
    </w:p>
    <w:p w14:paraId="39CF97C4" w14:textId="77777777" w:rsidR="007D7EB6" w:rsidRDefault="007D7EB6" w:rsidP="00052D86">
      <w:pPr>
        <w:pStyle w:val="RESOLUCIONES"/>
        <w:rPr>
          <w:rFonts w:cs="Calibri"/>
          <w:iCs/>
        </w:rPr>
      </w:pPr>
    </w:p>
    <w:p w14:paraId="50E8CC20" w14:textId="135B8A26" w:rsidR="00052D86" w:rsidRDefault="00EF3B62" w:rsidP="00052D86">
      <w:pPr>
        <w:pStyle w:val="RESOLUCIONES"/>
        <w:rPr>
          <w:rFonts w:cs="Calibri"/>
          <w:iCs/>
        </w:rPr>
      </w:pPr>
      <w:r>
        <w:rPr>
          <w:rFonts w:cs="Calibri"/>
          <w:iCs/>
        </w:rPr>
        <w:t>En relación a la restitución y conservación de los servicios que por derecho le asisten, no resulta procedente su reconocimiento</w:t>
      </w:r>
      <w:r w:rsidR="00052D86">
        <w:rPr>
          <w:rFonts w:cs="Calibri"/>
          <w:iCs/>
        </w:rPr>
        <w:t xml:space="preserve">, lo anterior, considerando que el servicio prestado al actor es el de </w:t>
      </w:r>
      <w:r>
        <w:rPr>
          <w:rFonts w:cs="Calibri"/>
          <w:iCs/>
        </w:rPr>
        <w:t>descargas de aguas residuales (</w:t>
      </w:r>
      <w:r w:rsidR="00052D86">
        <w:rPr>
          <w:rFonts w:cs="Calibri"/>
          <w:iCs/>
        </w:rPr>
        <w:t>drenaje</w:t>
      </w:r>
      <w:r>
        <w:rPr>
          <w:rFonts w:cs="Calibri"/>
          <w:iCs/>
        </w:rPr>
        <w:t xml:space="preserve"> y/o alcantarillado sanitario)</w:t>
      </w:r>
      <w:r w:rsidR="00052D86">
        <w:rPr>
          <w:rFonts w:cs="Calibri"/>
          <w:iCs/>
        </w:rPr>
        <w:t>, de una procesadora de cueros (tenería), dicho servicio está condicionado al cumplimiento de ciertas normas que son consideradas de orden público e interés social como las contenidas en el Reglamento de los Servicios de Agua Potable, Alcantarillado y Tratamiento para el Municipio de León, Guanajuato, vigente, que tiene por objeto, entre otros, establecer</w:t>
      </w:r>
      <w:r w:rsidR="00052D86" w:rsidRPr="008C4495">
        <w:rPr>
          <w:rFonts w:cs="Calibri"/>
          <w:iCs/>
        </w:rPr>
        <w:t xml:space="preserve"> los límites máximos permisibles de contaminantes de las aguas residuales, así como las condiciones particulares de descarga, a fin de prevenir y controlar la contaminación de las aguas, de conformidad con la normatividad legal aplicable.</w:t>
      </w:r>
      <w:r w:rsidR="00052D86">
        <w:rPr>
          <w:rFonts w:cs="Calibri"/>
          <w:iCs/>
        </w:rPr>
        <w:t xml:space="preserve"> ------------------------------------------------------------------</w:t>
      </w:r>
    </w:p>
    <w:p w14:paraId="52764766" w14:textId="2AF9B55C" w:rsidR="00EF3B62" w:rsidRDefault="00EF3B62" w:rsidP="00052D86">
      <w:pPr>
        <w:pStyle w:val="RESOLUCIONES"/>
        <w:rPr>
          <w:rFonts w:cs="Calibri"/>
          <w:iCs/>
        </w:rPr>
      </w:pPr>
    </w:p>
    <w:p w14:paraId="0B327757" w14:textId="1D907E6B" w:rsidR="003A22DA" w:rsidRDefault="00EF3B62" w:rsidP="00052D86">
      <w:pPr>
        <w:pStyle w:val="RESOLUCIONES"/>
      </w:pPr>
      <w:r>
        <w:rPr>
          <w:rFonts w:cs="Calibri"/>
          <w:iCs/>
        </w:rPr>
        <w:t>Por último y en relación al reembolso de cualquier cantidad cobrada y pagada en forma indebida, no resulta procedente,</w:t>
      </w:r>
      <w:r w:rsidR="00684D06">
        <w:rPr>
          <w:rFonts w:cs="Calibri"/>
          <w:iCs/>
        </w:rPr>
        <w:t xml:space="preserve"> ya que la actora no acredita </w:t>
      </w:r>
      <w:r w:rsidR="000A277F">
        <w:rPr>
          <w:rFonts w:cs="Calibri"/>
          <w:iCs/>
        </w:rPr>
        <w:t xml:space="preserve">haber efectuado </w:t>
      </w:r>
      <w:r w:rsidR="00684D06">
        <w:rPr>
          <w:rFonts w:cs="Calibri"/>
          <w:iCs/>
        </w:rPr>
        <w:t>pago alguno</w:t>
      </w:r>
      <w:r w:rsidR="003A22DA">
        <w:rPr>
          <w:rFonts w:cs="Calibri"/>
          <w:iCs/>
        </w:rPr>
        <w:t>, así como tampoco que se actualiza cualquiera de los supuestos contemplados en los artículos 52 y53 de la Ley de Hacienda para los Municipios del Estado de Guanajuato</w:t>
      </w:r>
      <w:r w:rsidR="000A277F">
        <w:rPr>
          <w:rFonts w:cs="Calibri"/>
          <w:iCs/>
        </w:rPr>
        <w:t>, tales como:</w:t>
      </w:r>
      <w:r w:rsidR="003A22DA">
        <w:rPr>
          <w:rFonts w:cs="Calibri"/>
          <w:iCs/>
        </w:rPr>
        <w:t xml:space="preserve"> </w:t>
      </w:r>
      <w:r w:rsidR="003A22DA">
        <w:t>a) cuando el ciudadano acude espontáneamente ante la autoridad y realiza el pago de alguna contribución, pero se excede de la cantidad adeudada; b) cuando el ciudadano acude voluntariamente ante la autoridad y paga una contribución que en realidad no debía</w:t>
      </w:r>
      <w:r w:rsidR="000A277F">
        <w:t>;</w:t>
      </w:r>
      <w:r w:rsidR="003A22DA">
        <w:t xml:space="preserve"> y</w:t>
      </w:r>
      <w:r w:rsidR="000A277F">
        <w:t>,</w:t>
      </w:r>
      <w:r w:rsidR="003A22DA">
        <w:t xml:space="preserve"> c) cuando el ciudadano acude ante la autoridad a pagar un crédito fiscal que se le ha determinado en un acto de autoridad</w:t>
      </w:r>
      <w:r w:rsidR="00274C25">
        <w:t xml:space="preserve"> y este es declarado nulo</w:t>
      </w:r>
      <w:r w:rsidR="003A22DA">
        <w:t xml:space="preserve">. </w:t>
      </w:r>
      <w:r w:rsidR="007D7EB6">
        <w:t>----------------------------------------------------------------------</w:t>
      </w:r>
      <w:r w:rsidR="003A22DA">
        <w:t>---------------</w:t>
      </w:r>
    </w:p>
    <w:p w14:paraId="2A1588FA" w14:textId="6CAB8978" w:rsidR="003A22DA" w:rsidRDefault="003A22DA" w:rsidP="00052D86">
      <w:pPr>
        <w:pStyle w:val="RESOLUCIONES"/>
      </w:pPr>
    </w:p>
    <w:p w14:paraId="0BC5B509" w14:textId="77777777" w:rsidR="007D7EB6" w:rsidRDefault="007D7EB6" w:rsidP="00052D86">
      <w:pPr>
        <w:pStyle w:val="RESOLUCIONES"/>
      </w:pPr>
    </w:p>
    <w:p w14:paraId="2BBF7D7E" w14:textId="77777777" w:rsidR="00052D86" w:rsidRDefault="00052D86" w:rsidP="00052D86">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1B9DFE85" w14:textId="77777777" w:rsidR="00052D86" w:rsidRDefault="00052D86" w:rsidP="00052D86">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1739F342" w14:textId="77777777" w:rsidR="00052D86" w:rsidRPr="007D0C4C" w:rsidRDefault="00052D86" w:rsidP="00052D86">
      <w:pPr>
        <w:pStyle w:val="Textoindependiente"/>
        <w:jc w:val="center"/>
        <w:rPr>
          <w:rFonts w:ascii="Century" w:hAnsi="Century" w:cs="Calibri"/>
          <w:iCs/>
        </w:rPr>
      </w:pPr>
    </w:p>
    <w:p w14:paraId="2535F4A2" w14:textId="77777777" w:rsidR="00052D86" w:rsidRPr="007D0C4C" w:rsidRDefault="00052D86" w:rsidP="00052D86">
      <w:pPr>
        <w:pStyle w:val="Textoindependiente"/>
        <w:rPr>
          <w:rFonts w:ascii="Century" w:hAnsi="Century" w:cs="Calibri"/>
        </w:rPr>
      </w:pPr>
    </w:p>
    <w:p w14:paraId="21F6B389" w14:textId="77777777" w:rsidR="00052D86" w:rsidRPr="007D0C4C" w:rsidRDefault="00052D86" w:rsidP="00052D8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0524997" w14:textId="77777777" w:rsidR="00052D86" w:rsidRPr="007D0C4C" w:rsidRDefault="00052D86" w:rsidP="00052D86">
      <w:pPr>
        <w:pStyle w:val="Textoindependiente"/>
        <w:spacing w:line="360" w:lineRule="auto"/>
        <w:ind w:firstLine="709"/>
        <w:rPr>
          <w:rFonts w:ascii="Century" w:hAnsi="Century" w:cs="Calibri"/>
        </w:rPr>
      </w:pPr>
    </w:p>
    <w:p w14:paraId="2E2A8B87" w14:textId="490E89BD" w:rsidR="003A22DA" w:rsidRDefault="00052D86" w:rsidP="00052D86">
      <w:pPr>
        <w:pStyle w:val="SENTENCIAS"/>
      </w:pPr>
      <w:r w:rsidRPr="007D0C4C">
        <w:rPr>
          <w:b/>
          <w:bCs/>
          <w:iCs/>
        </w:rPr>
        <w:t xml:space="preserve">SEGUNDO. </w:t>
      </w:r>
      <w:r>
        <w:t>S</w:t>
      </w:r>
      <w:r w:rsidRPr="007D0C4C">
        <w:t xml:space="preserve">e decreta </w:t>
      </w:r>
      <w:r w:rsidR="003A22DA">
        <w:t>el sobreseimiento respecto a los actos contenidos en el recibo número A35024653 (Letra A tres cinco cero dos cuatro seis cinco tres), por las consideraciones expuesta en el Considerando Cuarto de la presente resolución. -------------------------------------------------------------------------------</w:t>
      </w:r>
    </w:p>
    <w:p w14:paraId="44D98048" w14:textId="77777777" w:rsidR="003A22DA" w:rsidRDefault="003A22DA" w:rsidP="00052D86">
      <w:pPr>
        <w:pStyle w:val="SENTENCIAS"/>
      </w:pPr>
    </w:p>
    <w:p w14:paraId="3FDDEFE3" w14:textId="480A3005" w:rsidR="00052D86" w:rsidRPr="007D0C4C" w:rsidRDefault="003A22DA" w:rsidP="00052D86">
      <w:pPr>
        <w:pStyle w:val="SENTENCIAS"/>
      </w:pPr>
      <w:r w:rsidRPr="000A277F">
        <w:rPr>
          <w:b/>
        </w:rPr>
        <w:t>TERCERO</w:t>
      </w:r>
      <w:r>
        <w:t>. Se declara la</w:t>
      </w:r>
      <w:r w:rsidR="00052D86" w:rsidRPr="007D0C4C">
        <w:rPr>
          <w:b/>
          <w:bCs/>
        </w:rPr>
        <w:t xml:space="preserve"> nulidad </w:t>
      </w:r>
      <w:r w:rsidR="00052D86">
        <w:rPr>
          <w:b/>
          <w:bCs/>
        </w:rPr>
        <w:t xml:space="preserve">lisa y llana </w:t>
      </w:r>
      <w:r w:rsidR="00052D86" w:rsidRPr="007D0C4C">
        <w:t>de</w:t>
      </w:r>
      <w:r w:rsidR="00052D86">
        <w:t xml:space="preserve">l recibo de pago </w:t>
      </w:r>
      <w:r>
        <w:t>número A35024652 (Letra A tres cinco cero dos cuatro seis cinco dos)</w:t>
      </w:r>
      <w:r w:rsidR="00052D86">
        <w:t xml:space="preserve">; </w:t>
      </w:r>
      <w:r w:rsidR="00052D86" w:rsidRPr="007D0C4C">
        <w:t xml:space="preserve">ello en base a las consideraciones lógicas y jurídicas expresadas en el Considerando Sexto de esta sentencia. </w:t>
      </w:r>
      <w:r w:rsidR="00052D86">
        <w:t>--------------------------------------------------------------------------------------</w:t>
      </w:r>
    </w:p>
    <w:p w14:paraId="40489CA0" w14:textId="77777777" w:rsidR="00052D86" w:rsidRPr="007D0C4C" w:rsidRDefault="00052D86" w:rsidP="00052D86">
      <w:pPr>
        <w:pStyle w:val="SENTENCIAS"/>
        <w:rPr>
          <w:b/>
          <w:bCs/>
          <w:iCs/>
        </w:rPr>
      </w:pPr>
    </w:p>
    <w:p w14:paraId="3CAD72B4" w14:textId="17BBEB1B" w:rsidR="00052D86" w:rsidRPr="007D0C4C" w:rsidRDefault="00052D86" w:rsidP="00052D8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0A277F">
        <w:rPr>
          <w:rFonts w:ascii="Century" w:hAnsi="Century" w:cs="Calibri"/>
          <w:b/>
        </w:rPr>
        <w:t xml:space="preserve"> </w:t>
      </w:r>
      <w:r>
        <w:rPr>
          <w:rFonts w:ascii="Century" w:hAnsi="Century" w:cs="Calibri"/>
          <w:b/>
        </w:rPr>
        <w:t>-------</w:t>
      </w:r>
      <w:r>
        <w:rPr>
          <w:rFonts w:ascii="Century" w:hAnsi="Century" w:cs="Calibri"/>
        </w:rPr>
        <w:t>------------------------------------------------------------------------------</w:t>
      </w:r>
    </w:p>
    <w:p w14:paraId="65162F4B" w14:textId="77777777" w:rsidR="00052D86" w:rsidRPr="007D0C4C" w:rsidRDefault="00052D86" w:rsidP="00052D86">
      <w:pPr>
        <w:spacing w:line="360" w:lineRule="auto"/>
        <w:jc w:val="both"/>
        <w:rPr>
          <w:rFonts w:ascii="Century" w:hAnsi="Century" w:cs="Calibri"/>
          <w:lang w:val="es-MX"/>
        </w:rPr>
      </w:pPr>
    </w:p>
    <w:p w14:paraId="1F212A2A" w14:textId="3DE9D6EB" w:rsidR="00052D86" w:rsidRDefault="00052D86" w:rsidP="00052D8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0A277F">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565B3F89" w14:textId="77777777" w:rsidR="00052D86" w:rsidRDefault="00052D86" w:rsidP="00052D86">
      <w:pPr>
        <w:pStyle w:val="Textoindependiente"/>
        <w:spacing w:line="360" w:lineRule="auto"/>
        <w:rPr>
          <w:rFonts w:ascii="Century" w:hAnsi="Century" w:cs="Calibri"/>
        </w:rPr>
      </w:pPr>
    </w:p>
    <w:p w14:paraId="05A1400B" w14:textId="77777777" w:rsidR="00052D86" w:rsidRDefault="00052D86" w:rsidP="00052D8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6228E3C" w14:textId="77777777" w:rsidR="00052D86" w:rsidRDefault="00052D86" w:rsidP="00052D86">
      <w:pPr>
        <w:tabs>
          <w:tab w:val="left" w:pos="1935"/>
        </w:tabs>
        <w:spacing w:line="360" w:lineRule="auto"/>
        <w:jc w:val="both"/>
        <w:rPr>
          <w:rFonts w:ascii="Century" w:hAnsi="Century" w:cs="Calibri"/>
        </w:rPr>
      </w:pPr>
      <w:bookmarkStart w:id="0" w:name="_GoBack"/>
      <w:bookmarkEnd w:id="0"/>
    </w:p>
    <w:sectPr w:rsidR="00052D8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EAB1" w14:textId="77777777" w:rsidR="000A4856" w:rsidRDefault="000A4856">
      <w:r>
        <w:separator/>
      </w:r>
    </w:p>
  </w:endnote>
  <w:endnote w:type="continuationSeparator" w:id="0">
    <w:p w14:paraId="16BFC236" w14:textId="77777777" w:rsidR="000A4856" w:rsidRDefault="000A4856">
      <w:r>
        <w:continuationSeparator/>
      </w:r>
    </w:p>
  </w:endnote>
  <w:endnote w:type="continuationNotice" w:id="1">
    <w:p w14:paraId="375DDACD" w14:textId="77777777" w:rsidR="000A4856" w:rsidRDefault="000A4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855052" w:rsidR="00513D5A" w:rsidRPr="007F7AC8" w:rsidRDefault="00513D5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213CB">
              <w:rPr>
                <w:rFonts w:ascii="Century" w:hAnsi="Century"/>
                <w:b/>
                <w:bCs/>
                <w:noProof/>
                <w:sz w:val="14"/>
                <w:szCs w:val="14"/>
              </w:rPr>
              <w:t>24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213CB">
              <w:rPr>
                <w:rFonts w:ascii="Century" w:hAnsi="Century"/>
                <w:b/>
                <w:bCs/>
                <w:noProof/>
                <w:sz w:val="14"/>
                <w:szCs w:val="14"/>
              </w:rPr>
              <w:t>24</w:t>
            </w:r>
            <w:r w:rsidRPr="007F7AC8">
              <w:rPr>
                <w:rFonts w:ascii="Century" w:hAnsi="Century"/>
                <w:b/>
                <w:bCs/>
                <w:sz w:val="14"/>
                <w:szCs w:val="14"/>
              </w:rPr>
              <w:fldChar w:fldCharType="end"/>
            </w:r>
          </w:p>
        </w:sdtContent>
      </w:sdt>
    </w:sdtContent>
  </w:sdt>
  <w:p w14:paraId="3B9BB2FE" w14:textId="77777777" w:rsidR="00513D5A" w:rsidRPr="007F7AC8" w:rsidRDefault="00513D5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6E9DA" w14:textId="77777777" w:rsidR="000A4856" w:rsidRDefault="000A4856">
      <w:r>
        <w:separator/>
      </w:r>
    </w:p>
  </w:footnote>
  <w:footnote w:type="continuationSeparator" w:id="0">
    <w:p w14:paraId="70089B9C" w14:textId="77777777" w:rsidR="000A4856" w:rsidRDefault="000A4856">
      <w:r>
        <w:continuationSeparator/>
      </w:r>
    </w:p>
  </w:footnote>
  <w:footnote w:type="continuationNotice" w:id="1">
    <w:p w14:paraId="51801105" w14:textId="77777777" w:rsidR="000A4856" w:rsidRDefault="000A48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13D5A" w:rsidRDefault="00513D5A">
    <w:pPr>
      <w:pStyle w:val="Encabezado"/>
      <w:framePr w:wrap="around" w:vAnchor="text" w:hAnchor="margin" w:xAlign="center" w:y="1"/>
      <w:rPr>
        <w:rStyle w:val="Nmerodepgina"/>
      </w:rPr>
    </w:pPr>
  </w:p>
  <w:p w14:paraId="3ADE87C8" w14:textId="77777777" w:rsidR="00513D5A" w:rsidRDefault="00513D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13D5A" w:rsidRDefault="00513D5A" w:rsidP="007F7AC8">
    <w:pPr>
      <w:pStyle w:val="Encabezado"/>
      <w:jc w:val="right"/>
      <w:rPr>
        <w:color w:val="7F7F7F" w:themeColor="text1" w:themeTint="80"/>
      </w:rPr>
    </w:pPr>
  </w:p>
  <w:p w14:paraId="50F605D8" w14:textId="77777777" w:rsidR="00513D5A" w:rsidRDefault="00513D5A" w:rsidP="007F7AC8">
    <w:pPr>
      <w:pStyle w:val="Encabezado"/>
      <w:jc w:val="right"/>
      <w:rPr>
        <w:color w:val="7F7F7F" w:themeColor="text1" w:themeTint="80"/>
      </w:rPr>
    </w:pPr>
  </w:p>
  <w:p w14:paraId="0D234A56" w14:textId="77777777" w:rsidR="00513D5A" w:rsidRDefault="00513D5A" w:rsidP="007F7AC8">
    <w:pPr>
      <w:pStyle w:val="Encabezado"/>
      <w:jc w:val="right"/>
      <w:rPr>
        <w:color w:val="7F7F7F" w:themeColor="text1" w:themeTint="80"/>
      </w:rPr>
    </w:pPr>
  </w:p>
  <w:p w14:paraId="199CFC4D" w14:textId="11567FAD" w:rsidR="00513D5A" w:rsidRDefault="00513D5A" w:rsidP="007F7AC8">
    <w:pPr>
      <w:pStyle w:val="Encabezado"/>
      <w:jc w:val="right"/>
      <w:rPr>
        <w:color w:val="7F7F7F" w:themeColor="text1" w:themeTint="80"/>
      </w:rPr>
    </w:pPr>
  </w:p>
  <w:p w14:paraId="324AD5B9" w14:textId="2BDEBCFC" w:rsidR="00513D5A" w:rsidRDefault="00513D5A" w:rsidP="007F7AC8">
    <w:pPr>
      <w:pStyle w:val="Encabezado"/>
      <w:jc w:val="right"/>
    </w:pPr>
    <w:r>
      <w:rPr>
        <w:color w:val="7F7F7F" w:themeColor="text1" w:themeTint="80"/>
      </w:rPr>
      <w:t>Expediente Número 0703/2016-JN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13D5A" w:rsidRDefault="00513D5A">
    <w:pPr>
      <w:pStyle w:val="Encabezado"/>
      <w:jc w:val="right"/>
      <w:rPr>
        <w:color w:val="8496B0" w:themeColor="text2" w:themeTint="99"/>
        <w:lang w:val="es-ES"/>
      </w:rPr>
    </w:pPr>
  </w:p>
  <w:p w14:paraId="55B9103D" w14:textId="77777777" w:rsidR="00513D5A" w:rsidRDefault="00513D5A">
    <w:pPr>
      <w:pStyle w:val="Encabezado"/>
      <w:jc w:val="right"/>
      <w:rPr>
        <w:color w:val="8496B0" w:themeColor="text2" w:themeTint="99"/>
        <w:lang w:val="es-ES"/>
      </w:rPr>
    </w:pPr>
  </w:p>
  <w:p w14:paraId="46CC684C" w14:textId="77777777" w:rsidR="00513D5A" w:rsidRDefault="00513D5A">
    <w:pPr>
      <w:pStyle w:val="Encabezado"/>
      <w:jc w:val="right"/>
      <w:rPr>
        <w:color w:val="8496B0" w:themeColor="text2" w:themeTint="99"/>
        <w:lang w:val="es-ES"/>
      </w:rPr>
    </w:pPr>
  </w:p>
  <w:p w14:paraId="12B0032A" w14:textId="77777777" w:rsidR="00513D5A" w:rsidRDefault="00513D5A">
    <w:pPr>
      <w:pStyle w:val="Encabezado"/>
      <w:jc w:val="right"/>
      <w:rPr>
        <w:color w:val="8496B0" w:themeColor="text2" w:themeTint="99"/>
        <w:lang w:val="es-ES"/>
      </w:rPr>
    </w:pPr>
  </w:p>
  <w:p w14:paraId="389A42BC" w14:textId="77777777" w:rsidR="00513D5A" w:rsidRDefault="00513D5A">
    <w:pPr>
      <w:pStyle w:val="Encabezado"/>
      <w:jc w:val="right"/>
      <w:rPr>
        <w:color w:val="8496B0" w:themeColor="text2" w:themeTint="99"/>
        <w:lang w:val="es-ES"/>
      </w:rPr>
    </w:pPr>
  </w:p>
  <w:p w14:paraId="4897847F" w14:textId="40DB5009" w:rsidR="00513D5A" w:rsidRDefault="00513D5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9DF174D"/>
    <w:multiLevelType w:val="hybridMultilevel"/>
    <w:tmpl w:val="DF1E0DBE"/>
    <w:lvl w:ilvl="0" w:tplc="49D6E97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784011F"/>
    <w:multiLevelType w:val="hybridMultilevel"/>
    <w:tmpl w:val="2B4453CA"/>
    <w:lvl w:ilvl="0" w:tplc="DD187B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97D2F92"/>
    <w:multiLevelType w:val="hybridMultilevel"/>
    <w:tmpl w:val="6E8ECCDC"/>
    <w:lvl w:ilvl="0" w:tplc="6812EF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1F50224"/>
    <w:multiLevelType w:val="hybridMultilevel"/>
    <w:tmpl w:val="C17E82AE"/>
    <w:lvl w:ilvl="0" w:tplc="4DA401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16"/>
  </w:num>
  <w:num w:numId="3">
    <w:abstractNumId w:val="5"/>
  </w:num>
  <w:num w:numId="4">
    <w:abstractNumId w:val="12"/>
  </w:num>
  <w:num w:numId="5">
    <w:abstractNumId w:val="0"/>
  </w:num>
  <w:num w:numId="6">
    <w:abstractNumId w:val="9"/>
  </w:num>
  <w:num w:numId="7">
    <w:abstractNumId w:val="4"/>
  </w:num>
  <w:num w:numId="8">
    <w:abstractNumId w:val="7"/>
  </w:num>
  <w:num w:numId="9">
    <w:abstractNumId w:val="14"/>
  </w:num>
  <w:num w:numId="10">
    <w:abstractNumId w:val="11"/>
  </w:num>
  <w:num w:numId="11">
    <w:abstractNumId w:val="10"/>
  </w:num>
  <w:num w:numId="12">
    <w:abstractNumId w:val="3"/>
  </w:num>
  <w:num w:numId="13">
    <w:abstractNumId w:val="13"/>
  </w:num>
  <w:num w:numId="14">
    <w:abstractNumId w:val="6"/>
  </w:num>
  <w:num w:numId="15">
    <w:abstractNumId w:val="2"/>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1B5"/>
    <w:rsid w:val="00007E10"/>
    <w:rsid w:val="00010FA4"/>
    <w:rsid w:val="00010FE3"/>
    <w:rsid w:val="000131A2"/>
    <w:rsid w:val="0001361E"/>
    <w:rsid w:val="0001462D"/>
    <w:rsid w:val="00015604"/>
    <w:rsid w:val="00016892"/>
    <w:rsid w:val="00017D77"/>
    <w:rsid w:val="00020798"/>
    <w:rsid w:val="000243ED"/>
    <w:rsid w:val="00026C1D"/>
    <w:rsid w:val="00031339"/>
    <w:rsid w:val="0003358B"/>
    <w:rsid w:val="000343E8"/>
    <w:rsid w:val="00040F28"/>
    <w:rsid w:val="00043142"/>
    <w:rsid w:val="000454F1"/>
    <w:rsid w:val="00046E16"/>
    <w:rsid w:val="000470E8"/>
    <w:rsid w:val="0005283E"/>
    <w:rsid w:val="00052912"/>
    <w:rsid w:val="00052D86"/>
    <w:rsid w:val="00055BA8"/>
    <w:rsid w:val="000562E9"/>
    <w:rsid w:val="00060865"/>
    <w:rsid w:val="000608D1"/>
    <w:rsid w:val="00062BF4"/>
    <w:rsid w:val="0006518C"/>
    <w:rsid w:val="000651E8"/>
    <w:rsid w:val="00065536"/>
    <w:rsid w:val="000702CB"/>
    <w:rsid w:val="00070FE7"/>
    <w:rsid w:val="0007323E"/>
    <w:rsid w:val="00074127"/>
    <w:rsid w:val="0007417F"/>
    <w:rsid w:val="00075965"/>
    <w:rsid w:val="000774D1"/>
    <w:rsid w:val="000807F2"/>
    <w:rsid w:val="00081D25"/>
    <w:rsid w:val="000825C4"/>
    <w:rsid w:val="000853EE"/>
    <w:rsid w:val="000926C2"/>
    <w:rsid w:val="00092F5C"/>
    <w:rsid w:val="00097E7B"/>
    <w:rsid w:val="000A0507"/>
    <w:rsid w:val="000A1FB8"/>
    <w:rsid w:val="000A277F"/>
    <w:rsid w:val="000A3B8A"/>
    <w:rsid w:val="000A4856"/>
    <w:rsid w:val="000A66E5"/>
    <w:rsid w:val="000A6D67"/>
    <w:rsid w:val="000B0A5A"/>
    <w:rsid w:val="000B1628"/>
    <w:rsid w:val="000B28BF"/>
    <w:rsid w:val="000B31E8"/>
    <w:rsid w:val="000B434E"/>
    <w:rsid w:val="000B6537"/>
    <w:rsid w:val="000B6DD7"/>
    <w:rsid w:val="000C0234"/>
    <w:rsid w:val="000C0C8E"/>
    <w:rsid w:val="000C377E"/>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D6D48"/>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4C3E"/>
    <w:rsid w:val="001350F2"/>
    <w:rsid w:val="0013627E"/>
    <w:rsid w:val="00136C00"/>
    <w:rsid w:val="001373F1"/>
    <w:rsid w:val="00140CD0"/>
    <w:rsid w:val="00141AF3"/>
    <w:rsid w:val="00142B6A"/>
    <w:rsid w:val="00145581"/>
    <w:rsid w:val="0015162D"/>
    <w:rsid w:val="00151CF2"/>
    <w:rsid w:val="00152AB5"/>
    <w:rsid w:val="00153841"/>
    <w:rsid w:val="001539CA"/>
    <w:rsid w:val="00153A09"/>
    <w:rsid w:val="00155F67"/>
    <w:rsid w:val="00155FE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1F48"/>
    <w:rsid w:val="00196251"/>
    <w:rsid w:val="00197C8D"/>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395"/>
    <w:rsid w:val="001D6409"/>
    <w:rsid w:val="001E1366"/>
    <w:rsid w:val="001E1C2A"/>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6CAF"/>
    <w:rsid w:val="00217D2E"/>
    <w:rsid w:val="002225EB"/>
    <w:rsid w:val="00230C22"/>
    <w:rsid w:val="00234D1D"/>
    <w:rsid w:val="0023710F"/>
    <w:rsid w:val="002405CE"/>
    <w:rsid w:val="00240D3C"/>
    <w:rsid w:val="00243322"/>
    <w:rsid w:val="0024377E"/>
    <w:rsid w:val="00244A02"/>
    <w:rsid w:val="00246949"/>
    <w:rsid w:val="00251CEF"/>
    <w:rsid w:val="0025224F"/>
    <w:rsid w:val="00255B49"/>
    <w:rsid w:val="00255BEC"/>
    <w:rsid w:val="00257BA4"/>
    <w:rsid w:val="00262974"/>
    <w:rsid w:val="00263A2B"/>
    <w:rsid w:val="00264EEA"/>
    <w:rsid w:val="00266B1D"/>
    <w:rsid w:val="00272F3B"/>
    <w:rsid w:val="00274024"/>
    <w:rsid w:val="00274B20"/>
    <w:rsid w:val="00274C25"/>
    <w:rsid w:val="002757A7"/>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C70EC"/>
    <w:rsid w:val="002D0BB5"/>
    <w:rsid w:val="002D1758"/>
    <w:rsid w:val="002D4B48"/>
    <w:rsid w:val="002D71E9"/>
    <w:rsid w:val="002E105E"/>
    <w:rsid w:val="002E14D4"/>
    <w:rsid w:val="002E5DC2"/>
    <w:rsid w:val="002E75F5"/>
    <w:rsid w:val="002F0CE2"/>
    <w:rsid w:val="002F5455"/>
    <w:rsid w:val="002F5B78"/>
    <w:rsid w:val="0030251D"/>
    <w:rsid w:val="0030645C"/>
    <w:rsid w:val="00307D72"/>
    <w:rsid w:val="00310A40"/>
    <w:rsid w:val="00315567"/>
    <w:rsid w:val="00317152"/>
    <w:rsid w:val="0032074B"/>
    <w:rsid w:val="00322D42"/>
    <w:rsid w:val="003244CB"/>
    <w:rsid w:val="00324DF7"/>
    <w:rsid w:val="003275CF"/>
    <w:rsid w:val="003312E0"/>
    <w:rsid w:val="00331A25"/>
    <w:rsid w:val="00331DD1"/>
    <w:rsid w:val="00336B61"/>
    <w:rsid w:val="00344178"/>
    <w:rsid w:val="003447F5"/>
    <w:rsid w:val="003449FF"/>
    <w:rsid w:val="003450BD"/>
    <w:rsid w:val="00350BAC"/>
    <w:rsid w:val="0035377D"/>
    <w:rsid w:val="003537AB"/>
    <w:rsid w:val="00354895"/>
    <w:rsid w:val="00356CBF"/>
    <w:rsid w:val="00357443"/>
    <w:rsid w:val="0036339B"/>
    <w:rsid w:val="0036467B"/>
    <w:rsid w:val="003660A5"/>
    <w:rsid w:val="00372E14"/>
    <w:rsid w:val="00373920"/>
    <w:rsid w:val="0037442E"/>
    <w:rsid w:val="00376E59"/>
    <w:rsid w:val="00380546"/>
    <w:rsid w:val="00381137"/>
    <w:rsid w:val="0038231C"/>
    <w:rsid w:val="00382677"/>
    <w:rsid w:val="003828D9"/>
    <w:rsid w:val="00383CA1"/>
    <w:rsid w:val="00387A7F"/>
    <w:rsid w:val="00393E4F"/>
    <w:rsid w:val="0039574F"/>
    <w:rsid w:val="0039643C"/>
    <w:rsid w:val="00397387"/>
    <w:rsid w:val="00397FF0"/>
    <w:rsid w:val="003A0E24"/>
    <w:rsid w:val="003A14FD"/>
    <w:rsid w:val="003A22DA"/>
    <w:rsid w:val="003A39FE"/>
    <w:rsid w:val="003A4A70"/>
    <w:rsid w:val="003A7089"/>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5D2F"/>
    <w:rsid w:val="003E6DB7"/>
    <w:rsid w:val="003F0547"/>
    <w:rsid w:val="003F1262"/>
    <w:rsid w:val="003F1A44"/>
    <w:rsid w:val="003F22D9"/>
    <w:rsid w:val="003F791C"/>
    <w:rsid w:val="00400711"/>
    <w:rsid w:val="00410A56"/>
    <w:rsid w:val="00412CD6"/>
    <w:rsid w:val="00414527"/>
    <w:rsid w:val="004151FC"/>
    <w:rsid w:val="0041592A"/>
    <w:rsid w:val="0042622C"/>
    <w:rsid w:val="00426795"/>
    <w:rsid w:val="0042710E"/>
    <w:rsid w:val="0043240A"/>
    <w:rsid w:val="0043378D"/>
    <w:rsid w:val="0043417A"/>
    <w:rsid w:val="004345D2"/>
    <w:rsid w:val="00434AA9"/>
    <w:rsid w:val="00436B95"/>
    <w:rsid w:val="00437CAF"/>
    <w:rsid w:val="00437D55"/>
    <w:rsid w:val="00442C7F"/>
    <w:rsid w:val="00443F96"/>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95B2F"/>
    <w:rsid w:val="00497275"/>
    <w:rsid w:val="004A2A5C"/>
    <w:rsid w:val="004A3B7B"/>
    <w:rsid w:val="004A4F18"/>
    <w:rsid w:val="004B071F"/>
    <w:rsid w:val="004B0B26"/>
    <w:rsid w:val="004B2BF4"/>
    <w:rsid w:val="004B5DDB"/>
    <w:rsid w:val="004B7DF4"/>
    <w:rsid w:val="004C0024"/>
    <w:rsid w:val="004C24E9"/>
    <w:rsid w:val="004C45C1"/>
    <w:rsid w:val="004C700B"/>
    <w:rsid w:val="004C7223"/>
    <w:rsid w:val="004C73FF"/>
    <w:rsid w:val="004D07A0"/>
    <w:rsid w:val="004D365E"/>
    <w:rsid w:val="004D4DEC"/>
    <w:rsid w:val="004D51EB"/>
    <w:rsid w:val="004D696D"/>
    <w:rsid w:val="004D6B65"/>
    <w:rsid w:val="004E0580"/>
    <w:rsid w:val="004E110C"/>
    <w:rsid w:val="004E41B5"/>
    <w:rsid w:val="004E420D"/>
    <w:rsid w:val="004E46EE"/>
    <w:rsid w:val="004E548C"/>
    <w:rsid w:val="004E5D93"/>
    <w:rsid w:val="004E604A"/>
    <w:rsid w:val="004E6F5C"/>
    <w:rsid w:val="004F04FE"/>
    <w:rsid w:val="004F1C9D"/>
    <w:rsid w:val="00500910"/>
    <w:rsid w:val="005009F2"/>
    <w:rsid w:val="005020F9"/>
    <w:rsid w:val="00512172"/>
    <w:rsid w:val="00513D5A"/>
    <w:rsid w:val="00514956"/>
    <w:rsid w:val="00515290"/>
    <w:rsid w:val="00516887"/>
    <w:rsid w:val="00520034"/>
    <w:rsid w:val="00521A00"/>
    <w:rsid w:val="00521FE6"/>
    <w:rsid w:val="005235BB"/>
    <w:rsid w:val="00526667"/>
    <w:rsid w:val="00527D65"/>
    <w:rsid w:val="00530464"/>
    <w:rsid w:val="00530B73"/>
    <w:rsid w:val="005320EC"/>
    <w:rsid w:val="0053659A"/>
    <w:rsid w:val="0054001E"/>
    <w:rsid w:val="00541A5B"/>
    <w:rsid w:val="00541BD5"/>
    <w:rsid w:val="00541DF5"/>
    <w:rsid w:val="00541EE8"/>
    <w:rsid w:val="005421F7"/>
    <w:rsid w:val="00545A3A"/>
    <w:rsid w:val="00545B77"/>
    <w:rsid w:val="00545FE9"/>
    <w:rsid w:val="0054718D"/>
    <w:rsid w:val="00550ED4"/>
    <w:rsid w:val="00554149"/>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75C"/>
    <w:rsid w:val="00590E77"/>
    <w:rsid w:val="0059217F"/>
    <w:rsid w:val="00593413"/>
    <w:rsid w:val="00596FF9"/>
    <w:rsid w:val="005A0EEB"/>
    <w:rsid w:val="005A4963"/>
    <w:rsid w:val="005A5CA3"/>
    <w:rsid w:val="005B1001"/>
    <w:rsid w:val="005B2E74"/>
    <w:rsid w:val="005B5C1B"/>
    <w:rsid w:val="005B6EB5"/>
    <w:rsid w:val="005B76F1"/>
    <w:rsid w:val="005B7B98"/>
    <w:rsid w:val="005C0E4C"/>
    <w:rsid w:val="005C147B"/>
    <w:rsid w:val="005C3277"/>
    <w:rsid w:val="005C5E39"/>
    <w:rsid w:val="005C6597"/>
    <w:rsid w:val="005C7F15"/>
    <w:rsid w:val="005D144F"/>
    <w:rsid w:val="005D48BA"/>
    <w:rsid w:val="005D4DE5"/>
    <w:rsid w:val="005D6449"/>
    <w:rsid w:val="005E46A4"/>
    <w:rsid w:val="005E7B94"/>
    <w:rsid w:val="005F12A9"/>
    <w:rsid w:val="005F443F"/>
    <w:rsid w:val="005F785F"/>
    <w:rsid w:val="005F7A2A"/>
    <w:rsid w:val="00600BAA"/>
    <w:rsid w:val="0060167E"/>
    <w:rsid w:val="006034D9"/>
    <w:rsid w:val="00604D59"/>
    <w:rsid w:val="006058E3"/>
    <w:rsid w:val="00605B32"/>
    <w:rsid w:val="006063D0"/>
    <w:rsid w:val="00607E74"/>
    <w:rsid w:val="0061011B"/>
    <w:rsid w:val="006134B7"/>
    <w:rsid w:val="00613AC2"/>
    <w:rsid w:val="00613B68"/>
    <w:rsid w:val="00614871"/>
    <w:rsid w:val="00615D46"/>
    <w:rsid w:val="006221F3"/>
    <w:rsid w:val="006255AE"/>
    <w:rsid w:val="0062685F"/>
    <w:rsid w:val="00626F09"/>
    <w:rsid w:val="0063167D"/>
    <w:rsid w:val="00632DE8"/>
    <w:rsid w:val="00634AEC"/>
    <w:rsid w:val="00641700"/>
    <w:rsid w:val="00641BF3"/>
    <w:rsid w:val="0064368A"/>
    <w:rsid w:val="006460F6"/>
    <w:rsid w:val="006473F9"/>
    <w:rsid w:val="00647CDC"/>
    <w:rsid w:val="006506FA"/>
    <w:rsid w:val="0065097B"/>
    <w:rsid w:val="00651C17"/>
    <w:rsid w:val="00654793"/>
    <w:rsid w:val="00654FD9"/>
    <w:rsid w:val="0065596F"/>
    <w:rsid w:val="00656F29"/>
    <w:rsid w:val="0066472B"/>
    <w:rsid w:val="00666A10"/>
    <w:rsid w:val="0067082F"/>
    <w:rsid w:val="00670FDF"/>
    <w:rsid w:val="00672862"/>
    <w:rsid w:val="00673308"/>
    <w:rsid w:val="00673713"/>
    <w:rsid w:val="00673DEB"/>
    <w:rsid w:val="00674A0D"/>
    <w:rsid w:val="006763AE"/>
    <w:rsid w:val="006768C3"/>
    <w:rsid w:val="006779BE"/>
    <w:rsid w:val="00680F53"/>
    <w:rsid w:val="00684D06"/>
    <w:rsid w:val="00684D8E"/>
    <w:rsid w:val="0068527F"/>
    <w:rsid w:val="0068685D"/>
    <w:rsid w:val="00686D3E"/>
    <w:rsid w:val="0068765F"/>
    <w:rsid w:val="006879F7"/>
    <w:rsid w:val="00690659"/>
    <w:rsid w:val="006926E9"/>
    <w:rsid w:val="00693031"/>
    <w:rsid w:val="00697186"/>
    <w:rsid w:val="006A1F87"/>
    <w:rsid w:val="006A3871"/>
    <w:rsid w:val="006A552A"/>
    <w:rsid w:val="006A666D"/>
    <w:rsid w:val="006A6B23"/>
    <w:rsid w:val="006A6C6C"/>
    <w:rsid w:val="006A6D8D"/>
    <w:rsid w:val="006B78C5"/>
    <w:rsid w:val="006C0E8F"/>
    <w:rsid w:val="006C2D87"/>
    <w:rsid w:val="006C3E6C"/>
    <w:rsid w:val="006C5C3F"/>
    <w:rsid w:val="006C6F7A"/>
    <w:rsid w:val="006D0363"/>
    <w:rsid w:val="006D1A97"/>
    <w:rsid w:val="006D213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4329"/>
    <w:rsid w:val="0071536C"/>
    <w:rsid w:val="0071628F"/>
    <w:rsid w:val="00716744"/>
    <w:rsid w:val="007218BE"/>
    <w:rsid w:val="00724CD2"/>
    <w:rsid w:val="007268E1"/>
    <w:rsid w:val="00730B60"/>
    <w:rsid w:val="007318F4"/>
    <w:rsid w:val="0073507C"/>
    <w:rsid w:val="007353F6"/>
    <w:rsid w:val="00736455"/>
    <w:rsid w:val="00740555"/>
    <w:rsid w:val="007428D7"/>
    <w:rsid w:val="0074536D"/>
    <w:rsid w:val="0074740B"/>
    <w:rsid w:val="00747F0A"/>
    <w:rsid w:val="00752BA6"/>
    <w:rsid w:val="007565DA"/>
    <w:rsid w:val="00760352"/>
    <w:rsid w:val="0076153B"/>
    <w:rsid w:val="00763654"/>
    <w:rsid w:val="00764E69"/>
    <w:rsid w:val="007666B1"/>
    <w:rsid w:val="007710F4"/>
    <w:rsid w:val="00771A6F"/>
    <w:rsid w:val="0077302A"/>
    <w:rsid w:val="007753A4"/>
    <w:rsid w:val="00775B16"/>
    <w:rsid w:val="00784EE2"/>
    <w:rsid w:val="00786454"/>
    <w:rsid w:val="0078749A"/>
    <w:rsid w:val="0079228B"/>
    <w:rsid w:val="00793DAA"/>
    <w:rsid w:val="00795676"/>
    <w:rsid w:val="0079590A"/>
    <w:rsid w:val="00795D32"/>
    <w:rsid w:val="007A25CA"/>
    <w:rsid w:val="007A26DE"/>
    <w:rsid w:val="007A5161"/>
    <w:rsid w:val="007A519E"/>
    <w:rsid w:val="007A7E98"/>
    <w:rsid w:val="007B31DD"/>
    <w:rsid w:val="007B42D0"/>
    <w:rsid w:val="007B5E5F"/>
    <w:rsid w:val="007B6977"/>
    <w:rsid w:val="007B76CE"/>
    <w:rsid w:val="007B791F"/>
    <w:rsid w:val="007C054D"/>
    <w:rsid w:val="007C46F2"/>
    <w:rsid w:val="007C798E"/>
    <w:rsid w:val="007D0C4C"/>
    <w:rsid w:val="007D18FB"/>
    <w:rsid w:val="007D1988"/>
    <w:rsid w:val="007D2368"/>
    <w:rsid w:val="007D23FE"/>
    <w:rsid w:val="007D3AA5"/>
    <w:rsid w:val="007D3DD3"/>
    <w:rsid w:val="007D4547"/>
    <w:rsid w:val="007D4618"/>
    <w:rsid w:val="007D72B9"/>
    <w:rsid w:val="007D76B2"/>
    <w:rsid w:val="007D7EB6"/>
    <w:rsid w:val="007E0522"/>
    <w:rsid w:val="007E059A"/>
    <w:rsid w:val="007E173A"/>
    <w:rsid w:val="007E4BC6"/>
    <w:rsid w:val="007E4C80"/>
    <w:rsid w:val="007E68C6"/>
    <w:rsid w:val="007E79FB"/>
    <w:rsid w:val="007F0135"/>
    <w:rsid w:val="007F347D"/>
    <w:rsid w:val="007F4180"/>
    <w:rsid w:val="007F7AC8"/>
    <w:rsid w:val="008008F7"/>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521C"/>
    <w:rsid w:val="00835FB8"/>
    <w:rsid w:val="0083637A"/>
    <w:rsid w:val="00842751"/>
    <w:rsid w:val="00843DF9"/>
    <w:rsid w:val="00844560"/>
    <w:rsid w:val="008447A0"/>
    <w:rsid w:val="0084512A"/>
    <w:rsid w:val="008458DF"/>
    <w:rsid w:val="00855E8C"/>
    <w:rsid w:val="00856D28"/>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43CA"/>
    <w:rsid w:val="008978F0"/>
    <w:rsid w:val="008A0CEC"/>
    <w:rsid w:val="008A48EE"/>
    <w:rsid w:val="008A7494"/>
    <w:rsid w:val="008A79DC"/>
    <w:rsid w:val="008B0929"/>
    <w:rsid w:val="008B0F3B"/>
    <w:rsid w:val="008B2AE9"/>
    <w:rsid w:val="008B40CC"/>
    <w:rsid w:val="008B50E7"/>
    <w:rsid w:val="008B7D81"/>
    <w:rsid w:val="008C144A"/>
    <w:rsid w:val="008C5862"/>
    <w:rsid w:val="008C592A"/>
    <w:rsid w:val="008D0FC4"/>
    <w:rsid w:val="008D13C9"/>
    <w:rsid w:val="008D30B5"/>
    <w:rsid w:val="008D4CB4"/>
    <w:rsid w:val="008D53E9"/>
    <w:rsid w:val="008D5AD1"/>
    <w:rsid w:val="008D6B0E"/>
    <w:rsid w:val="008E505D"/>
    <w:rsid w:val="008E6B8B"/>
    <w:rsid w:val="008E6BF6"/>
    <w:rsid w:val="008F0093"/>
    <w:rsid w:val="008F0906"/>
    <w:rsid w:val="008F2631"/>
    <w:rsid w:val="008F3219"/>
    <w:rsid w:val="008F4FF1"/>
    <w:rsid w:val="008F5BA0"/>
    <w:rsid w:val="008F7038"/>
    <w:rsid w:val="00902B39"/>
    <w:rsid w:val="00904123"/>
    <w:rsid w:val="00905825"/>
    <w:rsid w:val="009063DE"/>
    <w:rsid w:val="00906DB4"/>
    <w:rsid w:val="00907D8A"/>
    <w:rsid w:val="00907F48"/>
    <w:rsid w:val="00912362"/>
    <w:rsid w:val="00912EE4"/>
    <w:rsid w:val="0091412C"/>
    <w:rsid w:val="00917664"/>
    <w:rsid w:val="009213CB"/>
    <w:rsid w:val="009217D6"/>
    <w:rsid w:val="009232E1"/>
    <w:rsid w:val="0092407D"/>
    <w:rsid w:val="00925673"/>
    <w:rsid w:val="00926725"/>
    <w:rsid w:val="00930F4D"/>
    <w:rsid w:val="009328A8"/>
    <w:rsid w:val="00934009"/>
    <w:rsid w:val="00934F90"/>
    <w:rsid w:val="0093634E"/>
    <w:rsid w:val="00937C4F"/>
    <w:rsid w:val="009408A5"/>
    <w:rsid w:val="00940B19"/>
    <w:rsid w:val="00940F5D"/>
    <w:rsid w:val="00943B85"/>
    <w:rsid w:val="00946409"/>
    <w:rsid w:val="00946784"/>
    <w:rsid w:val="00950A4D"/>
    <w:rsid w:val="009514E0"/>
    <w:rsid w:val="00954286"/>
    <w:rsid w:val="00964764"/>
    <w:rsid w:val="00967A5D"/>
    <w:rsid w:val="00971031"/>
    <w:rsid w:val="00971051"/>
    <w:rsid w:val="00971ED1"/>
    <w:rsid w:val="0097310A"/>
    <w:rsid w:val="0097312E"/>
    <w:rsid w:val="009739AF"/>
    <w:rsid w:val="00980E60"/>
    <w:rsid w:val="009814CF"/>
    <w:rsid w:val="00982442"/>
    <w:rsid w:val="0098302F"/>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1AA"/>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19"/>
    <w:rsid w:val="00A13F95"/>
    <w:rsid w:val="00A15255"/>
    <w:rsid w:val="00A171B0"/>
    <w:rsid w:val="00A20CF2"/>
    <w:rsid w:val="00A24AFC"/>
    <w:rsid w:val="00A26160"/>
    <w:rsid w:val="00A264BD"/>
    <w:rsid w:val="00A273B8"/>
    <w:rsid w:val="00A30E7B"/>
    <w:rsid w:val="00A31281"/>
    <w:rsid w:val="00A32516"/>
    <w:rsid w:val="00A35D62"/>
    <w:rsid w:val="00A361BF"/>
    <w:rsid w:val="00A36786"/>
    <w:rsid w:val="00A36ED7"/>
    <w:rsid w:val="00A409F4"/>
    <w:rsid w:val="00A4163C"/>
    <w:rsid w:val="00A43E15"/>
    <w:rsid w:val="00A4538D"/>
    <w:rsid w:val="00A45DF1"/>
    <w:rsid w:val="00A47462"/>
    <w:rsid w:val="00A540F2"/>
    <w:rsid w:val="00A551B5"/>
    <w:rsid w:val="00A554EB"/>
    <w:rsid w:val="00A55CDE"/>
    <w:rsid w:val="00A57416"/>
    <w:rsid w:val="00A63164"/>
    <w:rsid w:val="00A63D71"/>
    <w:rsid w:val="00A679A9"/>
    <w:rsid w:val="00A709E4"/>
    <w:rsid w:val="00A75262"/>
    <w:rsid w:val="00A75C7E"/>
    <w:rsid w:val="00A82DA9"/>
    <w:rsid w:val="00A8367C"/>
    <w:rsid w:val="00A86627"/>
    <w:rsid w:val="00A86B0A"/>
    <w:rsid w:val="00A87DEC"/>
    <w:rsid w:val="00A92069"/>
    <w:rsid w:val="00A927B1"/>
    <w:rsid w:val="00A92C00"/>
    <w:rsid w:val="00A934DC"/>
    <w:rsid w:val="00A95FF5"/>
    <w:rsid w:val="00A97432"/>
    <w:rsid w:val="00AA0299"/>
    <w:rsid w:val="00AA0B73"/>
    <w:rsid w:val="00AA2261"/>
    <w:rsid w:val="00AA645C"/>
    <w:rsid w:val="00AB24DD"/>
    <w:rsid w:val="00AB2C33"/>
    <w:rsid w:val="00AB63D3"/>
    <w:rsid w:val="00AB7FA8"/>
    <w:rsid w:val="00AC0BB0"/>
    <w:rsid w:val="00AC1E47"/>
    <w:rsid w:val="00AC2581"/>
    <w:rsid w:val="00AC318A"/>
    <w:rsid w:val="00AC5451"/>
    <w:rsid w:val="00AD199E"/>
    <w:rsid w:val="00AD2120"/>
    <w:rsid w:val="00AD28E9"/>
    <w:rsid w:val="00AD3457"/>
    <w:rsid w:val="00AD7D3E"/>
    <w:rsid w:val="00AE328B"/>
    <w:rsid w:val="00AE4FC5"/>
    <w:rsid w:val="00AE5576"/>
    <w:rsid w:val="00AE6464"/>
    <w:rsid w:val="00AE71EC"/>
    <w:rsid w:val="00AF0C3C"/>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0DFC"/>
    <w:rsid w:val="00B2213E"/>
    <w:rsid w:val="00B2354E"/>
    <w:rsid w:val="00B23E26"/>
    <w:rsid w:val="00B25881"/>
    <w:rsid w:val="00B30FEC"/>
    <w:rsid w:val="00B33412"/>
    <w:rsid w:val="00B359C9"/>
    <w:rsid w:val="00B360F3"/>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6586F"/>
    <w:rsid w:val="00B718EE"/>
    <w:rsid w:val="00B73063"/>
    <w:rsid w:val="00B75783"/>
    <w:rsid w:val="00B777F0"/>
    <w:rsid w:val="00B84036"/>
    <w:rsid w:val="00B94BD7"/>
    <w:rsid w:val="00B94EFC"/>
    <w:rsid w:val="00B95115"/>
    <w:rsid w:val="00B95CB7"/>
    <w:rsid w:val="00B97977"/>
    <w:rsid w:val="00BA0706"/>
    <w:rsid w:val="00BB07A0"/>
    <w:rsid w:val="00BB08C1"/>
    <w:rsid w:val="00BB1262"/>
    <w:rsid w:val="00BB3B74"/>
    <w:rsid w:val="00BB3C7E"/>
    <w:rsid w:val="00BB532B"/>
    <w:rsid w:val="00BB5D18"/>
    <w:rsid w:val="00BB75F7"/>
    <w:rsid w:val="00BB75FE"/>
    <w:rsid w:val="00BC1F84"/>
    <w:rsid w:val="00BD08C6"/>
    <w:rsid w:val="00BD391F"/>
    <w:rsid w:val="00BD5601"/>
    <w:rsid w:val="00BE0C38"/>
    <w:rsid w:val="00BE5237"/>
    <w:rsid w:val="00BF0BDC"/>
    <w:rsid w:val="00BF0C34"/>
    <w:rsid w:val="00BF0E3D"/>
    <w:rsid w:val="00BF31A3"/>
    <w:rsid w:val="00BF5086"/>
    <w:rsid w:val="00BF5B65"/>
    <w:rsid w:val="00BF5DD9"/>
    <w:rsid w:val="00BF72EC"/>
    <w:rsid w:val="00BF7DB7"/>
    <w:rsid w:val="00C04260"/>
    <w:rsid w:val="00C04972"/>
    <w:rsid w:val="00C05352"/>
    <w:rsid w:val="00C066FD"/>
    <w:rsid w:val="00C11C9C"/>
    <w:rsid w:val="00C12E2A"/>
    <w:rsid w:val="00C1350B"/>
    <w:rsid w:val="00C14FD8"/>
    <w:rsid w:val="00C16795"/>
    <w:rsid w:val="00C174B8"/>
    <w:rsid w:val="00C174F8"/>
    <w:rsid w:val="00C215EC"/>
    <w:rsid w:val="00C245CE"/>
    <w:rsid w:val="00C27107"/>
    <w:rsid w:val="00C27BC6"/>
    <w:rsid w:val="00C31506"/>
    <w:rsid w:val="00C31907"/>
    <w:rsid w:val="00C32E18"/>
    <w:rsid w:val="00C3353C"/>
    <w:rsid w:val="00C347CC"/>
    <w:rsid w:val="00C36D3B"/>
    <w:rsid w:val="00C421E8"/>
    <w:rsid w:val="00C46E97"/>
    <w:rsid w:val="00C51044"/>
    <w:rsid w:val="00C530E3"/>
    <w:rsid w:val="00C56175"/>
    <w:rsid w:val="00C57E6B"/>
    <w:rsid w:val="00C61830"/>
    <w:rsid w:val="00C64C05"/>
    <w:rsid w:val="00C66D82"/>
    <w:rsid w:val="00C67A9A"/>
    <w:rsid w:val="00C708BD"/>
    <w:rsid w:val="00C72961"/>
    <w:rsid w:val="00C72B48"/>
    <w:rsid w:val="00C73C72"/>
    <w:rsid w:val="00C76611"/>
    <w:rsid w:val="00C8316D"/>
    <w:rsid w:val="00C85818"/>
    <w:rsid w:val="00C86BA6"/>
    <w:rsid w:val="00C87297"/>
    <w:rsid w:val="00C900CA"/>
    <w:rsid w:val="00C92AF3"/>
    <w:rsid w:val="00C94856"/>
    <w:rsid w:val="00C94973"/>
    <w:rsid w:val="00C95817"/>
    <w:rsid w:val="00C974B0"/>
    <w:rsid w:val="00CA0EF5"/>
    <w:rsid w:val="00CA3121"/>
    <w:rsid w:val="00CA4CF7"/>
    <w:rsid w:val="00CB2A34"/>
    <w:rsid w:val="00CB781C"/>
    <w:rsid w:val="00CC041E"/>
    <w:rsid w:val="00CD1CAD"/>
    <w:rsid w:val="00CD2FEE"/>
    <w:rsid w:val="00CD46A1"/>
    <w:rsid w:val="00CD590F"/>
    <w:rsid w:val="00CD5B61"/>
    <w:rsid w:val="00CD657D"/>
    <w:rsid w:val="00CD73A2"/>
    <w:rsid w:val="00CE0125"/>
    <w:rsid w:val="00CE0738"/>
    <w:rsid w:val="00CE1881"/>
    <w:rsid w:val="00CE1B9A"/>
    <w:rsid w:val="00CE2A39"/>
    <w:rsid w:val="00CE3F2B"/>
    <w:rsid w:val="00CE46D7"/>
    <w:rsid w:val="00CE7CEA"/>
    <w:rsid w:val="00CF0563"/>
    <w:rsid w:val="00CF52F9"/>
    <w:rsid w:val="00CF7A94"/>
    <w:rsid w:val="00D02D99"/>
    <w:rsid w:val="00D07522"/>
    <w:rsid w:val="00D11A7A"/>
    <w:rsid w:val="00D13805"/>
    <w:rsid w:val="00D13D2D"/>
    <w:rsid w:val="00D1428C"/>
    <w:rsid w:val="00D21148"/>
    <w:rsid w:val="00D24814"/>
    <w:rsid w:val="00D2574F"/>
    <w:rsid w:val="00D3317F"/>
    <w:rsid w:val="00D34864"/>
    <w:rsid w:val="00D41EF5"/>
    <w:rsid w:val="00D42E74"/>
    <w:rsid w:val="00D43581"/>
    <w:rsid w:val="00D450FF"/>
    <w:rsid w:val="00D456A0"/>
    <w:rsid w:val="00D46AE7"/>
    <w:rsid w:val="00D52000"/>
    <w:rsid w:val="00D54F14"/>
    <w:rsid w:val="00D60688"/>
    <w:rsid w:val="00D6325F"/>
    <w:rsid w:val="00D65766"/>
    <w:rsid w:val="00D6760D"/>
    <w:rsid w:val="00D75F1C"/>
    <w:rsid w:val="00D768C2"/>
    <w:rsid w:val="00D7760E"/>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377"/>
    <w:rsid w:val="00DA3C75"/>
    <w:rsid w:val="00DA615B"/>
    <w:rsid w:val="00DA71DE"/>
    <w:rsid w:val="00DA7C54"/>
    <w:rsid w:val="00DB128F"/>
    <w:rsid w:val="00DB1CC3"/>
    <w:rsid w:val="00DB2298"/>
    <w:rsid w:val="00DB2BCE"/>
    <w:rsid w:val="00DB36D3"/>
    <w:rsid w:val="00DB4483"/>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F09E2"/>
    <w:rsid w:val="00DF133F"/>
    <w:rsid w:val="00DF1978"/>
    <w:rsid w:val="00DF2B72"/>
    <w:rsid w:val="00DF2E91"/>
    <w:rsid w:val="00DF4DC5"/>
    <w:rsid w:val="00DF604D"/>
    <w:rsid w:val="00DF60A0"/>
    <w:rsid w:val="00E01BFE"/>
    <w:rsid w:val="00E02AAE"/>
    <w:rsid w:val="00E154F3"/>
    <w:rsid w:val="00E21C2B"/>
    <w:rsid w:val="00E22195"/>
    <w:rsid w:val="00E23FE6"/>
    <w:rsid w:val="00E27417"/>
    <w:rsid w:val="00E30364"/>
    <w:rsid w:val="00E3364E"/>
    <w:rsid w:val="00E35BA5"/>
    <w:rsid w:val="00E36B49"/>
    <w:rsid w:val="00E3710E"/>
    <w:rsid w:val="00E37908"/>
    <w:rsid w:val="00E41614"/>
    <w:rsid w:val="00E41D58"/>
    <w:rsid w:val="00E43A91"/>
    <w:rsid w:val="00E4649C"/>
    <w:rsid w:val="00E47D68"/>
    <w:rsid w:val="00E573C9"/>
    <w:rsid w:val="00E65687"/>
    <w:rsid w:val="00E65E34"/>
    <w:rsid w:val="00E671B6"/>
    <w:rsid w:val="00E708B8"/>
    <w:rsid w:val="00E70ACB"/>
    <w:rsid w:val="00E73FB5"/>
    <w:rsid w:val="00E75BA3"/>
    <w:rsid w:val="00E76C96"/>
    <w:rsid w:val="00E844EB"/>
    <w:rsid w:val="00E85132"/>
    <w:rsid w:val="00E8555E"/>
    <w:rsid w:val="00E863AD"/>
    <w:rsid w:val="00E86AB4"/>
    <w:rsid w:val="00E9068F"/>
    <w:rsid w:val="00E910CB"/>
    <w:rsid w:val="00E91153"/>
    <w:rsid w:val="00E91DC1"/>
    <w:rsid w:val="00E93A3D"/>
    <w:rsid w:val="00E97237"/>
    <w:rsid w:val="00EA2085"/>
    <w:rsid w:val="00EA5E15"/>
    <w:rsid w:val="00EA6FE7"/>
    <w:rsid w:val="00EB0A73"/>
    <w:rsid w:val="00EB127D"/>
    <w:rsid w:val="00EB2C55"/>
    <w:rsid w:val="00EB3D14"/>
    <w:rsid w:val="00EB410C"/>
    <w:rsid w:val="00EB532A"/>
    <w:rsid w:val="00EC059F"/>
    <w:rsid w:val="00EC0CA6"/>
    <w:rsid w:val="00EC1EAA"/>
    <w:rsid w:val="00EC2EF1"/>
    <w:rsid w:val="00EC52DA"/>
    <w:rsid w:val="00EC555D"/>
    <w:rsid w:val="00EC7079"/>
    <w:rsid w:val="00ED04E6"/>
    <w:rsid w:val="00ED1E74"/>
    <w:rsid w:val="00ED235F"/>
    <w:rsid w:val="00ED39B9"/>
    <w:rsid w:val="00ED4CF2"/>
    <w:rsid w:val="00ED5DA0"/>
    <w:rsid w:val="00ED6D3E"/>
    <w:rsid w:val="00EE187A"/>
    <w:rsid w:val="00EE1FFF"/>
    <w:rsid w:val="00EE3937"/>
    <w:rsid w:val="00EE4802"/>
    <w:rsid w:val="00EE696C"/>
    <w:rsid w:val="00EE7212"/>
    <w:rsid w:val="00EE7860"/>
    <w:rsid w:val="00EF0266"/>
    <w:rsid w:val="00EF087D"/>
    <w:rsid w:val="00EF1013"/>
    <w:rsid w:val="00EF1CB1"/>
    <w:rsid w:val="00EF1F5F"/>
    <w:rsid w:val="00EF24D5"/>
    <w:rsid w:val="00EF32F6"/>
    <w:rsid w:val="00EF3621"/>
    <w:rsid w:val="00EF3B62"/>
    <w:rsid w:val="00EF4567"/>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6B2F"/>
    <w:rsid w:val="00F179D7"/>
    <w:rsid w:val="00F17B4B"/>
    <w:rsid w:val="00F21236"/>
    <w:rsid w:val="00F22E45"/>
    <w:rsid w:val="00F24E23"/>
    <w:rsid w:val="00F25682"/>
    <w:rsid w:val="00F2599B"/>
    <w:rsid w:val="00F27DC2"/>
    <w:rsid w:val="00F34032"/>
    <w:rsid w:val="00F344F5"/>
    <w:rsid w:val="00F34933"/>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4F4"/>
    <w:rsid w:val="00F65FB7"/>
    <w:rsid w:val="00F6748E"/>
    <w:rsid w:val="00F71670"/>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38E0"/>
    <w:rsid w:val="00FB3CFB"/>
    <w:rsid w:val="00FC07A1"/>
    <w:rsid w:val="00FC12DC"/>
    <w:rsid w:val="00FC154B"/>
    <w:rsid w:val="00FC233F"/>
    <w:rsid w:val="00FC4833"/>
    <w:rsid w:val="00FC4E76"/>
    <w:rsid w:val="00FC5439"/>
    <w:rsid w:val="00FC63DE"/>
    <w:rsid w:val="00FC7755"/>
    <w:rsid w:val="00FD295F"/>
    <w:rsid w:val="00FD6B44"/>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2452741">
      <w:bodyDiv w:val="1"/>
      <w:marLeft w:val="0"/>
      <w:marRight w:val="0"/>
      <w:marTop w:val="0"/>
      <w:marBottom w:val="0"/>
      <w:divBdr>
        <w:top w:val="none" w:sz="0" w:space="0" w:color="auto"/>
        <w:left w:val="none" w:sz="0" w:space="0" w:color="auto"/>
        <w:bottom w:val="none" w:sz="0" w:space="0" w:color="auto"/>
        <w:right w:val="none" w:sz="0" w:space="0" w:color="auto"/>
      </w:divBdr>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7F0C-482A-4958-B7AB-52BCCC2B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7817</Words>
  <Characters>42999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2019-04-22T16:36:00Z</cp:lastPrinted>
  <dcterms:created xsi:type="dcterms:W3CDTF">2019-04-22T14:44:00Z</dcterms:created>
  <dcterms:modified xsi:type="dcterms:W3CDTF">2019-05-30T22:33:00Z</dcterms:modified>
</cp:coreProperties>
</file>