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61" w:rsidRPr="00650A04" w:rsidRDefault="00402061" w:rsidP="00402061">
      <w:pPr>
        <w:pStyle w:val="Ttulo1"/>
        <w:ind w:firstLine="708"/>
        <w:jc w:val="both"/>
        <w:rPr>
          <w:rFonts w:ascii="Calibri" w:hAnsi="Calibri" w:cs="Calibri"/>
          <w:sz w:val="26"/>
          <w:szCs w:val="26"/>
        </w:rPr>
      </w:pPr>
      <w:r w:rsidRPr="00650A04">
        <w:rPr>
          <w:rFonts w:ascii="Calibri" w:hAnsi="Calibri" w:cs="Calibri"/>
          <w:i w:val="0"/>
          <w:sz w:val="26"/>
          <w:szCs w:val="26"/>
        </w:rPr>
        <w:t xml:space="preserve">León, Guanajuato, a </w:t>
      </w:r>
      <w:r w:rsidR="004927E8" w:rsidRPr="00650A04">
        <w:rPr>
          <w:rFonts w:ascii="Calibri" w:hAnsi="Calibri" w:cs="Calibri"/>
          <w:i w:val="0"/>
          <w:sz w:val="26"/>
          <w:szCs w:val="26"/>
        </w:rPr>
        <w:t>28 veintiocho de febrero</w:t>
      </w:r>
      <w:r w:rsidRPr="00650A04">
        <w:rPr>
          <w:rFonts w:ascii="Calibri" w:hAnsi="Calibri" w:cs="Calibri"/>
          <w:i w:val="0"/>
          <w:sz w:val="26"/>
          <w:szCs w:val="26"/>
        </w:rPr>
        <w:t xml:space="preserve"> del año 2019 dos mil diecinueve</w:t>
      </w:r>
      <w:r w:rsidRPr="00650A04">
        <w:rPr>
          <w:rFonts w:ascii="Calibri" w:hAnsi="Calibri" w:cs="Calibri"/>
          <w:sz w:val="26"/>
          <w:szCs w:val="26"/>
        </w:rPr>
        <w:t xml:space="preserve">. . . . </w:t>
      </w:r>
      <w:r w:rsidR="00491780" w:rsidRPr="00650A04">
        <w:rPr>
          <w:rFonts w:ascii="Calibri" w:hAnsi="Calibri" w:cs="Calibri"/>
          <w:i w:val="0"/>
          <w:sz w:val="26"/>
          <w:szCs w:val="26"/>
        </w:rPr>
        <w:t>. . . . . . . . . . . . . . . . . . . . . . . . . . . . . . . . . . . . . . . . . . . . . . . . . . . . . .</w:t>
      </w:r>
      <w:r w:rsidRPr="00650A04">
        <w:rPr>
          <w:rFonts w:ascii="Calibri" w:hAnsi="Calibri" w:cs="Calibri"/>
          <w:sz w:val="26"/>
          <w:szCs w:val="26"/>
        </w:rPr>
        <w:t xml:space="preserve"> </w:t>
      </w:r>
    </w:p>
    <w:p w:rsidR="00402061" w:rsidRPr="00650A04" w:rsidRDefault="00402061" w:rsidP="00402061">
      <w:pPr>
        <w:rPr>
          <w:lang w:val="es-MX"/>
        </w:rPr>
      </w:pPr>
    </w:p>
    <w:p w:rsidR="00402061" w:rsidRPr="00650A04" w:rsidRDefault="00402061" w:rsidP="00402061">
      <w:pPr>
        <w:pStyle w:val="Textoindependiente"/>
        <w:ind w:firstLine="708"/>
        <w:rPr>
          <w:rFonts w:ascii="Calibri" w:hAnsi="Calibri" w:cs="Calibri"/>
          <w:sz w:val="26"/>
          <w:szCs w:val="26"/>
        </w:rPr>
      </w:pPr>
      <w:r w:rsidRPr="00650A04">
        <w:rPr>
          <w:rFonts w:ascii="Calibri" w:hAnsi="Calibri" w:cs="Calibri"/>
          <w:b/>
          <w:bCs/>
          <w:i/>
          <w:iCs/>
          <w:sz w:val="26"/>
          <w:szCs w:val="26"/>
          <w:lang w:val="es-ES"/>
        </w:rPr>
        <w:t>V I S T O S</w:t>
      </w:r>
      <w:r w:rsidRPr="00650A04">
        <w:rPr>
          <w:rFonts w:ascii="Calibri" w:hAnsi="Calibri" w:cs="Calibri"/>
          <w:bCs/>
          <w:iCs/>
          <w:sz w:val="26"/>
          <w:szCs w:val="26"/>
          <w:lang w:val="es-ES"/>
        </w:rPr>
        <w:t xml:space="preserve">, </w:t>
      </w:r>
      <w:r w:rsidRPr="00650A04">
        <w:rPr>
          <w:rFonts w:ascii="Calibri" w:hAnsi="Calibri" w:cs="Calibri"/>
          <w:bCs/>
          <w:iCs/>
          <w:sz w:val="26"/>
          <w:szCs w:val="26"/>
        </w:rPr>
        <w:t>para dictar sentencia definitiva,</w:t>
      </w:r>
      <w:r w:rsidRPr="00650A04">
        <w:rPr>
          <w:rFonts w:ascii="Calibri" w:hAnsi="Calibri" w:cs="Calibri"/>
          <w:sz w:val="26"/>
          <w:szCs w:val="26"/>
        </w:rPr>
        <w:t xml:space="preserve"> los autos del proceso administrativo identificado con el número </w:t>
      </w:r>
      <w:r w:rsidRPr="00650A04">
        <w:rPr>
          <w:rFonts w:ascii="Calibri" w:hAnsi="Calibri" w:cs="Calibri"/>
          <w:b/>
          <w:sz w:val="26"/>
          <w:szCs w:val="26"/>
        </w:rPr>
        <w:t>1391/2doJAM/2018-JN</w:t>
      </w:r>
      <w:r w:rsidRPr="00650A04">
        <w:rPr>
          <w:rFonts w:ascii="Calibri" w:hAnsi="Calibri" w:cs="Calibri"/>
          <w:sz w:val="26"/>
          <w:szCs w:val="26"/>
        </w:rPr>
        <w:t xml:space="preserve">, promovido por el ciudadano </w:t>
      </w:r>
      <w:r w:rsidR="00650A04">
        <w:rPr>
          <w:rFonts w:ascii="Calibri" w:hAnsi="Calibri" w:cs="Calibri"/>
          <w:sz w:val="26"/>
          <w:szCs w:val="26"/>
        </w:rPr>
        <w:t>(…)</w:t>
      </w:r>
      <w:r w:rsidRPr="00650A04">
        <w:rPr>
          <w:rFonts w:ascii="Calibri" w:hAnsi="Calibri" w:cs="Calibri"/>
          <w:b/>
          <w:sz w:val="26"/>
          <w:szCs w:val="26"/>
        </w:rPr>
        <w:t>;</w:t>
      </w:r>
      <w:r w:rsidRPr="00650A04">
        <w:rPr>
          <w:rFonts w:ascii="Calibri" w:hAnsi="Calibri" w:cs="Calibri"/>
          <w:sz w:val="26"/>
          <w:szCs w:val="26"/>
        </w:rPr>
        <w:t xml:space="preserve"> y,. . . . . . . . . . . . . . . . . . . . . . . . . . . . . . </w:t>
      </w:r>
    </w:p>
    <w:p w:rsidR="00402061" w:rsidRPr="00650A04" w:rsidRDefault="00402061" w:rsidP="00402061">
      <w:pPr>
        <w:pStyle w:val="Textoindependiente"/>
        <w:rPr>
          <w:rFonts w:ascii="Calibri" w:hAnsi="Calibri" w:cs="Calibri"/>
          <w:sz w:val="26"/>
          <w:szCs w:val="26"/>
        </w:rPr>
      </w:pPr>
    </w:p>
    <w:p w:rsidR="00402061" w:rsidRPr="00650A04" w:rsidRDefault="00402061" w:rsidP="00402061">
      <w:pPr>
        <w:pStyle w:val="Textoindependiente"/>
        <w:ind w:firstLine="708"/>
        <w:jc w:val="center"/>
        <w:rPr>
          <w:rFonts w:ascii="Calibri" w:hAnsi="Calibri" w:cs="Calibri"/>
          <w:b/>
          <w:bCs/>
          <w:i/>
          <w:iCs/>
          <w:sz w:val="26"/>
          <w:szCs w:val="26"/>
        </w:rPr>
      </w:pPr>
      <w:r w:rsidRPr="00650A04">
        <w:rPr>
          <w:rFonts w:ascii="Calibri" w:hAnsi="Calibri" w:cs="Calibri"/>
          <w:b/>
          <w:bCs/>
          <w:i/>
          <w:iCs/>
          <w:sz w:val="26"/>
          <w:szCs w:val="26"/>
        </w:rPr>
        <w:t xml:space="preserve">R E S U L T A N D </w:t>
      </w:r>
      <w:proofErr w:type="gramStart"/>
      <w:r w:rsidRPr="00650A04">
        <w:rPr>
          <w:rFonts w:ascii="Calibri" w:hAnsi="Calibri" w:cs="Calibri"/>
          <w:b/>
          <w:bCs/>
          <w:i/>
          <w:iCs/>
          <w:sz w:val="26"/>
          <w:szCs w:val="26"/>
        </w:rPr>
        <w:t>O :</w:t>
      </w:r>
      <w:proofErr w:type="gramEnd"/>
    </w:p>
    <w:p w:rsidR="00402061" w:rsidRPr="00650A04" w:rsidRDefault="00402061" w:rsidP="00402061">
      <w:pPr>
        <w:pStyle w:val="Textoindependiente"/>
        <w:rPr>
          <w:rFonts w:ascii="Calibri" w:hAnsi="Calibri" w:cs="Calibri"/>
          <w:b/>
          <w:bCs/>
          <w:sz w:val="26"/>
          <w:szCs w:val="26"/>
        </w:rPr>
      </w:pPr>
    </w:p>
    <w:p w:rsidR="00402061" w:rsidRPr="00650A04" w:rsidRDefault="00402061" w:rsidP="00402061">
      <w:pPr>
        <w:ind w:firstLine="708"/>
        <w:jc w:val="both"/>
        <w:rPr>
          <w:rFonts w:ascii="Calibri" w:hAnsi="Calibri" w:cs="Calibri"/>
          <w:sz w:val="26"/>
          <w:szCs w:val="26"/>
        </w:rPr>
      </w:pPr>
      <w:r w:rsidRPr="00650A04">
        <w:rPr>
          <w:rFonts w:ascii="Calibri" w:hAnsi="Calibri" w:cs="Calibri"/>
          <w:b/>
          <w:bCs/>
          <w:i/>
          <w:iCs/>
          <w:sz w:val="26"/>
          <w:szCs w:val="26"/>
        </w:rPr>
        <w:t xml:space="preserve">PRIMERO.- </w:t>
      </w:r>
      <w:r w:rsidRPr="00650A04">
        <w:rPr>
          <w:rFonts w:ascii="Calibri" w:hAnsi="Calibri" w:cs="Calibri"/>
          <w:sz w:val="26"/>
          <w:szCs w:val="26"/>
        </w:rPr>
        <w:t xml:space="preserve">Mediante escrito de demanda administrativa, presentado el día </w:t>
      </w:r>
      <w:r w:rsidR="0002357B" w:rsidRPr="00650A04">
        <w:rPr>
          <w:rFonts w:ascii="Calibri" w:hAnsi="Calibri" w:cs="Calibri"/>
          <w:sz w:val="26"/>
          <w:szCs w:val="26"/>
        </w:rPr>
        <w:t>14</w:t>
      </w:r>
      <w:r w:rsidRPr="00650A04">
        <w:rPr>
          <w:rFonts w:ascii="Calibri" w:hAnsi="Calibri" w:cs="Calibri"/>
          <w:sz w:val="26"/>
          <w:szCs w:val="26"/>
        </w:rPr>
        <w:t xml:space="preserve"> </w:t>
      </w:r>
      <w:r w:rsidR="0002357B" w:rsidRPr="00650A04">
        <w:rPr>
          <w:rFonts w:ascii="Calibri" w:hAnsi="Calibri" w:cs="Calibri"/>
          <w:sz w:val="26"/>
          <w:szCs w:val="26"/>
        </w:rPr>
        <w:t>catorce de septiembre d</w:t>
      </w:r>
      <w:r w:rsidRPr="00650A04">
        <w:rPr>
          <w:rFonts w:ascii="Calibri" w:hAnsi="Calibri" w:cs="Calibri"/>
          <w:sz w:val="26"/>
          <w:szCs w:val="26"/>
        </w:rPr>
        <w:t>el año 2018 dos mil dieciocho, en la Oficialía Común de Partes de los Juzgados Administrativos de este Municipio, el ciudadano</w:t>
      </w:r>
      <w:r w:rsidR="0002357B" w:rsidRPr="00650A04">
        <w:rPr>
          <w:rFonts w:ascii="Calibri" w:hAnsi="Calibri" w:cs="Calibri"/>
          <w:sz w:val="26"/>
          <w:szCs w:val="26"/>
        </w:rPr>
        <w:t xml:space="preserve"> </w:t>
      </w:r>
      <w:r w:rsidR="00650A04">
        <w:rPr>
          <w:rFonts w:ascii="Calibri" w:hAnsi="Calibri" w:cs="Calibri"/>
          <w:sz w:val="26"/>
          <w:szCs w:val="26"/>
        </w:rPr>
        <w:t>(…)</w:t>
      </w:r>
      <w:r w:rsidRPr="00650A04">
        <w:rPr>
          <w:rFonts w:ascii="Calibri" w:hAnsi="Calibri" w:cs="Calibri"/>
          <w:sz w:val="26"/>
          <w:szCs w:val="26"/>
        </w:rPr>
        <w:t xml:space="preserve"> por su propio derecho, promovió proceso administrativo, en el que señaló como: .</w:t>
      </w:r>
      <w:r w:rsidR="0002357B" w:rsidRPr="00650A04">
        <w:rPr>
          <w:rFonts w:ascii="Calibri" w:hAnsi="Calibri" w:cs="Calibri"/>
          <w:sz w:val="26"/>
          <w:szCs w:val="26"/>
        </w:rPr>
        <w:t xml:space="preserve"> . . . . . . . . . . . . . . </w:t>
      </w:r>
      <w:proofErr w:type="gramStart"/>
      <w:r w:rsidR="0002357B" w:rsidRPr="00650A04">
        <w:rPr>
          <w:rFonts w:ascii="Calibri" w:hAnsi="Calibri" w:cs="Calibri"/>
          <w:sz w:val="26"/>
          <w:szCs w:val="26"/>
        </w:rPr>
        <w:t xml:space="preserve">.  </w:t>
      </w:r>
      <w:proofErr w:type="gramEnd"/>
      <w:r w:rsidR="0002357B" w:rsidRPr="00650A04">
        <w:rPr>
          <w:rFonts w:ascii="Calibri" w:hAnsi="Calibri" w:cs="Calibri"/>
          <w:sz w:val="26"/>
          <w:szCs w:val="26"/>
        </w:rPr>
        <w:t>. . .</w:t>
      </w:r>
      <w:r w:rsidRPr="00650A04">
        <w:rPr>
          <w:rFonts w:ascii="Calibri" w:hAnsi="Calibri" w:cs="Calibri"/>
          <w:sz w:val="26"/>
          <w:szCs w:val="26"/>
        </w:rPr>
        <w:t xml:space="preserve"> . . . . . . . . . . . . . . . . . . . . . . . . . . . . . . . . . . .  </w:t>
      </w:r>
    </w:p>
    <w:p w:rsidR="00402061" w:rsidRPr="00650A04" w:rsidRDefault="00402061" w:rsidP="00402061">
      <w:pPr>
        <w:ind w:firstLine="708"/>
        <w:jc w:val="both"/>
        <w:rPr>
          <w:rFonts w:ascii="Calibri" w:hAnsi="Calibri" w:cs="Calibri"/>
          <w:b/>
          <w:bCs/>
          <w:sz w:val="26"/>
          <w:szCs w:val="26"/>
        </w:rPr>
      </w:pPr>
    </w:p>
    <w:p w:rsidR="00402061" w:rsidRPr="00650A04" w:rsidRDefault="00402061" w:rsidP="00402061">
      <w:pPr>
        <w:jc w:val="both"/>
        <w:rPr>
          <w:rFonts w:ascii="Calibri" w:hAnsi="Calibri"/>
          <w:sz w:val="26"/>
          <w:szCs w:val="26"/>
        </w:rPr>
      </w:pPr>
      <w:r w:rsidRPr="00650A04">
        <w:rPr>
          <w:rFonts w:ascii="Calibri" w:hAnsi="Calibri" w:cs="Calibri"/>
          <w:b/>
          <w:bCs/>
          <w:sz w:val="26"/>
          <w:szCs w:val="26"/>
        </w:rPr>
        <w:t xml:space="preserve">            a).- Acto impugnado: </w:t>
      </w:r>
      <w:r w:rsidRPr="00650A04">
        <w:rPr>
          <w:rFonts w:ascii="Calibri" w:hAnsi="Calibri" w:cs="Calibri"/>
          <w:sz w:val="26"/>
          <w:szCs w:val="26"/>
        </w:rPr>
        <w:t xml:space="preserve">El acta de infracción con número </w:t>
      </w:r>
      <w:r w:rsidR="00084E3C" w:rsidRPr="00650A04">
        <w:rPr>
          <w:rFonts w:ascii="Calibri" w:hAnsi="Calibri" w:cs="Calibri"/>
          <w:sz w:val="26"/>
          <w:szCs w:val="26"/>
        </w:rPr>
        <w:t>T-5891851</w:t>
      </w:r>
      <w:r w:rsidRPr="00650A04">
        <w:rPr>
          <w:rFonts w:ascii="Calibri" w:hAnsi="Calibri" w:cs="Calibri"/>
          <w:sz w:val="26"/>
          <w:szCs w:val="26"/>
        </w:rPr>
        <w:t xml:space="preserve"> (</w:t>
      </w:r>
      <w:r w:rsidR="00084E3C" w:rsidRPr="00650A04">
        <w:rPr>
          <w:rFonts w:ascii="Calibri" w:hAnsi="Calibri" w:cs="Calibri"/>
          <w:sz w:val="26"/>
          <w:szCs w:val="26"/>
        </w:rPr>
        <w:t>cinco-ocho-nueve-uno-ocho-cinco-uno</w:t>
      </w:r>
      <w:r w:rsidRPr="00650A04">
        <w:rPr>
          <w:rFonts w:ascii="Calibri" w:hAnsi="Calibri" w:cs="Calibri"/>
          <w:sz w:val="26"/>
          <w:szCs w:val="26"/>
        </w:rPr>
        <w:t xml:space="preserve">), de fecha </w:t>
      </w:r>
      <w:r w:rsidR="00084E3C" w:rsidRPr="00650A04">
        <w:rPr>
          <w:rFonts w:ascii="Calibri" w:hAnsi="Calibri" w:cs="Calibri"/>
          <w:sz w:val="26"/>
          <w:szCs w:val="26"/>
        </w:rPr>
        <w:t>10</w:t>
      </w:r>
      <w:r w:rsidRPr="00650A04">
        <w:rPr>
          <w:rFonts w:ascii="Calibri" w:hAnsi="Calibri" w:cs="Calibri"/>
          <w:sz w:val="26"/>
          <w:szCs w:val="26"/>
        </w:rPr>
        <w:t xml:space="preserve"> </w:t>
      </w:r>
      <w:r w:rsidR="00084E3C" w:rsidRPr="00650A04">
        <w:rPr>
          <w:rFonts w:ascii="Calibri" w:hAnsi="Calibri" w:cs="Calibri"/>
          <w:sz w:val="26"/>
          <w:szCs w:val="26"/>
        </w:rPr>
        <w:t>diez</w:t>
      </w:r>
      <w:r w:rsidRPr="00650A04">
        <w:rPr>
          <w:rFonts w:ascii="Calibri" w:hAnsi="Calibri" w:cs="Calibri"/>
          <w:sz w:val="26"/>
          <w:szCs w:val="26"/>
        </w:rPr>
        <w:t xml:space="preserve"> de a</w:t>
      </w:r>
      <w:r w:rsidR="00084E3C" w:rsidRPr="00650A04">
        <w:rPr>
          <w:rFonts w:ascii="Calibri" w:hAnsi="Calibri" w:cs="Calibri"/>
          <w:sz w:val="26"/>
          <w:szCs w:val="26"/>
        </w:rPr>
        <w:t>g</w:t>
      </w:r>
      <w:r w:rsidRPr="00650A04">
        <w:rPr>
          <w:rFonts w:ascii="Calibri" w:hAnsi="Calibri" w:cs="Calibri"/>
          <w:sz w:val="26"/>
          <w:szCs w:val="26"/>
        </w:rPr>
        <w:t>o</w:t>
      </w:r>
      <w:r w:rsidR="00084E3C" w:rsidRPr="00650A04">
        <w:rPr>
          <w:rFonts w:ascii="Calibri" w:hAnsi="Calibri" w:cs="Calibri"/>
          <w:sz w:val="26"/>
          <w:szCs w:val="26"/>
        </w:rPr>
        <w:t>sto</w:t>
      </w:r>
      <w:r w:rsidRPr="00650A04">
        <w:rPr>
          <w:rFonts w:ascii="Calibri" w:hAnsi="Calibri" w:cs="Calibri"/>
          <w:sz w:val="26"/>
          <w:szCs w:val="26"/>
        </w:rPr>
        <w:t xml:space="preserve"> del año 2018 dos mil dieciocho</w:t>
      </w:r>
      <w:r w:rsidRPr="00650A04">
        <w:rPr>
          <w:rFonts w:ascii="Calibri" w:hAnsi="Calibri"/>
          <w:sz w:val="26"/>
          <w:szCs w:val="26"/>
        </w:rPr>
        <w:t xml:space="preserve">. </w:t>
      </w:r>
      <w:r w:rsidR="00084E3C" w:rsidRPr="00650A04">
        <w:rPr>
          <w:rFonts w:ascii="Calibri" w:hAnsi="Calibri" w:cs="Calibri"/>
          <w:sz w:val="26"/>
          <w:szCs w:val="26"/>
        </w:rPr>
        <w:t>. . . . . . . . . . . . . . . .  . . . . . . . . . . . . . . . . . . . . . . . . . . . . . . . . . . . . . . . . . . . .</w:t>
      </w:r>
    </w:p>
    <w:p w:rsidR="00402061" w:rsidRPr="00650A04" w:rsidRDefault="00402061" w:rsidP="00402061">
      <w:pPr>
        <w:jc w:val="both"/>
        <w:rPr>
          <w:rFonts w:ascii="Calibri" w:hAnsi="Calibri" w:cs="Calibri"/>
          <w:sz w:val="26"/>
          <w:szCs w:val="26"/>
        </w:rPr>
      </w:pPr>
    </w:p>
    <w:p w:rsidR="00402061" w:rsidRPr="00650A04" w:rsidRDefault="00402061" w:rsidP="00402061">
      <w:pPr>
        <w:ind w:firstLine="708"/>
        <w:jc w:val="both"/>
        <w:rPr>
          <w:rFonts w:ascii="Calibri" w:hAnsi="Calibri" w:cs="Calibri"/>
          <w:sz w:val="26"/>
          <w:szCs w:val="26"/>
        </w:rPr>
      </w:pPr>
      <w:r w:rsidRPr="00650A04">
        <w:rPr>
          <w:rFonts w:ascii="Calibri" w:hAnsi="Calibri" w:cs="Calibri"/>
          <w:b/>
          <w:bCs/>
          <w:sz w:val="26"/>
          <w:szCs w:val="26"/>
        </w:rPr>
        <w:t xml:space="preserve">b).- Autoridad demandada: </w:t>
      </w:r>
      <w:r w:rsidRPr="00650A04">
        <w:rPr>
          <w:rFonts w:ascii="Calibri" w:hAnsi="Calibri" w:cs="Calibri"/>
          <w:bCs/>
          <w:sz w:val="26"/>
          <w:szCs w:val="26"/>
        </w:rPr>
        <w:t>El</w:t>
      </w:r>
      <w:r w:rsidRPr="00650A04">
        <w:rPr>
          <w:rFonts w:ascii="Calibri" w:hAnsi="Calibri" w:cs="Calibri"/>
          <w:sz w:val="26"/>
          <w:szCs w:val="26"/>
        </w:rPr>
        <w:t xml:space="preserve"> </w:t>
      </w:r>
      <w:r w:rsidR="00AB328F" w:rsidRPr="00650A04">
        <w:rPr>
          <w:rFonts w:ascii="Calibri" w:hAnsi="Calibri" w:cs="Calibri"/>
          <w:sz w:val="26"/>
          <w:szCs w:val="26"/>
        </w:rPr>
        <w:t xml:space="preserve">Agente de Tránsito </w:t>
      </w:r>
      <w:r w:rsidRPr="00650A04">
        <w:rPr>
          <w:rFonts w:ascii="Calibri" w:hAnsi="Calibri" w:cs="Calibri"/>
          <w:sz w:val="26"/>
          <w:szCs w:val="26"/>
        </w:rPr>
        <w:t>M</w:t>
      </w:r>
      <w:r w:rsidR="00AB328F" w:rsidRPr="00650A04">
        <w:rPr>
          <w:rFonts w:ascii="Calibri" w:hAnsi="Calibri" w:cs="Calibri"/>
          <w:sz w:val="26"/>
          <w:szCs w:val="26"/>
        </w:rPr>
        <w:t xml:space="preserve">unicipal </w:t>
      </w:r>
      <w:r w:rsidRPr="00650A04">
        <w:rPr>
          <w:rFonts w:ascii="Calibri" w:hAnsi="Calibri" w:cs="Calibri"/>
          <w:sz w:val="26"/>
          <w:szCs w:val="26"/>
        </w:rPr>
        <w:t xml:space="preserve">que emitió la boleta, </w:t>
      </w:r>
      <w:r w:rsidR="00650A04">
        <w:rPr>
          <w:rFonts w:ascii="Calibri" w:hAnsi="Calibri" w:cs="Calibri"/>
          <w:sz w:val="26"/>
          <w:szCs w:val="26"/>
        </w:rPr>
        <w:t>(…)</w:t>
      </w:r>
      <w:r w:rsidRPr="00650A04">
        <w:rPr>
          <w:rFonts w:ascii="Calibri" w:hAnsi="Calibri" w:cs="Calibri"/>
          <w:sz w:val="26"/>
          <w:szCs w:val="26"/>
        </w:rPr>
        <w:t>. . . . .</w:t>
      </w:r>
      <w:r w:rsidR="00344F41" w:rsidRPr="00650A04">
        <w:rPr>
          <w:rFonts w:ascii="Calibri" w:hAnsi="Calibri" w:cs="Calibri"/>
          <w:sz w:val="26"/>
          <w:szCs w:val="26"/>
        </w:rPr>
        <w:t xml:space="preserve"> . </w:t>
      </w:r>
      <w:r w:rsidR="00AB328F" w:rsidRPr="00650A04">
        <w:rPr>
          <w:rFonts w:ascii="Calibri" w:hAnsi="Calibri" w:cs="Calibri"/>
          <w:sz w:val="26"/>
          <w:szCs w:val="26"/>
        </w:rPr>
        <w:t>. . . . . . . . . . . . . . . . . . . . .</w:t>
      </w:r>
    </w:p>
    <w:p w:rsidR="00402061" w:rsidRPr="00650A04" w:rsidRDefault="00402061" w:rsidP="00402061">
      <w:pPr>
        <w:ind w:firstLine="708"/>
        <w:jc w:val="both"/>
        <w:rPr>
          <w:rFonts w:ascii="Calibri" w:hAnsi="Calibri" w:cs="Calibri"/>
          <w:sz w:val="26"/>
          <w:szCs w:val="26"/>
        </w:rPr>
      </w:pPr>
    </w:p>
    <w:p w:rsidR="00402061" w:rsidRPr="00650A04" w:rsidRDefault="00402061" w:rsidP="00402061">
      <w:pPr>
        <w:ind w:firstLine="708"/>
        <w:jc w:val="both"/>
        <w:rPr>
          <w:rFonts w:ascii="Calibri" w:hAnsi="Calibri"/>
          <w:bCs/>
          <w:sz w:val="26"/>
          <w:szCs w:val="26"/>
        </w:rPr>
      </w:pPr>
      <w:proofErr w:type="gramStart"/>
      <w:r w:rsidRPr="00650A04">
        <w:rPr>
          <w:rFonts w:ascii="Calibri" w:hAnsi="Calibri"/>
          <w:b/>
          <w:bCs/>
          <w:sz w:val="26"/>
          <w:szCs w:val="26"/>
        </w:rPr>
        <w:t>c).-</w:t>
      </w:r>
      <w:proofErr w:type="gramEnd"/>
      <w:r w:rsidRPr="00650A04">
        <w:rPr>
          <w:rFonts w:ascii="Calibri" w:hAnsi="Calibri"/>
          <w:b/>
          <w:bCs/>
          <w:sz w:val="26"/>
          <w:szCs w:val="26"/>
        </w:rPr>
        <w:t xml:space="preserve"> Pretensiones: </w:t>
      </w:r>
      <w:r w:rsidRPr="00650A04">
        <w:rPr>
          <w:rFonts w:ascii="Calibri" w:hAnsi="Calibri"/>
          <w:bCs/>
          <w:sz w:val="26"/>
          <w:szCs w:val="26"/>
        </w:rPr>
        <w:t>La nulidad del acta de infracción impugnada y la devolución del monto pagado por concepto de la</w:t>
      </w:r>
      <w:r w:rsidR="009D3CC5" w:rsidRPr="00650A04">
        <w:rPr>
          <w:rFonts w:ascii="Calibri" w:hAnsi="Calibri"/>
          <w:bCs/>
          <w:sz w:val="26"/>
          <w:szCs w:val="26"/>
        </w:rPr>
        <w:t>s</w:t>
      </w:r>
      <w:r w:rsidRPr="00650A04">
        <w:rPr>
          <w:rFonts w:ascii="Calibri" w:hAnsi="Calibri"/>
          <w:bCs/>
          <w:sz w:val="26"/>
          <w:szCs w:val="26"/>
        </w:rPr>
        <w:t xml:space="preserve"> multa</w:t>
      </w:r>
      <w:r w:rsidR="009D3CC5" w:rsidRPr="00650A04">
        <w:rPr>
          <w:rFonts w:ascii="Calibri" w:hAnsi="Calibri"/>
          <w:bCs/>
          <w:sz w:val="26"/>
          <w:szCs w:val="26"/>
        </w:rPr>
        <w:t>s</w:t>
      </w:r>
      <w:r w:rsidRPr="00650A04">
        <w:rPr>
          <w:rFonts w:ascii="Calibri" w:hAnsi="Calibri"/>
          <w:bCs/>
          <w:sz w:val="26"/>
          <w:szCs w:val="26"/>
        </w:rPr>
        <w:t xml:space="preserve"> que se impus</w:t>
      </w:r>
      <w:r w:rsidR="009D3CC5" w:rsidRPr="00650A04">
        <w:rPr>
          <w:rFonts w:ascii="Calibri" w:hAnsi="Calibri"/>
          <w:bCs/>
          <w:sz w:val="26"/>
          <w:szCs w:val="26"/>
        </w:rPr>
        <w:t>ier</w:t>
      </w:r>
      <w:r w:rsidRPr="00650A04">
        <w:rPr>
          <w:rFonts w:ascii="Calibri" w:hAnsi="Calibri"/>
          <w:bCs/>
          <w:sz w:val="26"/>
          <w:szCs w:val="26"/>
        </w:rPr>
        <w:t>o</w:t>
      </w:r>
      <w:r w:rsidR="009D3CC5" w:rsidRPr="00650A04">
        <w:rPr>
          <w:rFonts w:ascii="Calibri" w:hAnsi="Calibri"/>
          <w:bCs/>
          <w:sz w:val="26"/>
          <w:szCs w:val="26"/>
        </w:rPr>
        <w:t xml:space="preserve">n. . . . . </w:t>
      </w:r>
    </w:p>
    <w:p w:rsidR="00402061" w:rsidRPr="00650A04" w:rsidRDefault="00402061" w:rsidP="00402061">
      <w:pPr>
        <w:jc w:val="both"/>
        <w:rPr>
          <w:rFonts w:ascii="Calibri" w:hAnsi="Calibri" w:cs="Calibri"/>
          <w:sz w:val="26"/>
          <w:szCs w:val="26"/>
        </w:rPr>
      </w:pPr>
    </w:p>
    <w:p w:rsidR="00402061" w:rsidRPr="00650A04" w:rsidRDefault="00402061" w:rsidP="00402061">
      <w:pPr>
        <w:ind w:firstLine="708"/>
        <w:jc w:val="both"/>
        <w:rPr>
          <w:rFonts w:ascii="Calibri" w:hAnsi="Calibri" w:cs="Calibri"/>
          <w:sz w:val="26"/>
          <w:szCs w:val="26"/>
        </w:rPr>
      </w:pPr>
      <w:r w:rsidRPr="00650A04">
        <w:rPr>
          <w:rFonts w:ascii="Calibri" w:hAnsi="Calibri" w:cs="Calibri"/>
          <w:b/>
          <w:i/>
          <w:iCs/>
          <w:sz w:val="26"/>
          <w:szCs w:val="26"/>
        </w:rPr>
        <w:t xml:space="preserve">SEGUNDO.- </w:t>
      </w:r>
      <w:r w:rsidRPr="00650A04">
        <w:rPr>
          <w:rFonts w:ascii="Calibri" w:hAnsi="Calibri" w:cs="Calibri"/>
          <w:iCs/>
          <w:sz w:val="26"/>
          <w:szCs w:val="26"/>
        </w:rPr>
        <w:t>P</w:t>
      </w:r>
      <w:r w:rsidRPr="00650A04">
        <w:rPr>
          <w:rFonts w:ascii="Calibri" w:hAnsi="Calibri" w:cs="Calibri"/>
          <w:sz w:val="26"/>
          <w:szCs w:val="26"/>
        </w:rPr>
        <w:t xml:space="preserve">or razón de turno, correspondió a este Juzgado Segundo Administrativo el conocimiento de éste proceso, por lo que por auto del día </w:t>
      </w:r>
      <w:r w:rsidR="00F32206" w:rsidRPr="00650A04">
        <w:rPr>
          <w:rFonts w:ascii="Calibri" w:hAnsi="Calibri" w:cs="Calibri"/>
          <w:sz w:val="26"/>
          <w:szCs w:val="26"/>
        </w:rPr>
        <w:t>18 dieciocho</w:t>
      </w:r>
      <w:r w:rsidRPr="00650A04">
        <w:rPr>
          <w:rFonts w:ascii="Calibri" w:hAnsi="Calibri" w:cs="Calibri"/>
          <w:sz w:val="26"/>
          <w:szCs w:val="26"/>
        </w:rPr>
        <w:t xml:space="preserve"> de </w:t>
      </w:r>
      <w:r w:rsidR="00F32206" w:rsidRPr="00650A04">
        <w:rPr>
          <w:rFonts w:ascii="Calibri" w:hAnsi="Calibri" w:cs="Calibri"/>
          <w:sz w:val="26"/>
          <w:szCs w:val="26"/>
        </w:rPr>
        <w:t>septiembre</w:t>
      </w:r>
      <w:r w:rsidRPr="00650A04">
        <w:rPr>
          <w:rFonts w:ascii="Calibri" w:hAnsi="Calibri" w:cs="Calibri"/>
          <w:sz w:val="26"/>
          <w:szCs w:val="26"/>
        </w:rPr>
        <w:t xml:space="preserve"> del año 2018 dos mil dieciocho, se admitió a trámite la demanda; teniéndose al actor, por ofrecida y admitida como prueba, las documentales que adjuntó a su escrito inicial de demanda con las letras a</w:t>
      </w:r>
      <w:r w:rsidR="00F32206" w:rsidRPr="00650A04">
        <w:rPr>
          <w:rFonts w:ascii="Calibri" w:hAnsi="Calibri" w:cs="Calibri"/>
          <w:sz w:val="26"/>
          <w:szCs w:val="26"/>
        </w:rPr>
        <w:t>,</w:t>
      </w:r>
      <w:r w:rsidRPr="00650A04">
        <w:rPr>
          <w:rFonts w:ascii="Calibri" w:hAnsi="Calibri" w:cs="Calibri"/>
          <w:sz w:val="26"/>
          <w:szCs w:val="26"/>
        </w:rPr>
        <w:t xml:space="preserve"> b</w:t>
      </w:r>
      <w:r w:rsidR="00F32206" w:rsidRPr="00650A04">
        <w:rPr>
          <w:rFonts w:ascii="Calibri" w:hAnsi="Calibri" w:cs="Calibri"/>
          <w:sz w:val="26"/>
          <w:szCs w:val="26"/>
        </w:rPr>
        <w:t xml:space="preserve"> y c</w:t>
      </w:r>
      <w:r w:rsidRPr="00650A04">
        <w:rPr>
          <w:rFonts w:ascii="Calibri" w:hAnsi="Calibri" w:cs="Calibri"/>
          <w:sz w:val="26"/>
          <w:szCs w:val="26"/>
        </w:rPr>
        <w:t xml:space="preserve">; las que se tuvieron por desahogadas desde ese momento, dada su propia naturaleza; y, la </w:t>
      </w:r>
      <w:proofErr w:type="spellStart"/>
      <w:r w:rsidRPr="00650A04">
        <w:rPr>
          <w:rFonts w:ascii="Calibri" w:hAnsi="Calibri" w:cs="Calibri"/>
          <w:sz w:val="26"/>
          <w:szCs w:val="26"/>
        </w:rPr>
        <w:t>presuncional</w:t>
      </w:r>
      <w:proofErr w:type="spellEnd"/>
      <w:r w:rsidRPr="00650A04">
        <w:rPr>
          <w:rFonts w:ascii="Calibri" w:hAnsi="Calibri" w:cs="Calibri"/>
          <w:sz w:val="26"/>
          <w:szCs w:val="26"/>
        </w:rPr>
        <w:t xml:space="preserve"> legal y humana en lo que le beneficie al oferente. </w:t>
      </w:r>
      <w:r w:rsidR="00F32206" w:rsidRPr="00650A04">
        <w:rPr>
          <w:rFonts w:ascii="Calibri" w:hAnsi="Calibri" w:cs="Calibri"/>
          <w:sz w:val="26"/>
          <w:szCs w:val="26"/>
        </w:rPr>
        <w:t xml:space="preserve">. . </w:t>
      </w:r>
    </w:p>
    <w:p w:rsidR="00402061" w:rsidRPr="00650A04" w:rsidRDefault="00402061" w:rsidP="00402061">
      <w:pPr>
        <w:jc w:val="both"/>
        <w:rPr>
          <w:rFonts w:ascii="Calibri" w:hAnsi="Calibri" w:cs="Calibri"/>
          <w:sz w:val="26"/>
          <w:szCs w:val="26"/>
        </w:rPr>
      </w:pPr>
    </w:p>
    <w:p w:rsidR="00402061" w:rsidRPr="00650A04" w:rsidRDefault="00402061" w:rsidP="00402061">
      <w:pPr>
        <w:ind w:firstLine="708"/>
        <w:jc w:val="both"/>
        <w:rPr>
          <w:rFonts w:ascii="Calibri" w:hAnsi="Calibri"/>
          <w:sz w:val="26"/>
          <w:szCs w:val="26"/>
        </w:rPr>
      </w:pPr>
      <w:r w:rsidRPr="00650A04">
        <w:rPr>
          <w:rFonts w:ascii="Calibri" w:hAnsi="Calibri" w:cs="Calibri"/>
          <w:sz w:val="26"/>
          <w:szCs w:val="26"/>
        </w:rPr>
        <w:t xml:space="preserve">Asimismo se ordenó emplazar y correr traslado al </w:t>
      </w:r>
      <w:r w:rsidR="00DD168F" w:rsidRPr="00650A04">
        <w:rPr>
          <w:rFonts w:ascii="Calibri" w:hAnsi="Calibri" w:cs="Calibri"/>
          <w:sz w:val="26"/>
          <w:szCs w:val="26"/>
        </w:rPr>
        <w:t xml:space="preserve">agente </w:t>
      </w:r>
      <w:r w:rsidRPr="00650A04">
        <w:rPr>
          <w:rFonts w:ascii="Calibri" w:hAnsi="Calibri" w:cs="Calibri"/>
          <w:sz w:val="26"/>
          <w:szCs w:val="26"/>
        </w:rPr>
        <w:t>señalado como demandado, para que di</w:t>
      </w:r>
      <w:r w:rsidR="00102D6E" w:rsidRPr="00650A04">
        <w:rPr>
          <w:rFonts w:ascii="Calibri" w:hAnsi="Calibri" w:cs="Calibri"/>
          <w:sz w:val="26"/>
          <w:szCs w:val="26"/>
        </w:rPr>
        <w:t xml:space="preserve">era contestación a la demanda; </w:t>
      </w:r>
      <w:r w:rsidRPr="00650A04">
        <w:rPr>
          <w:rFonts w:ascii="Calibri" w:hAnsi="Calibri" w:cs="Calibri"/>
          <w:sz w:val="26"/>
          <w:szCs w:val="26"/>
        </w:rPr>
        <w:t>lo que hizo el ciudadano de nombre</w:t>
      </w:r>
      <w:r w:rsidR="00C32337" w:rsidRPr="00650A04">
        <w:rPr>
          <w:rFonts w:ascii="Calibri" w:hAnsi="Calibri" w:cs="Calibri"/>
          <w:sz w:val="26"/>
          <w:szCs w:val="26"/>
        </w:rPr>
        <w:t xml:space="preserve"> </w:t>
      </w:r>
      <w:r w:rsidR="00650A04">
        <w:rPr>
          <w:rFonts w:ascii="Calibri" w:hAnsi="Calibri" w:cs="Calibri"/>
          <w:sz w:val="26"/>
          <w:szCs w:val="26"/>
        </w:rPr>
        <w:t>(…)</w:t>
      </w:r>
      <w:bookmarkStart w:id="0" w:name="_GoBack"/>
      <w:bookmarkEnd w:id="0"/>
      <w:r w:rsidRPr="00650A04">
        <w:rPr>
          <w:rFonts w:ascii="Calibri" w:hAnsi="Calibri" w:cs="Calibri"/>
          <w:sz w:val="26"/>
          <w:szCs w:val="26"/>
        </w:rPr>
        <w:t xml:space="preserve"> </w:t>
      </w:r>
      <w:r w:rsidR="00C32337" w:rsidRPr="00650A04">
        <w:rPr>
          <w:rFonts w:ascii="Calibri" w:hAnsi="Calibri" w:cs="Calibri"/>
          <w:sz w:val="26"/>
          <w:szCs w:val="26"/>
        </w:rPr>
        <w:t>por escrito de fecha</w:t>
      </w:r>
      <w:r w:rsidRPr="00650A04">
        <w:rPr>
          <w:rFonts w:ascii="Calibri" w:hAnsi="Calibri" w:cs="Calibri"/>
          <w:sz w:val="26"/>
          <w:szCs w:val="26"/>
        </w:rPr>
        <w:t xml:space="preserve"> </w:t>
      </w:r>
      <w:r w:rsidR="00C32337" w:rsidRPr="00650A04">
        <w:rPr>
          <w:rFonts w:ascii="Calibri" w:hAnsi="Calibri" w:cs="Calibri"/>
          <w:sz w:val="26"/>
          <w:szCs w:val="26"/>
        </w:rPr>
        <w:t>5 cinco</w:t>
      </w:r>
      <w:r w:rsidRPr="00650A04">
        <w:rPr>
          <w:rFonts w:ascii="Calibri" w:hAnsi="Calibri" w:cs="Calibri"/>
          <w:sz w:val="26"/>
          <w:szCs w:val="26"/>
        </w:rPr>
        <w:t xml:space="preserve"> de o</w:t>
      </w:r>
      <w:r w:rsidR="00C32337" w:rsidRPr="00650A04">
        <w:rPr>
          <w:rFonts w:ascii="Calibri" w:hAnsi="Calibri" w:cs="Calibri"/>
          <w:sz w:val="26"/>
          <w:szCs w:val="26"/>
        </w:rPr>
        <w:t>ctubre</w:t>
      </w:r>
      <w:r w:rsidRPr="00650A04">
        <w:rPr>
          <w:rFonts w:ascii="Calibri" w:hAnsi="Calibri" w:cs="Calibri"/>
          <w:sz w:val="26"/>
          <w:szCs w:val="26"/>
        </w:rPr>
        <w:t xml:space="preserve"> del año pasado, en el que planteó una causal de improcedencia, dio contestación a los hechos y a los conceptos de impugnación, de los que refirió, eran in</w:t>
      </w:r>
      <w:r w:rsidR="00C32337" w:rsidRPr="00650A04">
        <w:rPr>
          <w:rFonts w:ascii="Calibri" w:hAnsi="Calibri" w:cs="Calibri"/>
          <w:sz w:val="26"/>
          <w:szCs w:val="26"/>
        </w:rPr>
        <w:t>operante</w:t>
      </w:r>
      <w:r w:rsidR="004927E8" w:rsidRPr="00650A04">
        <w:rPr>
          <w:rFonts w:ascii="Calibri" w:hAnsi="Calibri" w:cs="Calibri"/>
          <w:sz w:val="26"/>
          <w:szCs w:val="26"/>
        </w:rPr>
        <w:t>s</w:t>
      </w:r>
      <w:r w:rsidRPr="00650A04">
        <w:rPr>
          <w:rFonts w:ascii="Calibri" w:hAnsi="Calibri" w:cs="Calibri"/>
          <w:sz w:val="26"/>
          <w:szCs w:val="26"/>
        </w:rPr>
        <w:t>. (Contestación visible a fojas 1</w:t>
      </w:r>
      <w:r w:rsidR="00C32337" w:rsidRPr="00650A04">
        <w:rPr>
          <w:rFonts w:ascii="Calibri" w:hAnsi="Calibri" w:cs="Calibri"/>
          <w:sz w:val="26"/>
          <w:szCs w:val="26"/>
        </w:rPr>
        <w:t>8</w:t>
      </w:r>
      <w:r w:rsidRPr="00650A04">
        <w:rPr>
          <w:rFonts w:ascii="Calibri" w:hAnsi="Calibri" w:cs="Calibri"/>
          <w:sz w:val="26"/>
          <w:szCs w:val="26"/>
        </w:rPr>
        <w:t xml:space="preserve"> </w:t>
      </w:r>
      <w:r w:rsidR="00C32337" w:rsidRPr="00650A04">
        <w:rPr>
          <w:rFonts w:ascii="Calibri" w:hAnsi="Calibri" w:cs="Calibri"/>
          <w:sz w:val="26"/>
          <w:szCs w:val="26"/>
        </w:rPr>
        <w:t>dieciocho</w:t>
      </w:r>
      <w:r w:rsidRPr="00650A04">
        <w:rPr>
          <w:rFonts w:ascii="Calibri" w:hAnsi="Calibri" w:cs="Calibri"/>
          <w:sz w:val="26"/>
          <w:szCs w:val="26"/>
        </w:rPr>
        <w:t xml:space="preserve"> a la </w:t>
      </w:r>
      <w:r w:rsidR="00C32337" w:rsidRPr="00650A04">
        <w:rPr>
          <w:rFonts w:ascii="Calibri" w:hAnsi="Calibri" w:cs="Calibri"/>
          <w:sz w:val="26"/>
          <w:szCs w:val="26"/>
        </w:rPr>
        <w:t>22</w:t>
      </w:r>
      <w:r w:rsidRPr="00650A04">
        <w:rPr>
          <w:rFonts w:ascii="Calibri" w:hAnsi="Calibri" w:cs="Calibri"/>
          <w:sz w:val="26"/>
          <w:szCs w:val="26"/>
        </w:rPr>
        <w:t xml:space="preserve"> </w:t>
      </w:r>
      <w:r w:rsidR="00C32337" w:rsidRPr="00650A04">
        <w:rPr>
          <w:rFonts w:ascii="Calibri" w:hAnsi="Calibri" w:cs="Calibri"/>
          <w:sz w:val="26"/>
          <w:szCs w:val="26"/>
        </w:rPr>
        <w:t>veintidós</w:t>
      </w:r>
      <w:r w:rsidRPr="00650A04">
        <w:rPr>
          <w:rFonts w:ascii="Calibri" w:hAnsi="Calibri" w:cs="Calibri"/>
          <w:sz w:val="26"/>
          <w:szCs w:val="26"/>
        </w:rPr>
        <w:t xml:space="preserve"> del expediente)</w:t>
      </w:r>
      <w:proofErr w:type="gramStart"/>
      <w:r w:rsidRPr="00650A04">
        <w:rPr>
          <w:rFonts w:ascii="Calibri" w:hAnsi="Calibri" w:cs="Calibri"/>
          <w:sz w:val="26"/>
          <w:szCs w:val="26"/>
        </w:rPr>
        <w:t>. . . . . . .</w:t>
      </w:r>
      <w:proofErr w:type="gramEnd"/>
      <w:r w:rsidRPr="00650A04">
        <w:rPr>
          <w:rFonts w:ascii="Calibri" w:hAnsi="Calibri" w:cs="Calibri"/>
          <w:sz w:val="26"/>
          <w:szCs w:val="26"/>
        </w:rPr>
        <w:t xml:space="preserve"> </w:t>
      </w:r>
    </w:p>
    <w:p w:rsidR="00402061" w:rsidRPr="00650A04" w:rsidRDefault="00402061" w:rsidP="00402061">
      <w:pPr>
        <w:ind w:firstLine="708"/>
        <w:jc w:val="both"/>
        <w:rPr>
          <w:rFonts w:ascii="Calibri" w:hAnsi="Calibri"/>
          <w:sz w:val="26"/>
          <w:szCs w:val="26"/>
        </w:rPr>
      </w:pPr>
    </w:p>
    <w:p w:rsidR="00402061" w:rsidRPr="00650A04" w:rsidRDefault="00402061" w:rsidP="00402061">
      <w:pPr>
        <w:pStyle w:val="Textoindependiente"/>
        <w:ind w:firstLine="708"/>
        <w:rPr>
          <w:rFonts w:ascii="Calibri" w:hAnsi="Calibri"/>
          <w:sz w:val="26"/>
          <w:szCs w:val="26"/>
        </w:rPr>
      </w:pPr>
      <w:r w:rsidRPr="00650A04">
        <w:rPr>
          <w:rFonts w:ascii="Calibri" w:hAnsi="Calibri" w:cs="Calibri"/>
          <w:b/>
          <w:bCs/>
          <w:i/>
          <w:iCs/>
          <w:sz w:val="26"/>
          <w:szCs w:val="26"/>
        </w:rPr>
        <w:t>TERCERO</w:t>
      </w:r>
      <w:r w:rsidRPr="00650A04">
        <w:rPr>
          <w:rFonts w:ascii="Calibri" w:hAnsi="Calibri" w:cs="Calibri"/>
          <w:b/>
          <w:bCs/>
          <w:sz w:val="26"/>
          <w:szCs w:val="26"/>
        </w:rPr>
        <w:t xml:space="preserve">.- </w:t>
      </w:r>
      <w:r w:rsidRPr="00650A04">
        <w:rPr>
          <w:rFonts w:ascii="Calibri" w:hAnsi="Calibri" w:cs="Calibri"/>
          <w:sz w:val="26"/>
          <w:szCs w:val="26"/>
        </w:rPr>
        <w:t xml:space="preserve">Por proveído de fecha </w:t>
      </w:r>
      <w:r w:rsidR="004E6F81" w:rsidRPr="00650A04">
        <w:rPr>
          <w:rFonts w:ascii="Calibri" w:hAnsi="Calibri" w:cs="Calibri"/>
          <w:sz w:val="26"/>
          <w:szCs w:val="26"/>
        </w:rPr>
        <w:t>9</w:t>
      </w:r>
      <w:r w:rsidRPr="00650A04">
        <w:rPr>
          <w:rFonts w:ascii="Calibri" w:hAnsi="Calibri" w:cs="Calibri"/>
          <w:sz w:val="26"/>
          <w:szCs w:val="26"/>
        </w:rPr>
        <w:t xml:space="preserve"> </w:t>
      </w:r>
      <w:r w:rsidR="004E6F81" w:rsidRPr="00650A04">
        <w:rPr>
          <w:rFonts w:ascii="Calibri" w:hAnsi="Calibri" w:cs="Calibri"/>
          <w:sz w:val="26"/>
          <w:szCs w:val="26"/>
        </w:rPr>
        <w:t xml:space="preserve">nueve </w:t>
      </w:r>
      <w:r w:rsidRPr="00650A04">
        <w:rPr>
          <w:rFonts w:ascii="Calibri" w:hAnsi="Calibri" w:cs="Calibri"/>
          <w:sz w:val="26"/>
          <w:szCs w:val="26"/>
        </w:rPr>
        <w:t>de o</w:t>
      </w:r>
      <w:r w:rsidR="004E6F81" w:rsidRPr="00650A04">
        <w:rPr>
          <w:rFonts w:ascii="Calibri" w:hAnsi="Calibri" w:cs="Calibri"/>
          <w:sz w:val="26"/>
          <w:szCs w:val="26"/>
        </w:rPr>
        <w:t>ctubre</w:t>
      </w:r>
      <w:r w:rsidRPr="00650A04">
        <w:rPr>
          <w:rFonts w:ascii="Calibri" w:hAnsi="Calibri" w:cs="Calibri"/>
          <w:sz w:val="26"/>
          <w:szCs w:val="26"/>
        </w:rPr>
        <w:t xml:space="preserve"> del año 2018 dos mil dieciocho, se tuvo al inspector </w:t>
      </w:r>
      <w:r w:rsidRPr="00650A04">
        <w:rPr>
          <w:rFonts w:ascii="Calibri" w:hAnsi="Calibri"/>
          <w:sz w:val="26"/>
          <w:szCs w:val="26"/>
        </w:rPr>
        <w:t>demandado, por contestando en tiempo y forma legal la demanda</w:t>
      </w:r>
      <w:r w:rsidR="00DD168F" w:rsidRPr="00650A04">
        <w:rPr>
          <w:rFonts w:ascii="Calibri" w:hAnsi="Calibri"/>
          <w:sz w:val="26"/>
          <w:szCs w:val="26"/>
        </w:rPr>
        <w:t>,</w:t>
      </w:r>
      <w:r w:rsidRPr="00650A04">
        <w:rPr>
          <w:rFonts w:ascii="Calibri" w:hAnsi="Calibri"/>
          <w:sz w:val="26"/>
          <w:szCs w:val="26"/>
        </w:rPr>
        <w:t xml:space="preserve"> en los términos precisados. . . . . . . . . . . . . . . .</w:t>
      </w:r>
      <w:r w:rsidR="00DD168F" w:rsidRPr="00650A04">
        <w:rPr>
          <w:rFonts w:ascii="Calibri" w:hAnsi="Calibri"/>
          <w:sz w:val="26"/>
          <w:szCs w:val="26"/>
        </w:rPr>
        <w:t xml:space="preserve"> . . . . . . . . . . . . . . . </w:t>
      </w:r>
    </w:p>
    <w:p w:rsidR="00402061" w:rsidRPr="00650A04" w:rsidRDefault="00402061" w:rsidP="00402061">
      <w:pPr>
        <w:pStyle w:val="Textoindependiente"/>
        <w:ind w:firstLine="708"/>
        <w:rPr>
          <w:rFonts w:ascii="Calibri" w:hAnsi="Calibri"/>
          <w:sz w:val="26"/>
          <w:szCs w:val="26"/>
        </w:rPr>
      </w:pPr>
    </w:p>
    <w:p w:rsidR="00402061" w:rsidRPr="00650A04" w:rsidRDefault="00402061" w:rsidP="00402061">
      <w:pPr>
        <w:pStyle w:val="Textoindependiente"/>
        <w:ind w:firstLine="708"/>
        <w:rPr>
          <w:rFonts w:ascii="Calibri" w:hAnsi="Calibri"/>
          <w:sz w:val="26"/>
          <w:szCs w:val="26"/>
        </w:rPr>
      </w:pPr>
      <w:r w:rsidRPr="00650A04">
        <w:rPr>
          <w:rFonts w:ascii="Calibri" w:hAnsi="Calibri"/>
          <w:sz w:val="26"/>
          <w:szCs w:val="26"/>
        </w:rPr>
        <w:t>Así también se tuvo al demandado por admitida como prueba de su parte, la que se admitió al actor, la copia certificada de su gafete</w:t>
      </w:r>
      <w:r w:rsidR="004927E8" w:rsidRPr="00650A04">
        <w:rPr>
          <w:rFonts w:ascii="Calibri" w:hAnsi="Calibri"/>
          <w:sz w:val="26"/>
          <w:szCs w:val="26"/>
        </w:rPr>
        <w:t xml:space="preserve"> (</w:t>
      </w:r>
      <w:r w:rsidRPr="00650A04">
        <w:rPr>
          <w:rFonts w:ascii="Calibri" w:hAnsi="Calibri"/>
          <w:sz w:val="26"/>
          <w:szCs w:val="26"/>
        </w:rPr>
        <w:t xml:space="preserve">visible a foja </w:t>
      </w:r>
      <w:r w:rsidR="006E0E31" w:rsidRPr="00650A04">
        <w:rPr>
          <w:rFonts w:ascii="Calibri" w:hAnsi="Calibri"/>
          <w:sz w:val="26"/>
          <w:szCs w:val="26"/>
        </w:rPr>
        <w:t>23</w:t>
      </w:r>
      <w:r w:rsidRPr="00650A04">
        <w:rPr>
          <w:rFonts w:ascii="Calibri" w:hAnsi="Calibri"/>
          <w:sz w:val="26"/>
          <w:szCs w:val="26"/>
        </w:rPr>
        <w:t xml:space="preserve"> </w:t>
      </w:r>
      <w:r w:rsidR="006E0E31" w:rsidRPr="00650A04">
        <w:rPr>
          <w:rFonts w:ascii="Calibri" w:hAnsi="Calibri"/>
          <w:sz w:val="26"/>
          <w:szCs w:val="26"/>
        </w:rPr>
        <w:t>veintitrés</w:t>
      </w:r>
      <w:r w:rsidR="004927E8" w:rsidRPr="00650A04">
        <w:rPr>
          <w:rFonts w:ascii="Calibri" w:hAnsi="Calibri"/>
          <w:sz w:val="26"/>
          <w:szCs w:val="26"/>
        </w:rPr>
        <w:t>);</w:t>
      </w:r>
      <w:r w:rsidRPr="00650A04">
        <w:rPr>
          <w:rFonts w:ascii="Calibri" w:hAnsi="Calibri"/>
          <w:sz w:val="26"/>
          <w:szCs w:val="26"/>
        </w:rPr>
        <w:t xml:space="preserve"> y</w:t>
      </w:r>
      <w:r w:rsidR="004927E8" w:rsidRPr="00650A04">
        <w:rPr>
          <w:rFonts w:ascii="Calibri" w:hAnsi="Calibri"/>
          <w:sz w:val="26"/>
          <w:szCs w:val="26"/>
        </w:rPr>
        <w:t>,</w:t>
      </w:r>
      <w:r w:rsidRPr="00650A04">
        <w:rPr>
          <w:rFonts w:ascii="Calibri" w:hAnsi="Calibri"/>
          <w:sz w:val="26"/>
          <w:szCs w:val="26"/>
        </w:rPr>
        <w:t xml:space="preserve"> la </w:t>
      </w:r>
      <w:proofErr w:type="spellStart"/>
      <w:r w:rsidRPr="00650A04">
        <w:rPr>
          <w:rFonts w:ascii="Calibri" w:hAnsi="Calibri"/>
          <w:sz w:val="26"/>
          <w:szCs w:val="26"/>
        </w:rPr>
        <w:t>presuncional</w:t>
      </w:r>
      <w:proofErr w:type="spellEnd"/>
      <w:r w:rsidRPr="00650A04">
        <w:rPr>
          <w:rFonts w:ascii="Calibri" w:hAnsi="Calibri"/>
          <w:sz w:val="26"/>
          <w:szCs w:val="26"/>
        </w:rPr>
        <w:t xml:space="preserve"> legal y humana en lo que le beneficie. </w:t>
      </w:r>
      <w:r w:rsidR="00B16F21" w:rsidRPr="00650A04">
        <w:rPr>
          <w:rFonts w:ascii="Calibri" w:hAnsi="Calibri"/>
          <w:sz w:val="26"/>
          <w:szCs w:val="26"/>
        </w:rPr>
        <w:t xml:space="preserve">. . . . . . . . . . . . </w:t>
      </w:r>
    </w:p>
    <w:p w:rsidR="00402061" w:rsidRPr="00650A04" w:rsidRDefault="00402061" w:rsidP="00402061">
      <w:pPr>
        <w:pStyle w:val="Textoindependiente"/>
        <w:ind w:firstLine="708"/>
        <w:rPr>
          <w:rFonts w:ascii="Calibri" w:hAnsi="Calibri"/>
          <w:sz w:val="26"/>
          <w:szCs w:val="26"/>
        </w:rPr>
      </w:pPr>
    </w:p>
    <w:p w:rsidR="00402061" w:rsidRPr="00650A04" w:rsidRDefault="00402061" w:rsidP="00402061">
      <w:pPr>
        <w:pStyle w:val="Textoindependiente"/>
        <w:ind w:firstLine="708"/>
        <w:rPr>
          <w:rFonts w:ascii="Calibri" w:hAnsi="Calibri"/>
          <w:sz w:val="26"/>
          <w:szCs w:val="26"/>
        </w:rPr>
      </w:pPr>
      <w:r w:rsidRPr="00650A04">
        <w:rPr>
          <w:rFonts w:ascii="Calibri" w:hAnsi="Calibri"/>
          <w:sz w:val="26"/>
          <w:szCs w:val="26"/>
        </w:rPr>
        <w:t xml:space="preserve">Así las cosas, al no existir pruebas pendientes de desahogo y por ser el momento procesal oportuno, se ordenó citar a las partes a la </w:t>
      </w:r>
      <w:r w:rsidRPr="00650A04">
        <w:rPr>
          <w:rFonts w:ascii="Calibri" w:hAnsi="Calibri"/>
          <w:b/>
          <w:sz w:val="26"/>
          <w:szCs w:val="26"/>
        </w:rPr>
        <w:t>Audiencia de Alegatos</w:t>
      </w:r>
      <w:r w:rsidRPr="00650A04">
        <w:rPr>
          <w:rFonts w:ascii="Calibri" w:hAnsi="Calibri"/>
          <w:sz w:val="26"/>
          <w:szCs w:val="26"/>
        </w:rPr>
        <w:t xml:space="preserve">, a celebrarse el día </w:t>
      </w:r>
      <w:r w:rsidR="000D5E96" w:rsidRPr="00650A04">
        <w:rPr>
          <w:rFonts w:ascii="Calibri" w:hAnsi="Calibri"/>
          <w:b/>
          <w:sz w:val="26"/>
          <w:szCs w:val="26"/>
        </w:rPr>
        <w:t>8</w:t>
      </w:r>
      <w:r w:rsidRPr="00650A04">
        <w:rPr>
          <w:rFonts w:ascii="Calibri" w:hAnsi="Calibri"/>
          <w:sz w:val="26"/>
          <w:szCs w:val="26"/>
        </w:rPr>
        <w:t xml:space="preserve"> </w:t>
      </w:r>
      <w:r w:rsidR="000D5E96" w:rsidRPr="00650A04">
        <w:rPr>
          <w:rFonts w:ascii="Calibri" w:hAnsi="Calibri"/>
          <w:sz w:val="26"/>
          <w:szCs w:val="26"/>
        </w:rPr>
        <w:t>ocho</w:t>
      </w:r>
      <w:r w:rsidRPr="00650A04">
        <w:rPr>
          <w:rFonts w:ascii="Calibri" w:hAnsi="Calibri"/>
          <w:sz w:val="26"/>
          <w:szCs w:val="26"/>
        </w:rPr>
        <w:t xml:space="preserve"> de </w:t>
      </w:r>
      <w:r w:rsidR="000D5E96" w:rsidRPr="00650A04">
        <w:rPr>
          <w:rFonts w:ascii="Calibri" w:hAnsi="Calibri"/>
          <w:b/>
          <w:sz w:val="26"/>
          <w:szCs w:val="26"/>
        </w:rPr>
        <w:t>noviembre</w:t>
      </w:r>
      <w:r w:rsidRPr="00650A04">
        <w:rPr>
          <w:rFonts w:ascii="Calibri" w:hAnsi="Calibri"/>
          <w:sz w:val="26"/>
          <w:szCs w:val="26"/>
        </w:rPr>
        <w:t xml:space="preserve"> del año</w:t>
      </w:r>
      <w:r w:rsidRPr="00650A04">
        <w:rPr>
          <w:rFonts w:ascii="Calibri" w:hAnsi="Calibri"/>
          <w:b/>
          <w:sz w:val="26"/>
          <w:szCs w:val="26"/>
        </w:rPr>
        <w:t xml:space="preserve"> 2018</w:t>
      </w:r>
      <w:r w:rsidRPr="00650A04">
        <w:rPr>
          <w:rFonts w:ascii="Calibri" w:hAnsi="Calibri"/>
          <w:sz w:val="26"/>
          <w:szCs w:val="26"/>
        </w:rPr>
        <w:t xml:space="preserve"> dos mil dieciocho; a las </w:t>
      </w:r>
      <w:r w:rsidRPr="00650A04">
        <w:rPr>
          <w:rFonts w:ascii="Calibri" w:hAnsi="Calibri"/>
          <w:b/>
          <w:sz w:val="26"/>
          <w:szCs w:val="26"/>
        </w:rPr>
        <w:t>1</w:t>
      </w:r>
      <w:r w:rsidR="000D5E96" w:rsidRPr="00650A04">
        <w:rPr>
          <w:rFonts w:ascii="Calibri" w:hAnsi="Calibri"/>
          <w:b/>
          <w:sz w:val="26"/>
          <w:szCs w:val="26"/>
        </w:rPr>
        <w:t>0</w:t>
      </w:r>
      <w:r w:rsidRPr="00650A04">
        <w:rPr>
          <w:rFonts w:ascii="Calibri" w:hAnsi="Calibri"/>
          <w:b/>
          <w:sz w:val="26"/>
          <w:szCs w:val="26"/>
        </w:rPr>
        <w:t>:</w:t>
      </w:r>
      <w:r w:rsidR="000D5E96" w:rsidRPr="00650A04">
        <w:rPr>
          <w:rFonts w:ascii="Calibri" w:hAnsi="Calibri"/>
          <w:b/>
          <w:sz w:val="26"/>
          <w:szCs w:val="26"/>
        </w:rPr>
        <w:t>3</w:t>
      </w:r>
      <w:r w:rsidRPr="00650A04">
        <w:rPr>
          <w:rFonts w:ascii="Calibri" w:hAnsi="Calibri"/>
          <w:b/>
          <w:sz w:val="26"/>
          <w:szCs w:val="26"/>
        </w:rPr>
        <w:t>0</w:t>
      </w:r>
      <w:r w:rsidRPr="00650A04">
        <w:rPr>
          <w:rFonts w:ascii="Calibri" w:hAnsi="Calibri"/>
          <w:sz w:val="26"/>
          <w:szCs w:val="26"/>
        </w:rPr>
        <w:t xml:space="preserve"> </w:t>
      </w:r>
      <w:r w:rsidR="000D5E96" w:rsidRPr="00650A04">
        <w:rPr>
          <w:rFonts w:ascii="Calibri" w:hAnsi="Calibri"/>
          <w:sz w:val="26"/>
          <w:szCs w:val="26"/>
        </w:rPr>
        <w:t>diez</w:t>
      </w:r>
      <w:r w:rsidRPr="00650A04">
        <w:rPr>
          <w:rFonts w:ascii="Calibri" w:hAnsi="Calibri"/>
          <w:sz w:val="26"/>
          <w:szCs w:val="26"/>
        </w:rPr>
        <w:t xml:space="preserve"> horas</w:t>
      </w:r>
      <w:r w:rsidR="000D5E96" w:rsidRPr="00650A04">
        <w:rPr>
          <w:rFonts w:ascii="Calibri" w:hAnsi="Calibri"/>
          <w:sz w:val="26"/>
          <w:szCs w:val="26"/>
        </w:rPr>
        <w:t xml:space="preserve"> con treinta minutos</w:t>
      </w:r>
      <w:r w:rsidRPr="00650A04">
        <w:rPr>
          <w:rFonts w:ascii="Calibri" w:hAnsi="Calibri"/>
          <w:sz w:val="26"/>
          <w:szCs w:val="26"/>
        </w:rPr>
        <w:t xml:space="preserve">, en el recinto de este Juzgado. </w:t>
      </w:r>
      <w:r w:rsidRPr="00650A04">
        <w:rPr>
          <w:rFonts w:asciiTheme="minorHAnsi" w:hAnsiTheme="minorHAnsi" w:cstheme="minorHAnsi"/>
          <w:sz w:val="26"/>
          <w:szCs w:val="26"/>
        </w:rPr>
        <w:t xml:space="preserve">. . . </w:t>
      </w:r>
      <w:r w:rsidR="000D5E96" w:rsidRPr="00650A04">
        <w:rPr>
          <w:rFonts w:ascii="Calibri" w:hAnsi="Calibri"/>
          <w:sz w:val="26"/>
          <w:szCs w:val="26"/>
        </w:rPr>
        <w:t xml:space="preserve">. . . . . </w:t>
      </w:r>
    </w:p>
    <w:p w:rsidR="00402061" w:rsidRPr="00650A04" w:rsidRDefault="00402061" w:rsidP="00402061">
      <w:pPr>
        <w:pStyle w:val="Textoindependiente"/>
        <w:ind w:firstLine="708"/>
        <w:rPr>
          <w:rFonts w:ascii="Calibri" w:hAnsi="Calibri"/>
          <w:sz w:val="26"/>
          <w:szCs w:val="26"/>
        </w:rPr>
      </w:pPr>
    </w:p>
    <w:p w:rsidR="00402061" w:rsidRPr="00650A04" w:rsidRDefault="00402061" w:rsidP="00402061">
      <w:pPr>
        <w:pStyle w:val="Textoindependiente"/>
        <w:ind w:firstLine="708"/>
        <w:rPr>
          <w:rFonts w:ascii="Calibri" w:hAnsi="Calibri" w:cs="Calibri"/>
          <w:sz w:val="26"/>
          <w:szCs w:val="26"/>
        </w:rPr>
      </w:pPr>
      <w:r w:rsidRPr="00650A04">
        <w:rPr>
          <w:rFonts w:ascii="Calibri" w:hAnsi="Calibri" w:cs="Calibri"/>
          <w:b/>
          <w:i/>
          <w:sz w:val="26"/>
          <w:szCs w:val="26"/>
        </w:rPr>
        <w:t>CUARTO</w:t>
      </w:r>
      <w:r w:rsidRPr="00650A04">
        <w:rPr>
          <w:rFonts w:ascii="Calibri" w:hAnsi="Calibri" w:cs="Calibri"/>
          <w:sz w:val="26"/>
          <w:szCs w:val="26"/>
        </w:rPr>
        <w:t xml:space="preserve">.- </w:t>
      </w:r>
      <w:r w:rsidRPr="00650A04">
        <w:rPr>
          <w:rFonts w:asciiTheme="minorHAnsi" w:hAnsiTheme="minorHAnsi" w:cstheme="minorHAnsi"/>
          <w:sz w:val="26"/>
          <w:szCs w:val="26"/>
        </w:rPr>
        <w:t>En la fecha y hora señaladas en el resultando anterior, se llevó a cabo la audiencia de alegatos; en la que, una vez declarada abierta, se hizo constar la inasistencia de las partes; y que ninguna de éstas formuló alegatos; turnándose el expediente para el dictado de la sentencia que en derecho proceda.</w:t>
      </w:r>
      <w:r w:rsidRPr="00650A04">
        <w:rPr>
          <w:rFonts w:ascii="Calibri" w:hAnsi="Calibri"/>
          <w:sz w:val="26"/>
          <w:szCs w:val="26"/>
        </w:rPr>
        <w:t xml:space="preserve"> . . . . . . . . .   </w:t>
      </w:r>
    </w:p>
    <w:p w:rsidR="00402061" w:rsidRPr="00650A04" w:rsidRDefault="00402061" w:rsidP="00402061">
      <w:pPr>
        <w:pStyle w:val="Textoindependiente"/>
        <w:rPr>
          <w:rFonts w:ascii="Calibri" w:hAnsi="Calibri" w:cs="Calibri"/>
          <w:sz w:val="26"/>
          <w:szCs w:val="26"/>
        </w:rPr>
      </w:pPr>
    </w:p>
    <w:p w:rsidR="00402061" w:rsidRPr="00650A04" w:rsidRDefault="00402061" w:rsidP="00402061">
      <w:pPr>
        <w:pStyle w:val="Textoindependiente"/>
        <w:ind w:firstLine="708"/>
        <w:jc w:val="center"/>
        <w:rPr>
          <w:rFonts w:ascii="Calibri" w:hAnsi="Calibri" w:cs="Calibri"/>
          <w:b/>
          <w:bCs/>
          <w:i/>
          <w:iCs/>
          <w:sz w:val="26"/>
          <w:szCs w:val="26"/>
        </w:rPr>
      </w:pPr>
      <w:r w:rsidRPr="00650A04">
        <w:rPr>
          <w:rFonts w:ascii="Calibri" w:hAnsi="Calibri" w:cs="Calibri"/>
          <w:b/>
          <w:bCs/>
          <w:i/>
          <w:iCs/>
          <w:sz w:val="26"/>
          <w:szCs w:val="26"/>
        </w:rPr>
        <w:t xml:space="preserve">C O N S I D E R A N D </w:t>
      </w:r>
      <w:proofErr w:type="gramStart"/>
      <w:r w:rsidRPr="00650A04">
        <w:rPr>
          <w:rFonts w:ascii="Calibri" w:hAnsi="Calibri" w:cs="Calibri"/>
          <w:b/>
          <w:bCs/>
          <w:i/>
          <w:iCs/>
          <w:sz w:val="26"/>
          <w:szCs w:val="26"/>
        </w:rPr>
        <w:t>O :</w:t>
      </w:r>
      <w:proofErr w:type="gramEnd"/>
    </w:p>
    <w:p w:rsidR="00402061" w:rsidRPr="00650A04" w:rsidRDefault="00402061" w:rsidP="00402061">
      <w:pPr>
        <w:pStyle w:val="Textoindependiente"/>
        <w:rPr>
          <w:rFonts w:ascii="Calibri" w:hAnsi="Calibri" w:cs="Calibri"/>
          <w:b/>
          <w:bCs/>
          <w:sz w:val="26"/>
          <w:szCs w:val="26"/>
        </w:rPr>
      </w:pPr>
    </w:p>
    <w:p w:rsidR="00402061" w:rsidRPr="00650A04" w:rsidRDefault="00402061" w:rsidP="00402061">
      <w:pPr>
        <w:pStyle w:val="Textoindependiente"/>
        <w:ind w:firstLine="708"/>
        <w:rPr>
          <w:rFonts w:ascii="Calibri" w:hAnsi="Calibri" w:cs="Arial"/>
          <w:sz w:val="26"/>
          <w:szCs w:val="26"/>
        </w:rPr>
      </w:pPr>
      <w:r w:rsidRPr="00650A04">
        <w:rPr>
          <w:rFonts w:ascii="Calibri" w:hAnsi="Calibri" w:cs="Calibri"/>
          <w:b/>
          <w:bCs/>
          <w:i/>
          <w:iCs/>
          <w:sz w:val="26"/>
          <w:szCs w:val="26"/>
        </w:rPr>
        <w:t>PRIMERO</w:t>
      </w:r>
      <w:r w:rsidRPr="00650A04">
        <w:rPr>
          <w:rFonts w:ascii="Calibri" w:hAnsi="Calibri" w:cs="Calibri"/>
          <w:b/>
          <w:bCs/>
          <w:sz w:val="26"/>
          <w:szCs w:val="26"/>
        </w:rPr>
        <w:t xml:space="preserve">.- </w:t>
      </w:r>
      <w:r w:rsidRPr="00650A0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50A04">
        <w:rPr>
          <w:rFonts w:ascii="Calibri" w:hAnsi="Calibri" w:cs="Arial"/>
          <w:sz w:val="26"/>
          <w:szCs w:val="26"/>
        </w:rPr>
        <w:t xml:space="preserve">toda vez que se impugna un acto atribuido a un </w:t>
      </w:r>
      <w:r w:rsidR="000B4542" w:rsidRPr="00650A04">
        <w:rPr>
          <w:rFonts w:ascii="Calibri" w:hAnsi="Calibri" w:cs="Calibri"/>
          <w:sz w:val="26"/>
          <w:szCs w:val="26"/>
        </w:rPr>
        <w:t>Agente de Tránsito Municipal</w:t>
      </w:r>
      <w:r w:rsidRPr="00650A04">
        <w:rPr>
          <w:rFonts w:ascii="Calibri" w:hAnsi="Calibri" w:cs="Arial"/>
          <w:sz w:val="26"/>
          <w:szCs w:val="26"/>
        </w:rPr>
        <w:t xml:space="preserve"> adscrito a la Dirección General de Movilidad; autoridad que forma parte de la administración pública municipal de León, Guanajuato. . . . . . . . . . . . . . . . . . .</w:t>
      </w:r>
      <w:r w:rsidR="000B4542" w:rsidRPr="00650A04">
        <w:rPr>
          <w:rFonts w:ascii="Calibri" w:hAnsi="Calibri" w:cs="Arial"/>
          <w:sz w:val="26"/>
          <w:szCs w:val="26"/>
        </w:rPr>
        <w:t xml:space="preserve"> </w:t>
      </w:r>
      <w:r w:rsidRPr="00650A04">
        <w:rPr>
          <w:rFonts w:ascii="Calibri" w:hAnsi="Calibri" w:cs="Arial"/>
          <w:sz w:val="26"/>
          <w:szCs w:val="26"/>
        </w:rPr>
        <w:t xml:space="preserve"> </w:t>
      </w:r>
    </w:p>
    <w:p w:rsidR="00402061" w:rsidRPr="00650A04" w:rsidRDefault="00402061" w:rsidP="00402061">
      <w:pPr>
        <w:pStyle w:val="Textoindependiente"/>
        <w:rPr>
          <w:rFonts w:ascii="Calibri" w:hAnsi="Calibri" w:cs="Calibri"/>
          <w:b/>
          <w:bCs/>
          <w:i/>
          <w:iCs/>
          <w:sz w:val="26"/>
          <w:szCs w:val="26"/>
        </w:rPr>
      </w:pPr>
    </w:p>
    <w:p w:rsidR="00402061" w:rsidRPr="00650A04" w:rsidRDefault="00402061" w:rsidP="00402061">
      <w:pPr>
        <w:pStyle w:val="Textoindependiente"/>
        <w:ind w:firstLine="708"/>
        <w:rPr>
          <w:rFonts w:ascii="Calibri" w:hAnsi="Calibri" w:cs="Calibri"/>
          <w:sz w:val="26"/>
          <w:szCs w:val="26"/>
        </w:rPr>
      </w:pPr>
      <w:r w:rsidRPr="00650A04">
        <w:rPr>
          <w:rFonts w:ascii="Calibri" w:hAnsi="Calibri" w:cs="Calibri"/>
          <w:b/>
          <w:bCs/>
          <w:i/>
          <w:iCs/>
          <w:sz w:val="26"/>
          <w:szCs w:val="26"/>
        </w:rPr>
        <w:t>SEGUNDO</w:t>
      </w:r>
      <w:r w:rsidRPr="00650A04">
        <w:rPr>
          <w:rFonts w:ascii="Calibri" w:hAnsi="Calibri" w:cs="Calibri"/>
          <w:b/>
          <w:bCs/>
          <w:sz w:val="26"/>
          <w:szCs w:val="26"/>
        </w:rPr>
        <w:t xml:space="preserve">.- </w:t>
      </w:r>
      <w:r w:rsidRPr="00650A04">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w:t>
      </w:r>
      <w:r w:rsidR="004927E8" w:rsidRPr="00650A04">
        <w:rPr>
          <w:rFonts w:ascii="Calibri" w:hAnsi="Calibri" w:cs="Calibri"/>
          <w:sz w:val="26"/>
          <w:szCs w:val="26"/>
        </w:rPr>
        <w:t>notificado</w:t>
      </w:r>
      <w:r w:rsidRPr="00650A04">
        <w:rPr>
          <w:rFonts w:ascii="Calibri" w:hAnsi="Calibri" w:cs="Calibri"/>
          <w:sz w:val="26"/>
          <w:szCs w:val="26"/>
        </w:rPr>
        <w:t xml:space="preserve"> del acta de infracción impugnada, lo que fue el día de su emisión, el día </w:t>
      </w:r>
      <w:r w:rsidR="000B4542" w:rsidRPr="00650A04">
        <w:rPr>
          <w:rFonts w:ascii="Calibri" w:hAnsi="Calibri" w:cs="Calibri"/>
          <w:sz w:val="26"/>
          <w:szCs w:val="26"/>
        </w:rPr>
        <w:t>10 diez</w:t>
      </w:r>
      <w:r w:rsidRPr="00650A04">
        <w:rPr>
          <w:rFonts w:ascii="Calibri" w:hAnsi="Calibri" w:cs="Calibri"/>
          <w:sz w:val="26"/>
          <w:szCs w:val="26"/>
        </w:rPr>
        <w:t xml:space="preserve"> de a</w:t>
      </w:r>
      <w:r w:rsidR="000B4542" w:rsidRPr="00650A04">
        <w:rPr>
          <w:rFonts w:ascii="Calibri" w:hAnsi="Calibri" w:cs="Calibri"/>
          <w:sz w:val="26"/>
          <w:szCs w:val="26"/>
        </w:rPr>
        <w:t>g</w:t>
      </w:r>
      <w:r w:rsidRPr="00650A04">
        <w:rPr>
          <w:rFonts w:ascii="Calibri" w:hAnsi="Calibri" w:cs="Calibri"/>
          <w:sz w:val="26"/>
          <w:szCs w:val="26"/>
        </w:rPr>
        <w:t>o</w:t>
      </w:r>
      <w:r w:rsidR="000B4542" w:rsidRPr="00650A04">
        <w:rPr>
          <w:rFonts w:ascii="Calibri" w:hAnsi="Calibri" w:cs="Calibri"/>
          <w:sz w:val="26"/>
          <w:szCs w:val="26"/>
        </w:rPr>
        <w:t>sto</w:t>
      </w:r>
      <w:r w:rsidRPr="00650A04">
        <w:rPr>
          <w:rFonts w:ascii="Calibri" w:hAnsi="Calibri" w:cs="Calibri"/>
          <w:sz w:val="26"/>
          <w:szCs w:val="26"/>
        </w:rPr>
        <w:t xml:space="preserve"> del año próximo pasado. . . . . . . . . . . . . . . . . . . . . . . . . . . . . . . . . </w:t>
      </w:r>
      <w:r w:rsidRPr="00650A04">
        <w:rPr>
          <w:rFonts w:ascii="Calibri" w:hAnsi="Calibri"/>
          <w:sz w:val="26"/>
          <w:szCs w:val="26"/>
        </w:rPr>
        <w:t xml:space="preserve">. . . . . . . . . . . . . . . </w:t>
      </w:r>
      <w:r w:rsidR="00B16F21" w:rsidRPr="00650A04">
        <w:rPr>
          <w:rFonts w:ascii="Calibri" w:hAnsi="Calibri"/>
          <w:sz w:val="26"/>
          <w:szCs w:val="26"/>
        </w:rPr>
        <w:t xml:space="preserve">. . . . </w:t>
      </w:r>
    </w:p>
    <w:p w:rsidR="00402061" w:rsidRPr="00650A04" w:rsidRDefault="00402061" w:rsidP="00402061">
      <w:pPr>
        <w:pStyle w:val="Textoindependiente"/>
        <w:ind w:firstLine="708"/>
        <w:rPr>
          <w:rFonts w:ascii="Calibri" w:hAnsi="Calibri" w:cs="Calibri"/>
          <w:b/>
          <w:bCs/>
          <w:sz w:val="26"/>
          <w:szCs w:val="26"/>
        </w:rPr>
      </w:pPr>
    </w:p>
    <w:p w:rsidR="00402061" w:rsidRPr="00650A04" w:rsidRDefault="00402061" w:rsidP="00402061">
      <w:pPr>
        <w:ind w:firstLine="708"/>
        <w:jc w:val="both"/>
        <w:rPr>
          <w:rFonts w:ascii="Calibri" w:hAnsi="Calibri" w:cs="Calibri"/>
          <w:sz w:val="26"/>
          <w:szCs w:val="26"/>
        </w:rPr>
      </w:pPr>
      <w:r w:rsidRPr="00650A04">
        <w:rPr>
          <w:rFonts w:ascii="Calibri" w:hAnsi="Calibri" w:cs="Calibri"/>
          <w:b/>
          <w:i/>
          <w:iCs/>
          <w:sz w:val="26"/>
          <w:szCs w:val="26"/>
        </w:rPr>
        <w:t xml:space="preserve">TERCERO.- </w:t>
      </w:r>
      <w:r w:rsidRPr="00650A04">
        <w:rPr>
          <w:rFonts w:ascii="Calibri" w:hAnsi="Calibri" w:cs="Calibri"/>
          <w:sz w:val="26"/>
          <w:szCs w:val="26"/>
        </w:rPr>
        <w:t xml:space="preserve">La existencia del acto impugnado, se encuentra documentada en autos con el original del acta de infracción con folio número </w:t>
      </w:r>
      <w:r w:rsidR="004811A2" w:rsidRPr="00650A04">
        <w:rPr>
          <w:rFonts w:ascii="Calibri" w:hAnsi="Calibri" w:cs="Calibri"/>
          <w:sz w:val="26"/>
          <w:szCs w:val="26"/>
        </w:rPr>
        <w:t>T-5891851 (cinco-ocho-nueve-uno-ocho-cinco-uno), de fecha 10 diez de agosto del año 2018 dos mil dieciocho</w:t>
      </w:r>
      <w:r w:rsidRPr="00650A04">
        <w:rPr>
          <w:rFonts w:ascii="Calibri" w:hAnsi="Calibri"/>
          <w:sz w:val="26"/>
          <w:szCs w:val="27"/>
        </w:rPr>
        <w:t xml:space="preserve">; </w:t>
      </w:r>
      <w:r w:rsidRPr="00650A04">
        <w:rPr>
          <w:rFonts w:ascii="Calibri" w:hAnsi="Calibri"/>
          <w:sz w:val="26"/>
          <w:szCs w:val="26"/>
        </w:rPr>
        <w:t xml:space="preserve">que obra en el secreto de este juzgado, (visible en el expediente en copia certificada a foja </w:t>
      </w:r>
      <w:r w:rsidR="004811A2" w:rsidRPr="00650A04">
        <w:rPr>
          <w:rFonts w:ascii="Calibri" w:hAnsi="Calibri"/>
          <w:sz w:val="26"/>
          <w:szCs w:val="26"/>
        </w:rPr>
        <w:t>8 ocho</w:t>
      </w:r>
      <w:r w:rsidRPr="00650A04">
        <w:rPr>
          <w:rFonts w:ascii="Calibri" w:hAnsi="Calibri"/>
          <w:sz w:val="26"/>
          <w:szCs w:val="26"/>
        </w:rPr>
        <w:t>)</w:t>
      </w:r>
      <w:r w:rsidRPr="00650A04">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w:t>
      </w:r>
      <w:r w:rsidR="004811A2" w:rsidRPr="00650A04">
        <w:rPr>
          <w:rFonts w:ascii="Calibri" w:hAnsi="Calibri" w:cs="Calibri"/>
          <w:sz w:val="26"/>
          <w:szCs w:val="26"/>
        </w:rPr>
        <w:t>n el ejercicio de sus funciones</w:t>
      </w:r>
      <w:r w:rsidRPr="00650A04">
        <w:rPr>
          <w:rFonts w:ascii="Calibri" w:hAnsi="Calibri" w:cs="Calibri"/>
          <w:sz w:val="26"/>
          <w:szCs w:val="26"/>
        </w:rPr>
        <w:t>.</w:t>
      </w:r>
      <w:r w:rsidR="004811A2" w:rsidRPr="00650A04">
        <w:rPr>
          <w:rFonts w:ascii="Calibri" w:hAnsi="Calibri" w:cs="Calibri"/>
          <w:sz w:val="26"/>
          <w:szCs w:val="26"/>
        </w:rPr>
        <w:t xml:space="preserve"> . . . . . . .</w:t>
      </w:r>
      <w:r w:rsidRPr="00650A04">
        <w:rPr>
          <w:rFonts w:ascii="Calibri" w:hAnsi="Calibri" w:cs="Calibri"/>
          <w:sz w:val="26"/>
          <w:szCs w:val="26"/>
        </w:rPr>
        <w:t xml:space="preserve"> </w:t>
      </w:r>
      <w:r w:rsidRPr="00650A04">
        <w:rPr>
          <w:rFonts w:ascii="Calibri" w:hAnsi="Calibri"/>
          <w:sz w:val="26"/>
          <w:szCs w:val="26"/>
        </w:rPr>
        <w:t>. . . . . . . . . .</w:t>
      </w:r>
      <w:r w:rsidRPr="00650A04">
        <w:rPr>
          <w:rFonts w:ascii="Calibri" w:hAnsi="Calibri"/>
          <w:bCs/>
          <w:sz w:val="26"/>
          <w:szCs w:val="26"/>
        </w:rPr>
        <w:t xml:space="preserve"> . . . . . . . . . . . . . . . . . . . . . . . . . . . . . .</w:t>
      </w:r>
    </w:p>
    <w:p w:rsidR="00402061" w:rsidRPr="00650A04" w:rsidRDefault="00402061" w:rsidP="00402061">
      <w:pPr>
        <w:ind w:firstLine="708"/>
        <w:jc w:val="both"/>
        <w:rPr>
          <w:rFonts w:ascii="Calibri" w:hAnsi="Calibri" w:cs="Calibri"/>
          <w:sz w:val="26"/>
          <w:szCs w:val="26"/>
        </w:rPr>
      </w:pPr>
    </w:p>
    <w:p w:rsidR="00402061" w:rsidRPr="00650A04" w:rsidRDefault="00402061" w:rsidP="00402061">
      <w:pPr>
        <w:ind w:firstLine="708"/>
        <w:jc w:val="both"/>
        <w:rPr>
          <w:rFonts w:ascii="Calibri" w:hAnsi="Calibri"/>
          <w:sz w:val="26"/>
          <w:szCs w:val="26"/>
        </w:rPr>
      </w:pPr>
      <w:r w:rsidRPr="00650A04">
        <w:rPr>
          <w:rFonts w:ascii="Calibri" w:hAnsi="Calibri"/>
          <w:sz w:val="26"/>
          <w:szCs w:val="27"/>
        </w:rPr>
        <w:t xml:space="preserve">En razón de lo anterior, se tiene por </w:t>
      </w:r>
      <w:r w:rsidRPr="00650A04">
        <w:rPr>
          <w:rFonts w:ascii="Calibri" w:hAnsi="Calibri"/>
          <w:b/>
          <w:sz w:val="26"/>
          <w:szCs w:val="27"/>
        </w:rPr>
        <w:t>debidamente acreditada</w:t>
      </w:r>
      <w:r w:rsidRPr="00650A04">
        <w:rPr>
          <w:rFonts w:ascii="Calibri" w:hAnsi="Calibri"/>
          <w:sz w:val="26"/>
          <w:szCs w:val="27"/>
        </w:rPr>
        <w:t xml:space="preserve"> la existencia del acto impugnado</w:t>
      </w:r>
      <w:r w:rsidRPr="00650A04">
        <w:rPr>
          <w:rFonts w:ascii="Calibri" w:hAnsi="Calibri"/>
          <w:sz w:val="26"/>
          <w:szCs w:val="26"/>
        </w:rPr>
        <w:t xml:space="preserve">. . . . . . . . . . . . . . . . . . . . . . . . . . . . . . . . . . . . . . . . . . . . . . . . . . . . </w:t>
      </w:r>
      <w:r w:rsidR="00676C92" w:rsidRPr="00650A04">
        <w:rPr>
          <w:rFonts w:ascii="Calibri" w:hAnsi="Calibri"/>
          <w:sz w:val="26"/>
          <w:szCs w:val="26"/>
        </w:rPr>
        <w:t>.</w:t>
      </w:r>
    </w:p>
    <w:p w:rsidR="00402061" w:rsidRPr="00650A04" w:rsidRDefault="00402061" w:rsidP="00402061">
      <w:pPr>
        <w:jc w:val="both"/>
        <w:rPr>
          <w:rFonts w:ascii="Calibri" w:hAnsi="Calibri" w:cs="Calibri"/>
          <w:b/>
          <w:bCs/>
          <w:i/>
          <w:iCs/>
          <w:sz w:val="26"/>
          <w:szCs w:val="26"/>
        </w:rPr>
      </w:pPr>
    </w:p>
    <w:p w:rsidR="00CC072E" w:rsidRPr="00650A04" w:rsidRDefault="00402061" w:rsidP="00402061">
      <w:pPr>
        <w:ind w:firstLine="708"/>
        <w:jc w:val="both"/>
        <w:rPr>
          <w:rFonts w:ascii="Calibri" w:hAnsi="Calibri" w:cs="Calibri"/>
          <w:bCs/>
          <w:iCs/>
          <w:sz w:val="26"/>
          <w:szCs w:val="26"/>
        </w:rPr>
      </w:pPr>
      <w:r w:rsidRPr="00650A04">
        <w:rPr>
          <w:rFonts w:ascii="Calibri" w:hAnsi="Calibri" w:cs="Calibri"/>
          <w:b/>
          <w:bCs/>
          <w:i/>
          <w:iCs/>
          <w:sz w:val="26"/>
          <w:szCs w:val="26"/>
        </w:rPr>
        <w:t xml:space="preserve">CUARTO.- </w:t>
      </w:r>
      <w:r w:rsidRPr="00650A0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p>
    <w:p w:rsidR="00CC072E" w:rsidRPr="00650A04" w:rsidRDefault="00CC072E" w:rsidP="00402061">
      <w:pPr>
        <w:ind w:firstLine="708"/>
        <w:jc w:val="both"/>
        <w:rPr>
          <w:rFonts w:ascii="Calibri" w:hAnsi="Calibri" w:cs="Calibri"/>
          <w:bCs/>
          <w:iCs/>
          <w:sz w:val="26"/>
          <w:szCs w:val="26"/>
        </w:rPr>
      </w:pPr>
    </w:p>
    <w:p w:rsidR="00CC072E" w:rsidRPr="00650A04" w:rsidRDefault="00CC072E" w:rsidP="00CC072E">
      <w:pPr>
        <w:ind w:firstLine="708"/>
        <w:jc w:val="right"/>
        <w:rPr>
          <w:rFonts w:ascii="Calibri" w:hAnsi="Calibri" w:cs="Calibri"/>
          <w:b/>
          <w:sz w:val="26"/>
          <w:szCs w:val="26"/>
        </w:rPr>
      </w:pPr>
      <w:r w:rsidRPr="00650A04">
        <w:rPr>
          <w:rFonts w:ascii="Calibri" w:hAnsi="Calibri" w:cs="Calibri"/>
          <w:b/>
          <w:bCs/>
          <w:iCs/>
          <w:sz w:val="26"/>
          <w:szCs w:val="26"/>
        </w:rPr>
        <w:t>Expediente número 1391</w:t>
      </w:r>
      <w:r w:rsidRPr="00650A04">
        <w:rPr>
          <w:rFonts w:ascii="Calibri" w:hAnsi="Calibri" w:cs="Calibri"/>
          <w:b/>
          <w:sz w:val="26"/>
          <w:szCs w:val="26"/>
        </w:rPr>
        <w:t>/2doJAM/2018-JN</w:t>
      </w:r>
    </w:p>
    <w:p w:rsidR="00CC072E" w:rsidRPr="00650A04" w:rsidRDefault="00CC072E" w:rsidP="00402061">
      <w:pPr>
        <w:ind w:firstLine="708"/>
        <w:jc w:val="both"/>
        <w:rPr>
          <w:rFonts w:ascii="Calibri" w:hAnsi="Calibri" w:cs="Calibri"/>
          <w:bCs/>
          <w:iCs/>
          <w:sz w:val="26"/>
          <w:szCs w:val="26"/>
        </w:rPr>
      </w:pPr>
    </w:p>
    <w:p w:rsidR="00402061" w:rsidRPr="00650A04" w:rsidRDefault="00402061" w:rsidP="00676C92">
      <w:pPr>
        <w:jc w:val="both"/>
        <w:rPr>
          <w:rFonts w:ascii="Calibri" w:hAnsi="Calibri" w:cs="Calibri"/>
          <w:bCs/>
          <w:iCs/>
          <w:sz w:val="26"/>
          <w:szCs w:val="26"/>
        </w:rPr>
      </w:pPr>
      <w:proofErr w:type="gramStart"/>
      <w:r w:rsidRPr="00650A04">
        <w:rPr>
          <w:rFonts w:ascii="Calibri" w:hAnsi="Calibri" w:cs="Calibri"/>
          <w:bCs/>
          <w:iCs/>
          <w:sz w:val="26"/>
          <w:szCs w:val="26"/>
        </w:rPr>
        <w:t>actualizarse</w:t>
      </w:r>
      <w:proofErr w:type="gramEnd"/>
      <w:r w:rsidRPr="00650A04">
        <w:rPr>
          <w:rFonts w:ascii="Calibri" w:hAnsi="Calibri" w:cs="Calibri"/>
          <w:bCs/>
          <w:iCs/>
          <w:sz w:val="26"/>
          <w:szCs w:val="26"/>
        </w:rPr>
        <w:t xml:space="preserve"> alguna, podría imposibilitar el pronunciamiento por parte de este órgano jurisdiccional sobre el fondo de la controversia planteada</w:t>
      </w:r>
      <w:r w:rsidRPr="00650A04">
        <w:rPr>
          <w:rFonts w:ascii="Calibri" w:hAnsi="Calibri" w:cs="Calibri"/>
          <w:sz w:val="26"/>
          <w:szCs w:val="26"/>
        </w:rPr>
        <w:t xml:space="preserve">. . . . . . . . . . </w:t>
      </w:r>
      <w:r w:rsidR="00676C92" w:rsidRPr="00650A04">
        <w:rPr>
          <w:rFonts w:ascii="Calibri" w:hAnsi="Calibri" w:cs="Calibri"/>
          <w:sz w:val="26"/>
          <w:szCs w:val="26"/>
        </w:rPr>
        <w:t xml:space="preserve">. . . . .  </w:t>
      </w:r>
    </w:p>
    <w:p w:rsidR="00402061" w:rsidRPr="00650A04" w:rsidRDefault="00402061" w:rsidP="00402061">
      <w:pPr>
        <w:jc w:val="both"/>
        <w:rPr>
          <w:rFonts w:ascii="Calibri" w:hAnsi="Calibri" w:cs="Calibri"/>
          <w:b/>
          <w:bCs/>
          <w:i/>
          <w:iCs/>
          <w:sz w:val="26"/>
          <w:szCs w:val="26"/>
        </w:rPr>
      </w:pPr>
    </w:p>
    <w:p w:rsidR="00402061" w:rsidRPr="00650A04" w:rsidRDefault="00402061" w:rsidP="00402061">
      <w:pPr>
        <w:pStyle w:val="Sangradetextonormal"/>
        <w:ind w:left="0" w:firstLine="708"/>
        <w:jc w:val="both"/>
        <w:rPr>
          <w:rFonts w:ascii="Calibri" w:hAnsi="Calibri" w:cs="Calibri"/>
          <w:bCs/>
          <w:iCs/>
          <w:sz w:val="26"/>
          <w:szCs w:val="26"/>
        </w:rPr>
      </w:pPr>
      <w:r w:rsidRPr="00650A04">
        <w:rPr>
          <w:rFonts w:ascii="Calibri" w:hAnsi="Calibri" w:cs="Calibri"/>
          <w:bCs/>
          <w:iCs/>
          <w:sz w:val="26"/>
          <w:szCs w:val="26"/>
        </w:rPr>
        <w:t xml:space="preserve">Sentado lo anterior, se advierte que en el presente proceso, el </w:t>
      </w:r>
      <w:r w:rsidR="00CC072E" w:rsidRPr="00650A04">
        <w:rPr>
          <w:rFonts w:ascii="Calibri" w:hAnsi="Calibri" w:cs="Calibri"/>
          <w:sz w:val="26"/>
          <w:szCs w:val="26"/>
        </w:rPr>
        <w:t>Agente de Tránsito Municipal</w:t>
      </w:r>
      <w:r w:rsidR="00CC072E" w:rsidRPr="00650A04">
        <w:rPr>
          <w:rFonts w:ascii="Calibri" w:hAnsi="Calibri" w:cs="Calibri"/>
          <w:bCs/>
          <w:iCs/>
          <w:sz w:val="26"/>
          <w:szCs w:val="26"/>
        </w:rPr>
        <w:t xml:space="preserve"> </w:t>
      </w:r>
      <w:r w:rsidRPr="00650A04">
        <w:rPr>
          <w:rFonts w:ascii="Calibri" w:hAnsi="Calibri" w:cs="Calibri"/>
          <w:bCs/>
          <w:iCs/>
          <w:sz w:val="26"/>
          <w:szCs w:val="26"/>
        </w:rPr>
        <w:t xml:space="preserve">demandado, </w:t>
      </w:r>
      <w:r w:rsidRPr="00650A04">
        <w:rPr>
          <w:rFonts w:ascii="Calibri" w:hAnsi="Calibri" w:cs="Calibri"/>
          <w:b/>
          <w:bCs/>
          <w:iCs/>
          <w:sz w:val="26"/>
          <w:szCs w:val="26"/>
        </w:rPr>
        <w:t>sí exteriorizó</w:t>
      </w:r>
      <w:r w:rsidRPr="00650A04">
        <w:rPr>
          <w:rFonts w:ascii="Calibri" w:hAnsi="Calibri" w:cs="Calibri"/>
          <w:bCs/>
          <w:iCs/>
          <w:sz w:val="26"/>
          <w:szCs w:val="26"/>
        </w:rPr>
        <w:t xml:space="preserve"> una causal de improcedencia; la prevista en </w:t>
      </w:r>
      <w:proofErr w:type="spellStart"/>
      <w:r w:rsidRPr="00650A04">
        <w:rPr>
          <w:rFonts w:ascii="Calibri" w:hAnsi="Calibri" w:cs="Calibri"/>
          <w:bCs/>
          <w:iCs/>
          <w:sz w:val="26"/>
          <w:szCs w:val="26"/>
        </w:rPr>
        <w:t>eI</w:t>
      </w:r>
      <w:proofErr w:type="spellEnd"/>
      <w:r w:rsidRPr="00650A04">
        <w:rPr>
          <w:rFonts w:ascii="Calibri" w:hAnsi="Calibri" w:cs="Calibri"/>
          <w:bCs/>
          <w:iCs/>
          <w:sz w:val="26"/>
          <w:szCs w:val="26"/>
        </w:rPr>
        <w:t xml:space="preserve"> artículo 261, fracción I del Código de Procedimiento y Justicia Administrativa para el Estado y los Municipios de Guanajuato; al referir que no se afectan los intereses jurídicos del inconforme porque el acto </w:t>
      </w:r>
      <w:r w:rsidR="00CC072E" w:rsidRPr="00650A04">
        <w:rPr>
          <w:rFonts w:ascii="Calibri" w:hAnsi="Calibri" w:cs="Calibri"/>
          <w:bCs/>
          <w:iCs/>
          <w:sz w:val="26"/>
          <w:szCs w:val="26"/>
        </w:rPr>
        <w:t xml:space="preserve">no </w:t>
      </w:r>
      <w:r w:rsidRPr="00650A04">
        <w:rPr>
          <w:rFonts w:ascii="Calibri" w:hAnsi="Calibri" w:cs="Calibri"/>
          <w:bCs/>
          <w:iCs/>
          <w:sz w:val="26"/>
          <w:szCs w:val="26"/>
        </w:rPr>
        <w:t xml:space="preserve">se encuentra </w:t>
      </w:r>
      <w:r w:rsidR="00CC072E" w:rsidRPr="00650A04">
        <w:rPr>
          <w:rFonts w:ascii="Calibri" w:hAnsi="Calibri" w:cs="Calibri"/>
          <w:bCs/>
          <w:iCs/>
          <w:sz w:val="26"/>
          <w:szCs w:val="26"/>
        </w:rPr>
        <w:t>emitido a su nombre, ni acreditó la propiedad del vehículo o ser su conductor del mismo el día de los hechos</w:t>
      </w:r>
      <w:r w:rsidRPr="00650A04">
        <w:rPr>
          <w:rFonts w:ascii="Calibri" w:hAnsi="Calibri" w:cs="Calibri"/>
          <w:bCs/>
          <w:iCs/>
          <w:sz w:val="26"/>
          <w:szCs w:val="26"/>
        </w:rPr>
        <w:t xml:space="preserve">. . . . . . . . . </w:t>
      </w:r>
      <w:r w:rsidRPr="00650A04">
        <w:rPr>
          <w:rFonts w:ascii="Calibri" w:hAnsi="Calibri" w:cs="Calibri"/>
          <w:sz w:val="26"/>
          <w:szCs w:val="26"/>
        </w:rPr>
        <w:t>. . . . . . . . . . . . . . . . . . . . . . . . . . .</w:t>
      </w:r>
      <w:r w:rsidR="00CC072E" w:rsidRPr="00650A04">
        <w:rPr>
          <w:rFonts w:ascii="Calibri" w:hAnsi="Calibri" w:cs="Calibri"/>
          <w:sz w:val="26"/>
          <w:szCs w:val="26"/>
        </w:rPr>
        <w:t xml:space="preserve"> . . . . . . . . . . . </w:t>
      </w:r>
    </w:p>
    <w:p w:rsidR="00402061" w:rsidRPr="00650A04" w:rsidRDefault="00402061" w:rsidP="00402061">
      <w:pPr>
        <w:pStyle w:val="Sangradetextonormal"/>
        <w:jc w:val="both"/>
        <w:rPr>
          <w:rFonts w:ascii="Calibri" w:hAnsi="Calibri" w:cs="Calibri"/>
          <w:bCs/>
          <w:iCs/>
          <w:sz w:val="20"/>
          <w:szCs w:val="20"/>
        </w:rPr>
      </w:pPr>
    </w:p>
    <w:p w:rsidR="001C7A98" w:rsidRPr="00650A04" w:rsidRDefault="00402061" w:rsidP="001C7A98">
      <w:pPr>
        <w:ind w:firstLine="708"/>
        <w:jc w:val="both"/>
        <w:rPr>
          <w:rFonts w:ascii="Calibri" w:hAnsi="Calibri" w:cs="Calibri"/>
          <w:sz w:val="26"/>
          <w:szCs w:val="26"/>
        </w:rPr>
      </w:pPr>
      <w:r w:rsidRPr="00650A04">
        <w:rPr>
          <w:rFonts w:ascii="Calibri" w:hAnsi="Calibri" w:cs="Calibri"/>
          <w:bCs/>
          <w:iCs/>
          <w:sz w:val="26"/>
          <w:szCs w:val="26"/>
        </w:rPr>
        <w:t xml:space="preserve">Causal de improcedencia que evidentemente </w:t>
      </w:r>
      <w:r w:rsidRPr="00650A04">
        <w:rPr>
          <w:rFonts w:ascii="Calibri" w:hAnsi="Calibri" w:cs="Calibri"/>
          <w:b/>
          <w:bCs/>
          <w:iCs/>
          <w:sz w:val="26"/>
          <w:szCs w:val="26"/>
        </w:rPr>
        <w:t>no se presenta en la presente causa administrativa</w:t>
      </w:r>
      <w:r w:rsidRPr="00650A04">
        <w:rPr>
          <w:rFonts w:ascii="Calibri" w:hAnsi="Calibri" w:cs="Calibri"/>
          <w:bCs/>
          <w:iCs/>
          <w:sz w:val="26"/>
          <w:szCs w:val="26"/>
        </w:rPr>
        <w:t xml:space="preserve">, toda vez que </w:t>
      </w:r>
      <w:r w:rsidR="001C7A98" w:rsidRPr="00650A04">
        <w:rPr>
          <w:rFonts w:ascii="Calibri" w:hAnsi="Calibri" w:cs="Calibri"/>
          <w:sz w:val="26"/>
          <w:szCs w:val="26"/>
        </w:rPr>
        <w:t xml:space="preserve">si bien es cierto que la boleta de infracción se levantó de manera </w:t>
      </w:r>
      <w:r w:rsidR="001C7A98" w:rsidRPr="00650A04">
        <w:rPr>
          <w:rFonts w:ascii="Calibri" w:hAnsi="Calibri" w:cs="Calibri"/>
          <w:b/>
          <w:sz w:val="26"/>
          <w:szCs w:val="26"/>
        </w:rPr>
        <w:t>innominada</w:t>
      </w:r>
      <w:r w:rsidR="001C7A98" w:rsidRPr="00650A04">
        <w:rPr>
          <w:rFonts w:ascii="Calibri" w:hAnsi="Calibri" w:cs="Calibri"/>
          <w:sz w:val="26"/>
          <w:szCs w:val="26"/>
        </w:rPr>
        <w:t>, al no haber proporcionado sus datos el  conductor del vehículo, tal y como se desprende de la boleta</w:t>
      </w:r>
      <w:r w:rsidR="001C7A98" w:rsidRPr="00650A04">
        <w:rPr>
          <w:rFonts w:ascii="Calibri" w:hAnsi="Calibri" w:cs="Calibri"/>
          <w:i/>
          <w:sz w:val="26"/>
          <w:szCs w:val="26"/>
        </w:rPr>
        <w:t xml:space="preserve">; </w:t>
      </w:r>
      <w:r w:rsidR="001C7A98" w:rsidRPr="00650A04">
        <w:rPr>
          <w:rFonts w:ascii="Calibri" w:hAnsi="Calibri" w:cs="Calibri"/>
          <w:sz w:val="26"/>
          <w:szCs w:val="26"/>
        </w:rPr>
        <w:t xml:space="preserve">también lo es que el ciudadano </w:t>
      </w:r>
      <w:r w:rsidR="00650A04">
        <w:rPr>
          <w:rFonts w:ascii="Calibri" w:hAnsi="Calibri" w:cs="Calibri"/>
          <w:sz w:val="26"/>
          <w:szCs w:val="26"/>
        </w:rPr>
        <w:t>(…)</w:t>
      </w:r>
      <w:r w:rsidR="001C7A98" w:rsidRPr="00650A04">
        <w:rPr>
          <w:rFonts w:ascii="Calibri" w:hAnsi="Calibri" w:cs="Calibri"/>
          <w:b/>
          <w:sz w:val="26"/>
          <w:szCs w:val="26"/>
        </w:rPr>
        <w:t xml:space="preserve"> </w:t>
      </w:r>
      <w:r w:rsidR="001C7A98" w:rsidRPr="00650A04">
        <w:rPr>
          <w:rFonts w:ascii="Calibri" w:hAnsi="Calibri" w:cs="Calibri"/>
          <w:sz w:val="26"/>
          <w:szCs w:val="26"/>
        </w:rPr>
        <w:t xml:space="preserve">sí demostró contar con interés jurídico para promover el presente proceso; pues con la exhibición de la tarjeta de circulación con folio número 5000929961 (cinco-cero-cero-cero-nueve-dos-nueve-nueve-seis-uno), expedida por el Gobierno del Estado de Jalisco, (visible en autos a foja 11 once); acredita que el vehículo marca Nissan </w:t>
      </w:r>
      <w:proofErr w:type="spellStart"/>
      <w:r w:rsidR="001C7A98" w:rsidRPr="00650A04">
        <w:rPr>
          <w:rFonts w:ascii="Calibri" w:hAnsi="Calibri" w:cs="Calibri"/>
          <w:sz w:val="26"/>
          <w:szCs w:val="26"/>
        </w:rPr>
        <w:t>Tiida</w:t>
      </w:r>
      <w:proofErr w:type="spellEnd"/>
      <w:r w:rsidR="001C7A98" w:rsidRPr="00650A04">
        <w:rPr>
          <w:rFonts w:ascii="Calibri" w:hAnsi="Calibri" w:cs="Calibri"/>
          <w:sz w:val="26"/>
          <w:szCs w:val="26"/>
        </w:rPr>
        <w:t xml:space="preserve">, sedán, modelo 2014 dos mil catorce y con placas de circulación dígitos JLB8202; se encuentra registrado a su nombre, destacando que los datos antes citados se encuentran insertos por el demandado en el Acta de infracción materia de la </w:t>
      </w:r>
      <w:r w:rsidR="001C7A98" w:rsidRPr="00650A04">
        <w:rPr>
          <w:rFonts w:ascii="Calibri" w:hAnsi="Calibri" w:cs="Calibri"/>
          <w:i/>
          <w:sz w:val="26"/>
          <w:szCs w:val="26"/>
        </w:rPr>
        <w:t>“Litis”,</w:t>
      </w:r>
      <w:r w:rsidR="001C7A98" w:rsidRPr="00650A04">
        <w:rPr>
          <w:rFonts w:ascii="Calibri" w:hAnsi="Calibri" w:cs="Calibri"/>
          <w:sz w:val="26"/>
          <w:szCs w:val="26"/>
        </w:rPr>
        <w:t xml:space="preserve"> por lo que no hay duda alguna que el justiciable </w:t>
      </w:r>
      <w:r w:rsidR="001C7A98" w:rsidRPr="00650A04">
        <w:rPr>
          <w:rFonts w:ascii="Calibri" w:hAnsi="Calibri" w:cs="Calibri"/>
          <w:b/>
          <w:sz w:val="26"/>
          <w:szCs w:val="26"/>
        </w:rPr>
        <w:t>cuenta con interés jurídico</w:t>
      </w:r>
      <w:r w:rsidR="001C7A98" w:rsidRPr="00650A04">
        <w:rPr>
          <w:rFonts w:ascii="Calibri" w:hAnsi="Calibri" w:cs="Calibri"/>
          <w:sz w:val="26"/>
          <w:szCs w:val="26"/>
        </w:rPr>
        <w:t xml:space="preserve"> para promover el presente proceso. . . . . . . . . . . . . . . . </w:t>
      </w:r>
    </w:p>
    <w:p w:rsidR="001C7A98" w:rsidRPr="00650A04" w:rsidRDefault="001C7A98" w:rsidP="001C7A98">
      <w:pPr>
        <w:jc w:val="both"/>
        <w:rPr>
          <w:rFonts w:ascii="Calibri" w:hAnsi="Calibri" w:cs="Calibri"/>
          <w:sz w:val="26"/>
          <w:szCs w:val="26"/>
        </w:rPr>
      </w:pPr>
    </w:p>
    <w:p w:rsidR="00402061" w:rsidRPr="00650A04" w:rsidRDefault="001C7A98" w:rsidP="001C7A98">
      <w:pPr>
        <w:pStyle w:val="Sangradetextonormal"/>
        <w:ind w:left="0" w:firstLine="708"/>
        <w:jc w:val="both"/>
        <w:rPr>
          <w:rFonts w:ascii="Calibri" w:hAnsi="Calibri" w:cs="Calibri"/>
          <w:bCs/>
          <w:iCs/>
          <w:sz w:val="26"/>
          <w:szCs w:val="26"/>
        </w:rPr>
      </w:pPr>
      <w:r w:rsidRPr="00650A04">
        <w:rPr>
          <w:rFonts w:ascii="Calibri" w:hAnsi="Calibri" w:cs="Calibri"/>
          <w:bCs/>
          <w:iCs/>
          <w:sz w:val="26"/>
          <w:szCs w:val="26"/>
        </w:rPr>
        <w:t>Así las cosas, al no advertirse la actualización de la causal de improcedencia señalada, en tanto que de oficio,</w:t>
      </w:r>
      <w:r w:rsidRPr="00650A04">
        <w:rPr>
          <w:rFonts w:ascii="Calibri" w:hAnsi="Calibri" w:cs="Calibri"/>
          <w:b/>
          <w:bCs/>
          <w:iCs/>
          <w:sz w:val="26"/>
          <w:szCs w:val="26"/>
        </w:rPr>
        <w:t xml:space="preserve"> no se advierte </w:t>
      </w:r>
      <w:r w:rsidRPr="00650A04">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402061" w:rsidRPr="00650A04" w:rsidRDefault="00402061" w:rsidP="00402061">
      <w:pPr>
        <w:pStyle w:val="Sangradetextonormal"/>
        <w:ind w:left="0" w:firstLine="708"/>
        <w:jc w:val="both"/>
        <w:rPr>
          <w:rFonts w:ascii="Calibri" w:hAnsi="Calibri" w:cs="Calibri"/>
          <w:sz w:val="20"/>
          <w:szCs w:val="20"/>
        </w:rPr>
      </w:pPr>
    </w:p>
    <w:p w:rsidR="00402061" w:rsidRPr="00650A04" w:rsidRDefault="00402061" w:rsidP="00402061">
      <w:pPr>
        <w:ind w:firstLine="708"/>
        <w:jc w:val="both"/>
        <w:rPr>
          <w:rFonts w:ascii="Calibri" w:hAnsi="Calibri" w:cs="Calibri"/>
          <w:sz w:val="26"/>
          <w:szCs w:val="26"/>
        </w:rPr>
      </w:pPr>
      <w:r w:rsidRPr="00650A04">
        <w:rPr>
          <w:rFonts w:ascii="Calibri" w:hAnsi="Calibri" w:cs="Calibri"/>
          <w:b/>
          <w:bCs/>
          <w:i/>
          <w:iCs/>
          <w:sz w:val="26"/>
          <w:szCs w:val="26"/>
        </w:rPr>
        <w:t xml:space="preserve">QUINTO.- </w:t>
      </w:r>
      <w:r w:rsidRPr="00650A04">
        <w:rPr>
          <w:rFonts w:ascii="Calibri" w:hAnsi="Calibri" w:cs="Calibri"/>
          <w:bCs/>
          <w:iCs/>
          <w:sz w:val="26"/>
          <w:szCs w:val="26"/>
        </w:rPr>
        <w:t>Previamente al análisis del planteamiento de fondo formulado por el demandante; es</w:t>
      </w:r>
      <w:r w:rsidRPr="00650A0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402061" w:rsidRPr="00650A04" w:rsidRDefault="00402061" w:rsidP="00402061">
      <w:pPr>
        <w:ind w:firstLine="708"/>
        <w:jc w:val="both"/>
        <w:rPr>
          <w:rFonts w:ascii="Calibri" w:hAnsi="Calibri" w:cs="Calibri"/>
          <w:sz w:val="26"/>
          <w:szCs w:val="26"/>
        </w:rPr>
      </w:pPr>
    </w:p>
    <w:p w:rsidR="00402061" w:rsidRPr="00650A04" w:rsidRDefault="00402061" w:rsidP="00402061">
      <w:pPr>
        <w:ind w:firstLine="708"/>
        <w:jc w:val="both"/>
        <w:rPr>
          <w:rFonts w:ascii="Calibri" w:hAnsi="Calibri" w:cs="Calibri"/>
          <w:sz w:val="26"/>
          <w:szCs w:val="26"/>
        </w:rPr>
      </w:pPr>
      <w:r w:rsidRPr="00650A04">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w:t>
      </w:r>
      <w:r w:rsidR="001C7A98" w:rsidRPr="00650A04">
        <w:rPr>
          <w:rFonts w:ascii="Calibri" w:hAnsi="Calibri" w:cs="Calibri"/>
          <w:sz w:val="26"/>
          <w:szCs w:val="26"/>
        </w:rPr>
        <w:t>Agente de Tránsito</w:t>
      </w:r>
      <w:r w:rsidRPr="00650A04">
        <w:rPr>
          <w:rFonts w:ascii="Calibri" w:hAnsi="Calibri" w:cs="Calibri"/>
          <w:sz w:val="26"/>
          <w:szCs w:val="26"/>
        </w:rPr>
        <w:t xml:space="preserve"> </w:t>
      </w:r>
      <w:r w:rsidR="00650A04">
        <w:rPr>
          <w:rFonts w:ascii="Calibri" w:hAnsi="Calibri" w:cs="Calibri"/>
          <w:sz w:val="26"/>
          <w:szCs w:val="26"/>
        </w:rPr>
        <w:t>(…)</w:t>
      </w:r>
      <w:r w:rsidR="00650A04">
        <w:rPr>
          <w:rFonts w:ascii="Calibri" w:hAnsi="Calibri" w:cs="Calibri"/>
          <w:sz w:val="26"/>
          <w:szCs w:val="26"/>
        </w:rPr>
        <w:t xml:space="preserve"> </w:t>
      </w:r>
      <w:r w:rsidRPr="00650A04">
        <w:rPr>
          <w:rFonts w:ascii="Calibri" w:hAnsi="Calibri" w:cs="Calibri"/>
          <w:sz w:val="26"/>
          <w:szCs w:val="26"/>
        </w:rPr>
        <w:t xml:space="preserve">el día </w:t>
      </w:r>
      <w:r w:rsidR="001C7A98" w:rsidRPr="00650A04">
        <w:rPr>
          <w:rFonts w:ascii="Calibri" w:hAnsi="Calibri" w:cs="Calibri"/>
          <w:sz w:val="26"/>
          <w:szCs w:val="26"/>
        </w:rPr>
        <w:t>10 diez</w:t>
      </w:r>
      <w:r w:rsidRPr="00650A04">
        <w:rPr>
          <w:rFonts w:ascii="Calibri" w:hAnsi="Calibri" w:cs="Calibri"/>
          <w:sz w:val="26"/>
          <w:szCs w:val="26"/>
        </w:rPr>
        <w:t xml:space="preserve"> de a</w:t>
      </w:r>
      <w:r w:rsidR="001C7A98" w:rsidRPr="00650A04">
        <w:rPr>
          <w:rFonts w:ascii="Calibri" w:hAnsi="Calibri" w:cs="Calibri"/>
          <w:sz w:val="26"/>
          <w:szCs w:val="26"/>
        </w:rPr>
        <w:t>gosto</w:t>
      </w:r>
      <w:r w:rsidRPr="00650A04">
        <w:rPr>
          <w:rFonts w:ascii="Calibri" w:hAnsi="Calibri" w:cs="Calibri"/>
          <w:sz w:val="26"/>
          <w:szCs w:val="26"/>
        </w:rPr>
        <w:t xml:space="preserve"> del año pasado, levantó al ciudadano </w:t>
      </w:r>
      <w:r w:rsidR="00650A04">
        <w:rPr>
          <w:rFonts w:ascii="Calibri" w:hAnsi="Calibri" w:cs="Calibri"/>
          <w:sz w:val="26"/>
          <w:szCs w:val="26"/>
        </w:rPr>
        <w:t>(…)</w:t>
      </w:r>
      <w:r w:rsidRPr="00650A04">
        <w:rPr>
          <w:rFonts w:ascii="Calibri" w:hAnsi="Calibri" w:cs="Calibri"/>
          <w:sz w:val="26"/>
          <w:szCs w:val="26"/>
        </w:rPr>
        <w:t xml:space="preserve"> el acta de infracción con número</w:t>
      </w:r>
      <w:r w:rsidR="001C7A98" w:rsidRPr="00650A04">
        <w:rPr>
          <w:rFonts w:ascii="Calibri" w:hAnsi="Calibri" w:cs="Calibri"/>
          <w:sz w:val="26"/>
          <w:szCs w:val="26"/>
        </w:rPr>
        <w:t xml:space="preserve"> T-5891851 (cinco-ocho-nueve-uno-ocho-cinco-uno),</w:t>
      </w:r>
      <w:r w:rsidRPr="00650A04">
        <w:rPr>
          <w:rFonts w:ascii="Calibri" w:hAnsi="Calibri" w:cs="Calibri"/>
          <w:sz w:val="26"/>
          <w:szCs w:val="26"/>
        </w:rPr>
        <w:t xml:space="preserve"> en el lugar ubicado en: </w:t>
      </w:r>
      <w:r w:rsidRPr="00650A04">
        <w:rPr>
          <w:rFonts w:ascii="Calibri" w:hAnsi="Calibri" w:cs="Calibri"/>
          <w:i/>
          <w:iCs/>
          <w:sz w:val="26"/>
          <w:szCs w:val="26"/>
        </w:rPr>
        <w:t>“</w:t>
      </w:r>
      <w:r w:rsidR="001C7A98" w:rsidRPr="00650A04">
        <w:rPr>
          <w:rFonts w:ascii="Calibri" w:hAnsi="Calibri" w:cs="Calibri"/>
          <w:i/>
          <w:iCs/>
          <w:sz w:val="26"/>
          <w:szCs w:val="26"/>
        </w:rPr>
        <w:t>Aquiles Serdán</w:t>
      </w:r>
      <w:r w:rsidRPr="00650A04">
        <w:rPr>
          <w:rFonts w:ascii="Calibri" w:hAnsi="Calibri" w:cs="Calibri"/>
          <w:i/>
          <w:sz w:val="26"/>
          <w:szCs w:val="26"/>
        </w:rPr>
        <w:t>”</w:t>
      </w:r>
      <w:r w:rsidRPr="00650A04">
        <w:rPr>
          <w:rFonts w:ascii="Calibri" w:hAnsi="Calibri" w:cs="Calibri"/>
          <w:sz w:val="26"/>
          <w:szCs w:val="26"/>
        </w:rPr>
        <w:t xml:space="preserve"> de esta ciudad;</w:t>
      </w:r>
      <w:r w:rsidRPr="00650A04">
        <w:rPr>
          <w:rFonts w:ascii="Calibri" w:hAnsi="Calibri" w:cs="Calibri"/>
          <w:i/>
          <w:sz w:val="26"/>
          <w:szCs w:val="26"/>
        </w:rPr>
        <w:t xml:space="preserve"> </w:t>
      </w:r>
      <w:r w:rsidR="00CB3FFB" w:rsidRPr="00650A04">
        <w:rPr>
          <w:rFonts w:ascii="Calibri" w:hAnsi="Calibri" w:cs="Calibri"/>
          <w:sz w:val="26"/>
          <w:szCs w:val="26"/>
        </w:rPr>
        <w:t>con circulación de sur a norte;</w:t>
      </w:r>
      <w:r w:rsidR="00CB3FFB" w:rsidRPr="00650A04">
        <w:rPr>
          <w:rFonts w:ascii="Calibri" w:hAnsi="Calibri" w:cs="Calibri"/>
          <w:i/>
          <w:sz w:val="26"/>
          <w:szCs w:val="26"/>
        </w:rPr>
        <w:t xml:space="preserve"> </w:t>
      </w:r>
      <w:r w:rsidRPr="00650A04">
        <w:rPr>
          <w:rFonts w:ascii="Calibri" w:hAnsi="Calibri" w:cs="Calibri"/>
          <w:sz w:val="26"/>
          <w:szCs w:val="26"/>
        </w:rPr>
        <w:t>con motivo</w:t>
      </w:r>
      <w:r w:rsidR="001C7A98" w:rsidRPr="00650A04">
        <w:rPr>
          <w:rFonts w:ascii="Calibri" w:hAnsi="Calibri" w:cs="Calibri"/>
          <w:sz w:val="26"/>
          <w:szCs w:val="26"/>
        </w:rPr>
        <w:t>s</w:t>
      </w:r>
      <w:r w:rsidRPr="00650A04">
        <w:rPr>
          <w:rFonts w:ascii="Calibri" w:hAnsi="Calibri" w:cs="Calibri"/>
          <w:sz w:val="26"/>
          <w:szCs w:val="26"/>
        </w:rPr>
        <w:t xml:space="preserve"> de: </w:t>
      </w:r>
      <w:r w:rsidRPr="00650A04">
        <w:rPr>
          <w:rFonts w:ascii="Calibri" w:hAnsi="Calibri" w:cs="Calibri"/>
          <w:i/>
          <w:iCs/>
          <w:sz w:val="26"/>
          <w:szCs w:val="26"/>
        </w:rPr>
        <w:t xml:space="preserve">“Por no respetar </w:t>
      </w:r>
      <w:r w:rsidR="001C7A98" w:rsidRPr="00650A04">
        <w:rPr>
          <w:rFonts w:ascii="Calibri" w:hAnsi="Calibri" w:cs="Calibri"/>
          <w:i/>
          <w:iCs/>
          <w:sz w:val="26"/>
          <w:szCs w:val="26"/>
        </w:rPr>
        <w:t xml:space="preserve">la </w:t>
      </w:r>
      <w:r w:rsidRPr="00650A04">
        <w:rPr>
          <w:rFonts w:ascii="Calibri" w:hAnsi="Calibri" w:cs="Calibri"/>
          <w:i/>
          <w:iCs/>
          <w:sz w:val="26"/>
          <w:szCs w:val="26"/>
        </w:rPr>
        <w:t>luz Roja del semáforo”;</w:t>
      </w:r>
      <w:r w:rsidR="001C7A98" w:rsidRPr="00650A04">
        <w:rPr>
          <w:rFonts w:ascii="Calibri" w:hAnsi="Calibri" w:cs="Calibri"/>
          <w:i/>
          <w:iCs/>
          <w:sz w:val="26"/>
          <w:szCs w:val="26"/>
        </w:rPr>
        <w:t xml:space="preserve"> “Por no obedecer las indicaciones de Tránsito” </w:t>
      </w:r>
      <w:r w:rsidR="001C7A98" w:rsidRPr="00650A04">
        <w:rPr>
          <w:rFonts w:ascii="Calibri" w:hAnsi="Calibri" w:cs="Calibri"/>
          <w:i/>
          <w:iCs/>
          <w:sz w:val="26"/>
          <w:szCs w:val="26"/>
        </w:rPr>
        <w:lastRenderedPageBreak/>
        <w:t xml:space="preserve">y “Por ofender, insultar a los agentes de Tránsito”; </w:t>
      </w:r>
      <w:r w:rsidR="008D4215" w:rsidRPr="00650A04">
        <w:rPr>
          <w:rFonts w:ascii="Calibri" w:hAnsi="Calibri" w:cs="Calibri"/>
          <w:iCs/>
          <w:sz w:val="26"/>
          <w:szCs w:val="26"/>
        </w:rPr>
        <w:t>como referencia</w:t>
      </w:r>
      <w:r w:rsidR="006522EC" w:rsidRPr="00650A04">
        <w:rPr>
          <w:rFonts w:ascii="Calibri" w:hAnsi="Calibri" w:cs="Calibri"/>
          <w:iCs/>
          <w:sz w:val="26"/>
          <w:szCs w:val="26"/>
        </w:rPr>
        <w:t xml:space="preserve"> señaló</w:t>
      </w:r>
      <w:r w:rsidR="008D4215" w:rsidRPr="00650A04">
        <w:rPr>
          <w:rFonts w:ascii="Calibri" w:hAnsi="Calibri" w:cs="Calibri"/>
          <w:iCs/>
          <w:sz w:val="26"/>
          <w:szCs w:val="26"/>
        </w:rPr>
        <w:t>:</w:t>
      </w:r>
      <w:r w:rsidR="008D4215" w:rsidRPr="00650A04">
        <w:rPr>
          <w:rFonts w:ascii="Calibri" w:hAnsi="Calibri" w:cs="Calibri"/>
          <w:i/>
          <w:iCs/>
          <w:sz w:val="26"/>
          <w:szCs w:val="26"/>
        </w:rPr>
        <w:t xml:space="preserve"> “con el </w:t>
      </w:r>
      <w:r w:rsidR="006F63B6" w:rsidRPr="00650A04">
        <w:rPr>
          <w:rFonts w:ascii="Calibri" w:hAnsi="Calibri" w:cs="Calibri"/>
          <w:i/>
          <w:iCs/>
          <w:sz w:val="26"/>
          <w:szCs w:val="26"/>
        </w:rPr>
        <w:t>“</w:t>
      </w:r>
      <w:proofErr w:type="spellStart"/>
      <w:r w:rsidR="008D4215" w:rsidRPr="00650A04">
        <w:rPr>
          <w:rFonts w:ascii="Calibri" w:hAnsi="Calibri" w:cs="Calibri"/>
          <w:i/>
          <w:iCs/>
          <w:sz w:val="26"/>
          <w:szCs w:val="26"/>
        </w:rPr>
        <w:t>cruze</w:t>
      </w:r>
      <w:proofErr w:type="spellEnd"/>
      <w:r w:rsidR="006F63B6" w:rsidRPr="00650A04">
        <w:rPr>
          <w:rFonts w:ascii="Calibri" w:hAnsi="Calibri" w:cs="Calibri"/>
          <w:i/>
          <w:iCs/>
          <w:sz w:val="26"/>
          <w:szCs w:val="26"/>
        </w:rPr>
        <w:t>” (sic)</w:t>
      </w:r>
      <w:r w:rsidR="008D4215" w:rsidRPr="00650A04">
        <w:rPr>
          <w:rFonts w:ascii="Calibri" w:hAnsi="Calibri" w:cs="Calibri"/>
          <w:i/>
          <w:iCs/>
          <w:sz w:val="26"/>
          <w:szCs w:val="26"/>
        </w:rPr>
        <w:t xml:space="preserve"> de López Mateos”,</w:t>
      </w:r>
      <w:r w:rsidRPr="00650A04">
        <w:rPr>
          <w:rFonts w:ascii="Calibri" w:hAnsi="Calibri" w:cs="Calibri"/>
          <w:i/>
          <w:iCs/>
          <w:sz w:val="26"/>
          <w:szCs w:val="26"/>
        </w:rPr>
        <w:t xml:space="preserve"> </w:t>
      </w:r>
      <w:r w:rsidR="008D4215" w:rsidRPr="00650A04">
        <w:rPr>
          <w:rFonts w:ascii="Calibri" w:hAnsi="Calibri" w:cs="Calibri"/>
          <w:iCs/>
          <w:sz w:val="26"/>
          <w:szCs w:val="26"/>
        </w:rPr>
        <w:t>en el espacio de ubicación del señalamiento vial escribió:</w:t>
      </w:r>
      <w:r w:rsidR="008D4215" w:rsidRPr="00650A04">
        <w:rPr>
          <w:rFonts w:ascii="Calibri" w:hAnsi="Calibri" w:cs="Calibri"/>
          <w:i/>
          <w:iCs/>
          <w:sz w:val="26"/>
          <w:szCs w:val="26"/>
        </w:rPr>
        <w:t xml:space="preserve"> “Semáforo en rojo el de Aquiles y López en verde”; </w:t>
      </w:r>
      <w:r w:rsidR="008D4215" w:rsidRPr="00650A04">
        <w:rPr>
          <w:rFonts w:ascii="Calibri" w:hAnsi="Calibri" w:cs="Calibri"/>
          <w:iCs/>
          <w:sz w:val="26"/>
          <w:szCs w:val="26"/>
        </w:rPr>
        <w:t>en tanto que en el espacio para indicar como fue detectada la infracción</w:t>
      </w:r>
      <w:r w:rsidR="008D4215" w:rsidRPr="00650A04">
        <w:rPr>
          <w:rFonts w:ascii="Calibri" w:hAnsi="Calibri" w:cs="Calibri"/>
          <w:i/>
          <w:iCs/>
          <w:sz w:val="26"/>
          <w:szCs w:val="26"/>
        </w:rPr>
        <w:t xml:space="preserve">: “se detecta vehículo de motor antes mencionado, no respetando la luz roja del semáforo al indicarle que se detuviera hizo caso omiso de la indicación dándole alcance en 20 de enero y López Mateos mismo insultando indicando estúpido…. </w:t>
      </w:r>
      <w:r w:rsidR="00F74B05" w:rsidRPr="00650A04">
        <w:rPr>
          <w:rFonts w:ascii="Calibri" w:hAnsi="Calibri" w:cs="Calibri"/>
          <w:i/>
          <w:iCs/>
          <w:sz w:val="26"/>
          <w:szCs w:val="26"/>
        </w:rPr>
        <w:t>a</w:t>
      </w:r>
      <w:r w:rsidR="008D4215" w:rsidRPr="00650A04">
        <w:rPr>
          <w:rFonts w:ascii="Calibri" w:hAnsi="Calibri" w:cs="Calibri"/>
          <w:i/>
          <w:iCs/>
          <w:sz w:val="26"/>
          <w:szCs w:val="26"/>
        </w:rPr>
        <w:t xml:space="preserve">ventando el vehículo al retirarle la tablilla motivo del presente folio….”; </w:t>
      </w:r>
      <w:r w:rsidRPr="00650A04">
        <w:rPr>
          <w:rFonts w:ascii="Calibri" w:hAnsi="Calibri" w:cs="Calibri"/>
          <w:iCs/>
          <w:sz w:val="26"/>
          <w:szCs w:val="26"/>
        </w:rPr>
        <w:t>r</w:t>
      </w:r>
      <w:r w:rsidRPr="00650A04">
        <w:rPr>
          <w:rFonts w:ascii="Calibri" w:hAnsi="Calibri" w:cs="Calibri"/>
          <w:sz w:val="26"/>
          <w:szCs w:val="26"/>
        </w:rPr>
        <w:t xml:space="preserve">ecogiendo en garantía del pago de la infracción, una de las placas de circulación </w:t>
      </w:r>
      <w:r w:rsidRPr="00650A04">
        <w:rPr>
          <w:rFonts w:ascii="Calibri" w:hAnsi="Calibri"/>
          <w:bCs/>
          <w:sz w:val="26"/>
          <w:szCs w:val="26"/>
        </w:rPr>
        <w:t>del vehículo conducido por el actor</w:t>
      </w:r>
      <w:r w:rsidRPr="00650A04">
        <w:rPr>
          <w:rFonts w:ascii="Calibri" w:hAnsi="Calibri" w:cs="Calibri"/>
          <w:sz w:val="26"/>
          <w:szCs w:val="26"/>
        </w:rPr>
        <w:t>, según se refirió en la propia boleta . . . . . . . . . . . . . . . . . . . . . . . . . . . . . . .</w:t>
      </w:r>
      <w:r w:rsidR="008D4215" w:rsidRPr="00650A04">
        <w:rPr>
          <w:rFonts w:ascii="Calibri" w:hAnsi="Calibri" w:cs="Calibri"/>
          <w:sz w:val="26"/>
          <w:szCs w:val="26"/>
        </w:rPr>
        <w:t xml:space="preserve"> . . . </w:t>
      </w:r>
    </w:p>
    <w:p w:rsidR="008D4215" w:rsidRPr="00650A04" w:rsidRDefault="008D4215" w:rsidP="00402061">
      <w:pPr>
        <w:ind w:firstLine="708"/>
        <w:jc w:val="both"/>
        <w:rPr>
          <w:rFonts w:ascii="Calibri" w:hAnsi="Calibri" w:cs="Calibri"/>
          <w:sz w:val="26"/>
          <w:szCs w:val="26"/>
        </w:rPr>
      </w:pPr>
    </w:p>
    <w:p w:rsidR="00402061" w:rsidRPr="00650A04" w:rsidRDefault="00B864B8" w:rsidP="00402061">
      <w:pPr>
        <w:ind w:firstLine="708"/>
        <w:jc w:val="both"/>
        <w:rPr>
          <w:rFonts w:ascii="Calibri" w:hAnsi="Calibri" w:cs="Calibri"/>
          <w:sz w:val="26"/>
          <w:szCs w:val="26"/>
        </w:rPr>
      </w:pPr>
      <w:r w:rsidRPr="00650A04">
        <w:rPr>
          <w:rFonts w:ascii="Calibri" w:hAnsi="Calibri" w:cs="Calibri"/>
          <w:sz w:val="26"/>
          <w:szCs w:val="26"/>
        </w:rPr>
        <w:t xml:space="preserve">Acta de </w:t>
      </w:r>
      <w:r w:rsidR="00402061" w:rsidRPr="00650A04">
        <w:rPr>
          <w:rFonts w:ascii="Calibri" w:hAnsi="Calibri" w:cs="Calibri"/>
          <w:sz w:val="26"/>
          <w:szCs w:val="26"/>
        </w:rPr>
        <w:t xml:space="preserve">Infracción que dio lugar a una multa, la que, como ya se dijo, se encuentra pagada a la fecha, pues </w:t>
      </w:r>
      <w:r w:rsidRPr="00650A04">
        <w:rPr>
          <w:rFonts w:ascii="Calibri" w:hAnsi="Calibri" w:cs="Calibri"/>
          <w:sz w:val="26"/>
          <w:szCs w:val="26"/>
        </w:rPr>
        <w:t xml:space="preserve">el promovente </w:t>
      </w:r>
      <w:r w:rsidR="00402061" w:rsidRPr="00650A04">
        <w:rPr>
          <w:rFonts w:ascii="Calibri" w:hAnsi="Calibri" w:cs="Calibri"/>
          <w:sz w:val="26"/>
          <w:szCs w:val="26"/>
        </w:rPr>
        <w:t xml:space="preserve">exhibió </w:t>
      </w:r>
      <w:r w:rsidRPr="00650A04">
        <w:rPr>
          <w:rFonts w:ascii="Calibri" w:hAnsi="Calibri" w:cs="Calibri"/>
          <w:sz w:val="26"/>
          <w:szCs w:val="26"/>
        </w:rPr>
        <w:t xml:space="preserve">también </w:t>
      </w:r>
      <w:r w:rsidR="00402061" w:rsidRPr="00650A04">
        <w:rPr>
          <w:rFonts w:ascii="Calibri" w:hAnsi="Calibri" w:cs="Calibri"/>
          <w:sz w:val="26"/>
          <w:szCs w:val="26"/>
        </w:rPr>
        <w:t xml:space="preserve">el recibo oficial de pago con </w:t>
      </w:r>
      <w:r w:rsidR="00402061" w:rsidRPr="00650A04">
        <w:rPr>
          <w:rFonts w:ascii="Calibri" w:hAnsi="Calibri" w:cs="Calibri"/>
          <w:bCs/>
          <w:iCs/>
          <w:sz w:val="26"/>
          <w:szCs w:val="26"/>
        </w:rPr>
        <w:t>número AA 7</w:t>
      </w:r>
      <w:r w:rsidRPr="00650A04">
        <w:rPr>
          <w:rFonts w:ascii="Calibri" w:hAnsi="Calibri" w:cs="Calibri"/>
          <w:bCs/>
          <w:iCs/>
          <w:sz w:val="26"/>
          <w:szCs w:val="26"/>
        </w:rPr>
        <w:t>931430</w:t>
      </w:r>
      <w:r w:rsidR="00402061" w:rsidRPr="00650A04">
        <w:rPr>
          <w:rFonts w:ascii="Calibri" w:hAnsi="Calibri" w:cs="Calibri"/>
          <w:bCs/>
          <w:iCs/>
          <w:sz w:val="26"/>
          <w:szCs w:val="26"/>
        </w:rPr>
        <w:t xml:space="preserve"> (AA siete-</w:t>
      </w:r>
      <w:r w:rsidRPr="00650A04">
        <w:rPr>
          <w:rFonts w:ascii="Calibri" w:hAnsi="Calibri" w:cs="Calibri"/>
          <w:bCs/>
          <w:iCs/>
          <w:sz w:val="26"/>
          <w:szCs w:val="26"/>
        </w:rPr>
        <w:t>nueve-tres</w:t>
      </w:r>
      <w:r w:rsidR="00402061" w:rsidRPr="00650A04">
        <w:rPr>
          <w:rFonts w:ascii="Calibri" w:hAnsi="Calibri" w:cs="Calibri"/>
          <w:bCs/>
          <w:iCs/>
          <w:sz w:val="26"/>
          <w:szCs w:val="26"/>
        </w:rPr>
        <w:t>-</w:t>
      </w:r>
      <w:r w:rsidRPr="00650A04">
        <w:rPr>
          <w:rFonts w:ascii="Calibri" w:hAnsi="Calibri" w:cs="Calibri"/>
          <w:bCs/>
          <w:iCs/>
          <w:sz w:val="26"/>
          <w:szCs w:val="26"/>
        </w:rPr>
        <w:t>uno-</w:t>
      </w:r>
      <w:r w:rsidR="00402061" w:rsidRPr="00650A04">
        <w:rPr>
          <w:rFonts w:ascii="Calibri" w:hAnsi="Calibri" w:cs="Calibri"/>
          <w:bCs/>
          <w:iCs/>
          <w:sz w:val="26"/>
          <w:szCs w:val="26"/>
        </w:rPr>
        <w:t>cuatro-</w:t>
      </w:r>
      <w:r w:rsidRPr="00650A04">
        <w:rPr>
          <w:rFonts w:ascii="Calibri" w:hAnsi="Calibri" w:cs="Calibri"/>
          <w:bCs/>
          <w:iCs/>
          <w:sz w:val="26"/>
          <w:szCs w:val="26"/>
        </w:rPr>
        <w:t>tres</w:t>
      </w:r>
      <w:r w:rsidR="00402061" w:rsidRPr="00650A04">
        <w:rPr>
          <w:rFonts w:ascii="Calibri" w:hAnsi="Calibri" w:cs="Calibri"/>
          <w:bCs/>
          <w:iCs/>
          <w:sz w:val="26"/>
          <w:szCs w:val="26"/>
        </w:rPr>
        <w:t xml:space="preserve">-cero) de fecha </w:t>
      </w:r>
      <w:r w:rsidR="00EB1DBD" w:rsidRPr="00650A04">
        <w:rPr>
          <w:rFonts w:ascii="Calibri" w:hAnsi="Calibri" w:cs="Calibri"/>
          <w:bCs/>
          <w:iCs/>
          <w:sz w:val="26"/>
          <w:szCs w:val="26"/>
        </w:rPr>
        <w:t>15</w:t>
      </w:r>
      <w:r w:rsidR="00402061" w:rsidRPr="00650A04">
        <w:rPr>
          <w:rFonts w:ascii="Calibri" w:hAnsi="Calibri" w:cs="Calibri"/>
          <w:bCs/>
          <w:iCs/>
          <w:sz w:val="26"/>
          <w:szCs w:val="26"/>
        </w:rPr>
        <w:t xml:space="preserve"> </w:t>
      </w:r>
      <w:r w:rsidR="00EB1DBD" w:rsidRPr="00650A04">
        <w:rPr>
          <w:rFonts w:ascii="Calibri" w:hAnsi="Calibri" w:cs="Calibri"/>
          <w:bCs/>
          <w:iCs/>
          <w:sz w:val="26"/>
          <w:szCs w:val="26"/>
        </w:rPr>
        <w:t>quin</w:t>
      </w:r>
      <w:r w:rsidR="00402061" w:rsidRPr="00650A04">
        <w:rPr>
          <w:rFonts w:ascii="Calibri" w:hAnsi="Calibri" w:cs="Calibri"/>
          <w:bCs/>
          <w:iCs/>
          <w:sz w:val="26"/>
          <w:szCs w:val="26"/>
        </w:rPr>
        <w:t>ce de a</w:t>
      </w:r>
      <w:r w:rsidR="00EB1DBD" w:rsidRPr="00650A04">
        <w:rPr>
          <w:rFonts w:ascii="Calibri" w:hAnsi="Calibri" w:cs="Calibri"/>
          <w:bCs/>
          <w:iCs/>
          <w:sz w:val="26"/>
          <w:szCs w:val="26"/>
        </w:rPr>
        <w:t>g</w:t>
      </w:r>
      <w:r w:rsidR="00402061" w:rsidRPr="00650A04">
        <w:rPr>
          <w:rFonts w:ascii="Calibri" w:hAnsi="Calibri" w:cs="Calibri"/>
          <w:bCs/>
          <w:iCs/>
          <w:sz w:val="26"/>
          <w:szCs w:val="26"/>
        </w:rPr>
        <w:t>o</w:t>
      </w:r>
      <w:r w:rsidR="00EB1DBD" w:rsidRPr="00650A04">
        <w:rPr>
          <w:rFonts w:ascii="Calibri" w:hAnsi="Calibri" w:cs="Calibri"/>
          <w:bCs/>
          <w:iCs/>
          <w:sz w:val="26"/>
          <w:szCs w:val="26"/>
        </w:rPr>
        <w:t>sto</w:t>
      </w:r>
      <w:r w:rsidR="00402061" w:rsidRPr="00650A04">
        <w:rPr>
          <w:rFonts w:ascii="Calibri" w:hAnsi="Calibri" w:cs="Calibri"/>
          <w:bCs/>
          <w:iCs/>
          <w:sz w:val="26"/>
          <w:szCs w:val="26"/>
        </w:rPr>
        <w:t xml:space="preserve"> del año pasado</w:t>
      </w:r>
      <w:r w:rsidR="00A7278E" w:rsidRPr="00650A04">
        <w:rPr>
          <w:rFonts w:ascii="Calibri" w:hAnsi="Calibri" w:cs="Calibri"/>
          <w:bCs/>
          <w:iCs/>
          <w:sz w:val="26"/>
          <w:szCs w:val="26"/>
        </w:rPr>
        <w:t xml:space="preserve">, por la cantidad </w:t>
      </w:r>
      <w:r w:rsidR="00BF6081" w:rsidRPr="00650A04">
        <w:rPr>
          <w:rFonts w:ascii="Calibri" w:hAnsi="Calibri" w:cs="Calibri"/>
          <w:bCs/>
          <w:iCs/>
          <w:sz w:val="26"/>
          <w:szCs w:val="26"/>
        </w:rPr>
        <w:t xml:space="preserve">en conjunto de las 3 tres infracciones, </w:t>
      </w:r>
      <w:r w:rsidR="00A7278E" w:rsidRPr="00650A04">
        <w:rPr>
          <w:rFonts w:ascii="Calibri" w:hAnsi="Calibri" w:cs="Calibri"/>
          <w:bCs/>
          <w:iCs/>
          <w:sz w:val="26"/>
          <w:szCs w:val="26"/>
        </w:rPr>
        <w:t>de $1,329.90 (Un mil trescientos veintinueve pesos 90/100 Moneda Nacional)</w:t>
      </w:r>
      <w:r w:rsidR="00402061" w:rsidRPr="00650A04">
        <w:rPr>
          <w:rFonts w:ascii="Calibri" w:hAnsi="Calibri" w:cs="Calibri"/>
          <w:sz w:val="26"/>
          <w:szCs w:val="26"/>
        </w:rPr>
        <w:t>. . . . . . . . . . . .</w:t>
      </w:r>
      <w:r w:rsidR="00A7278E" w:rsidRPr="00650A04">
        <w:rPr>
          <w:rFonts w:ascii="Calibri" w:hAnsi="Calibri" w:cs="Calibri"/>
          <w:sz w:val="26"/>
          <w:szCs w:val="26"/>
        </w:rPr>
        <w:t xml:space="preserve"> . . . . . . . . . .</w:t>
      </w:r>
      <w:r w:rsidR="00BF6081" w:rsidRPr="00650A04">
        <w:rPr>
          <w:rFonts w:ascii="Calibri" w:hAnsi="Calibri" w:cs="Calibri"/>
          <w:sz w:val="26"/>
          <w:szCs w:val="26"/>
        </w:rPr>
        <w:t xml:space="preserve"> . . . . . . . . . . . . . . . . . . . . . . . . . . . . . . . . </w:t>
      </w:r>
    </w:p>
    <w:p w:rsidR="00402061" w:rsidRPr="00650A04" w:rsidRDefault="00402061" w:rsidP="00402061">
      <w:pPr>
        <w:ind w:firstLine="708"/>
        <w:jc w:val="both"/>
        <w:rPr>
          <w:rFonts w:ascii="Calibri" w:hAnsi="Calibri" w:cs="Calibri"/>
          <w:iCs/>
          <w:sz w:val="26"/>
          <w:szCs w:val="26"/>
        </w:rPr>
      </w:pPr>
    </w:p>
    <w:p w:rsidR="00E44A28" w:rsidRPr="00650A04" w:rsidRDefault="00402061" w:rsidP="00402061">
      <w:pPr>
        <w:pStyle w:val="Textoindependiente"/>
        <w:tabs>
          <w:tab w:val="left" w:pos="3594"/>
        </w:tabs>
        <w:rPr>
          <w:rFonts w:ascii="Calibri" w:hAnsi="Calibri" w:cs="Calibri"/>
          <w:iCs/>
          <w:sz w:val="26"/>
          <w:szCs w:val="26"/>
        </w:rPr>
      </w:pPr>
      <w:r w:rsidRPr="00650A04">
        <w:rPr>
          <w:rFonts w:ascii="Calibri" w:hAnsi="Calibri" w:cs="Calibri"/>
          <w:sz w:val="26"/>
          <w:szCs w:val="26"/>
        </w:rPr>
        <w:t xml:space="preserve">            Acta de infracción que el justiciable considera ilegal, pues expresó, </w:t>
      </w:r>
      <w:r w:rsidRPr="00650A04">
        <w:rPr>
          <w:rFonts w:ascii="Calibri" w:hAnsi="Calibri" w:cs="Calibri"/>
          <w:i/>
          <w:sz w:val="26"/>
          <w:szCs w:val="26"/>
        </w:rPr>
        <w:t>“grosso modo”</w:t>
      </w:r>
      <w:r w:rsidRPr="00650A04">
        <w:rPr>
          <w:rFonts w:ascii="Calibri" w:hAnsi="Calibri" w:cs="Calibri"/>
          <w:sz w:val="26"/>
          <w:szCs w:val="26"/>
        </w:rPr>
        <w:t xml:space="preserve">, que </w:t>
      </w:r>
      <w:r w:rsidRPr="00650A04">
        <w:rPr>
          <w:rFonts w:ascii="Calibri" w:hAnsi="Calibri" w:cs="Calibri"/>
          <w:iCs/>
          <w:sz w:val="26"/>
          <w:szCs w:val="26"/>
        </w:rPr>
        <w:t>la boleta no se encuentra debidamente motivada</w:t>
      </w:r>
      <w:r w:rsidR="00E44A28" w:rsidRPr="00650A04">
        <w:rPr>
          <w:rFonts w:ascii="Calibri" w:hAnsi="Calibri" w:cs="Calibri"/>
          <w:iCs/>
          <w:sz w:val="26"/>
          <w:szCs w:val="26"/>
        </w:rPr>
        <w:t>, además de que negó lisa y llanamente haber incurrido en los hechos señalados</w:t>
      </w:r>
      <w:r w:rsidRPr="00650A04">
        <w:rPr>
          <w:rFonts w:ascii="Calibri" w:hAnsi="Calibri" w:cs="Calibri"/>
          <w:iCs/>
          <w:sz w:val="26"/>
          <w:szCs w:val="26"/>
        </w:rPr>
        <w:t>.</w:t>
      </w:r>
      <w:r w:rsidR="00E44A28" w:rsidRPr="00650A04">
        <w:rPr>
          <w:rFonts w:ascii="Calibri" w:hAnsi="Calibri" w:cs="Calibri"/>
          <w:iCs/>
          <w:sz w:val="26"/>
          <w:szCs w:val="26"/>
        </w:rPr>
        <w:t xml:space="preserve"> . . . . . . . . . . . . . . . </w:t>
      </w:r>
    </w:p>
    <w:p w:rsidR="00402061" w:rsidRPr="00650A04" w:rsidRDefault="00402061" w:rsidP="00402061">
      <w:pPr>
        <w:pStyle w:val="Textoindependiente"/>
        <w:tabs>
          <w:tab w:val="left" w:pos="3594"/>
        </w:tabs>
        <w:rPr>
          <w:rFonts w:ascii="Calibri" w:hAnsi="Calibri" w:cs="Calibri"/>
          <w:iCs/>
          <w:sz w:val="26"/>
          <w:szCs w:val="26"/>
        </w:rPr>
      </w:pPr>
    </w:p>
    <w:p w:rsidR="00402061" w:rsidRPr="00650A04" w:rsidRDefault="00402061" w:rsidP="00402061">
      <w:pPr>
        <w:pStyle w:val="Textoindependiente"/>
        <w:tabs>
          <w:tab w:val="left" w:pos="3594"/>
        </w:tabs>
        <w:rPr>
          <w:rFonts w:ascii="Calibri" w:hAnsi="Calibri" w:cs="Calibri"/>
          <w:iCs/>
          <w:sz w:val="26"/>
          <w:szCs w:val="26"/>
        </w:rPr>
      </w:pPr>
      <w:r w:rsidRPr="00650A04">
        <w:rPr>
          <w:rFonts w:ascii="Calibri" w:hAnsi="Calibri" w:cs="Calibri"/>
          <w:iCs/>
          <w:sz w:val="26"/>
          <w:szCs w:val="26"/>
        </w:rPr>
        <w:t xml:space="preserve">            A lo referido por el impetrante</w:t>
      </w:r>
      <w:r w:rsidRPr="00650A04">
        <w:rPr>
          <w:rFonts w:ascii="Calibri" w:hAnsi="Calibri" w:cs="Calibri"/>
          <w:sz w:val="26"/>
          <w:szCs w:val="26"/>
        </w:rPr>
        <w:t xml:space="preserve"> del proceso</w:t>
      </w:r>
      <w:r w:rsidRPr="00650A04">
        <w:rPr>
          <w:rFonts w:ascii="Calibri" w:hAnsi="Calibri" w:cs="Calibri"/>
          <w:iCs/>
          <w:sz w:val="26"/>
          <w:szCs w:val="26"/>
        </w:rPr>
        <w:t xml:space="preserve">, el inspector demandado, sostuvo la legalidad de la boleta. . . . . . . . . . . . . . . . . . . . . . . . . . . . . . . . . . . . . . . . . . </w:t>
      </w:r>
    </w:p>
    <w:p w:rsidR="00402061" w:rsidRPr="00650A04" w:rsidRDefault="00402061" w:rsidP="00402061">
      <w:pPr>
        <w:ind w:firstLine="708"/>
        <w:jc w:val="both"/>
        <w:rPr>
          <w:rFonts w:ascii="Calibri" w:hAnsi="Calibri" w:cs="Calibri"/>
          <w:sz w:val="26"/>
          <w:szCs w:val="26"/>
          <w:lang w:val="es-MX"/>
        </w:rPr>
      </w:pPr>
    </w:p>
    <w:p w:rsidR="00402061" w:rsidRPr="00650A04" w:rsidRDefault="00402061" w:rsidP="00402061">
      <w:pPr>
        <w:ind w:firstLine="708"/>
        <w:jc w:val="both"/>
        <w:rPr>
          <w:rFonts w:ascii="Calibri" w:eastAsia="Times New Roman" w:hAnsi="Calibri" w:cs="Calibri"/>
          <w:sz w:val="26"/>
          <w:szCs w:val="26"/>
        </w:rPr>
      </w:pPr>
      <w:r w:rsidRPr="00650A04">
        <w:rPr>
          <w:rFonts w:ascii="Calibri" w:hAnsi="Calibri" w:cs="Calibri"/>
          <w:sz w:val="26"/>
          <w:szCs w:val="26"/>
        </w:rPr>
        <w:t xml:space="preserve">Así las cosas, la </w:t>
      </w:r>
      <w:r w:rsidRPr="00650A04">
        <w:rPr>
          <w:rFonts w:ascii="Calibri" w:hAnsi="Calibri" w:cs="Calibri"/>
          <w:i/>
          <w:sz w:val="26"/>
          <w:szCs w:val="26"/>
        </w:rPr>
        <w:t>“</w:t>
      </w:r>
      <w:proofErr w:type="spellStart"/>
      <w:r w:rsidRPr="00650A04">
        <w:rPr>
          <w:rFonts w:ascii="Calibri" w:hAnsi="Calibri" w:cs="Calibri"/>
          <w:i/>
          <w:sz w:val="26"/>
          <w:szCs w:val="26"/>
        </w:rPr>
        <w:t>litis</w:t>
      </w:r>
      <w:proofErr w:type="spellEnd"/>
      <w:r w:rsidRPr="00650A04">
        <w:rPr>
          <w:rFonts w:ascii="Calibri" w:hAnsi="Calibri" w:cs="Calibri"/>
          <w:i/>
          <w:sz w:val="26"/>
          <w:szCs w:val="26"/>
        </w:rPr>
        <w:t>”</w:t>
      </w:r>
      <w:r w:rsidRPr="00650A04">
        <w:rPr>
          <w:rFonts w:ascii="Calibri" w:hAnsi="Calibri" w:cs="Calibri"/>
          <w:sz w:val="26"/>
          <w:szCs w:val="26"/>
        </w:rPr>
        <w:t xml:space="preserve"> planteada se hace consistir en determinar la legalidad o ilegalidad de la boleta con número:</w:t>
      </w:r>
      <w:r w:rsidR="001B448D" w:rsidRPr="00650A04">
        <w:rPr>
          <w:rFonts w:ascii="Calibri" w:hAnsi="Calibri" w:cs="Calibri"/>
          <w:sz w:val="26"/>
          <w:szCs w:val="26"/>
        </w:rPr>
        <w:t xml:space="preserve"> T-5891851 (cinco-ocho-nueve-uno-ocho-cinco-uno), de fecha 10 diez de agosto del año 2018 dos mil dieciocho</w:t>
      </w:r>
      <w:r w:rsidRPr="00650A04">
        <w:rPr>
          <w:rFonts w:ascii="Calibri" w:hAnsi="Calibri" w:cs="Calibri"/>
          <w:sz w:val="26"/>
          <w:szCs w:val="26"/>
        </w:rPr>
        <w:t>, así como la procedencia, o no, de la devolución solicitada</w:t>
      </w:r>
      <w:r w:rsidRPr="00650A04">
        <w:rPr>
          <w:rFonts w:ascii="Calibri" w:hAnsi="Calibri"/>
          <w:sz w:val="26"/>
          <w:szCs w:val="26"/>
        </w:rPr>
        <w:t xml:space="preserve">. . . . . . . . </w:t>
      </w:r>
      <w:r w:rsidRPr="00650A04">
        <w:rPr>
          <w:rFonts w:ascii="Calibri" w:hAnsi="Calibri" w:cs="Calibri"/>
          <w:sz w:val="26"/>
          <w:szCs w:val="26"/>
        </w:rPr>
        <w:t>. . . . . . . .</w:t>
      </w:r>
      <w:r w:rsidR="001B448D" w:rsidRPr="00650A04">
        <w:rPr>
          <w:rFonts w:ascii="Calibri" w:hAnsi="Calibri" w:cs="Calibri"/>
          <w:sz w:val="26"/>
          <w:szCs w:val="26"/>
        </w:rPr>
        <w:t xml:space="preserve"> . . . . . . . . . . . . . . .</w:t>
      </w:r>
    </w:p>
    <w:p w:rsidR="00402061" w:rsidRPr="00650A04" w:rsidRDefault="00402061" w:rsidP="00402061">
      <w:pPr>
        <w:ind w:firstLine="708"/>
        <w:jc w:val="both"/>
        <w:rPr>
          <w:rFonts w:ascii="Calibri" w:eastAsia="Times New Roman" w:hAnsi="Calibri" w:cs="Calibri"/>
          <w:sz w:val="26"/>
          <w:szCs w:val="26"/>
        </w:rPr>
      </w:pPr>
    </w:p>
    <w:p w:rsidR="00402061" w:rsidRPr="00650A04" w:rsidRDefault="00402061" w:rsidP="00402061">
      <w:pPr>
        <w:ind w:firstLine="708"/>
        <w:jc w:val="both"/>
        <w:rPr>
          <w:rFonts w:ascii="Calibri" w:hAnsi="Calibri" w:cs="Calibri"/>
          <w:b/>
          <w:bCs/>
          <w:iCs/>
          <w:sz w:val="26"/>
          <w:szCs w:val="26"/>
        </w:rPr>
      </w:pPr>
      <w:r w:rsidRPr="00650A04">
        <w:rPr>
          <w:rFonts w:ascii="Calibri" w:hAnsi="Calibri" w:cs="Calibri"/>
          <w:b/>
          <w:bCs/>
          <w:i/>
          <w:iCs/>
          <w:sz w:val="26"/>
          <w:szCs w:val="26"/>
        </w:rPr>
        <w:t xml:space="preserve">SEXTO.- </w:t>
      </w:r>
      <w:r w:rsidRPr="00650A04">
        <w:rPr>
          <w:rFonts w:ascii="Calibri" w:hAnsi="Calibri" w:cs="Calibri"/>
          <w:sz w:val="26"/>
          <w:szCs w:val="26"/>
        </w:rPr>
        <w:t xml:space="preserve">No existiendo impedimento legal, se procede a analizar el concepto de impugnación que se considera trascendental para el sentido de la presente resolución, como lo es el </w:t>
      </w:r>
      <w:r w:rsidRPr="00650A04">
        <w:rPr>
          <w:rFonts w:ascii="Calibri" w:hAnsi="Calibri"/>
          <w:b/>
          <w:sz w:val="26"/>
        </w:rPr>
        <w:t xml:space="preserve">Primero </w:t>
      </w:r>
      <w:r w:rsidRPr="00650A04">
        <w:rPr>
          <w:rFonts w:ascii="Calibri" w:hAnsi="Calibri"/>
          <w:sz w:val="26"/>
        </w:rPr>
        <w:t>en su</w:t>
      </w:r>
      <w:r w:rsidR="00BF6081" w:rsidRPr="00650A04">
        <w:rPr>
          <w:rFonts w:ascii="Calibri" w:hAnsi="Calibri"/>
          <w:sz w:val="26"/>
        </w:rPr>
        <w:t>s</w:t>
      </w:r>
      <w:r w:rsidRPr="00650A04">
        <w:rPr>
          <w:rFonts w:ascii="Calibri" w:hAnsi="Calibri"/>
          <w:sz w:val="26"/>
        </w:rPr>
        <w:t xml:space="preserve"> inciso</w:t>
      </w:r>
      <w:r w:rsidR="00BF6081" w:rsidRPr="00650A04">
        <w:rPr>
          <w:rFonts w:ascii="Calibri" w:hAnsi="Calibri"/>
          <w:sz w:val="26"/>
        </w:rPr>
        <w:t>s</w:t>
      </w:r>
      <w:r w:rsidRPr="00650A04">
        <w:rPr>
          <w:rFonts w:ascii="Calibri" w:hAnsi="Calibri"/>
          <w:b/>
          <w:sz w:val="26"/>
        </w:rPr>
        <w:t xml:space="preserve"> </w:t>
      </w:r>
      <w:r w:rsidR="00BF6081" w:rsidRPr="00650A04">
        <w:rPr>
          <w:rFonts w:ascii="Calibri" w:hAnsi="Calibri"/>
          <w:b/>
          <w:sz w:val="26"/>
        </w:rPr>
        <w:t>A, B y C,</w:t>
      </w:r>
      <w:r w:rsidRPr="00650A04">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w:t>
      </w:r>
      <w:r w:rsidR="00BF6081" w:rsidRPr="00650A04">
        <w:rPr>
          <w:rFonts w:ascii="Calibri" w:hAnsi="Calibri"/>
          <w:sz w:val="26"/>
        </w:rPr>
        <w:t xml:space="preserve"> . . . . . </w:t>
      </w:r>
    </w:p>
    <w:p w:rsidR="00402061" w:rsidRPr="00650A04" w:rsidRDefault="00402061" w:rsidP="00402061">
      <w:pPr>
        <w:jc w:val="both"/>
        <w:rPr>
          <w:sz w:val="20"/>
          <w:szCs w:val="20"/>
        </w:rPr>
      </w:pPr>
    </w:p>
    <w:p w:rsidR="005D7B3D" w:rsidRPr="00650A04" w:rsidRDefault="00402061" w:rsidP="005D7B3D">
      <w:pPr>
        <w:ind w:firstLine="708"/>
        <w:jc w:val="both"/>
        <w:rPr>
          <w:rFonts w:ascii="Calibri" w:hAnsi="Calibri"/>
          <w:i/>
          <w:iCs/>
          <w:sz w:val="26"/>
        </w:rPr>
      </w:pPr>
      <w:r w:rsidRPr="00650A04">
        <w:rPr>
          <w:rFonts w:ascii="Calibri" w:hAnsi="Calibri"/>
          <w:b/>
          <w:bCs/>
          <w:i/>
          <w:iCs/>
          <w:sz w:val="26"/>
        </w:rPr>
        <w:t xml:space="preserve">“CONCEPTOS DE VIOLACIÓN. EL JUEZ NO ESTÁ OBLIGADO A TRANSCRIBIRLOS. </w:t>
      </w:r>
      <w:r w:rsidRPr="00650A0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p>
    <w:p w:rsidR="005D7B3D" w:rsidRPr="00650A04" w:rsidRDefault="005D7B3D" w:rsidP="005D7B3D">
      <w:pPr>
        <w:ind w:firstLine="708"/>
        <w:jc w:val="right"/>
        <w:rPr>
          <w:rFonts w:ascii="Calibri" w:hAnsi="Calibri" w:cs="Calibri"/>
          <w:b/>
          <w:sz w:val="26"/>
          <w:szCs w:val="26"/>
        </w:rPr>
      </w:pPr>
      <w:r w:rsidRPr="00650A04">
        <w:rPr>
          <w:rFonts w:ascii="Calibri" w:hAnsi="Calibri" w:cs="Calibri"/>
          <w:b/>
          <w:bCs/>
          <w:iCs/>
          <w:sz w:val="26"/>
          <w:szCs w:val="26"/>
        </w:rPr>
        <w:t>Expediente número 1391</w:t>
      </w:r>
      <w:r w:rsidRPr="00650A04">
        <w:rPr>
          <w:rFonts w:ascii="Calibri" w:hAnsi="Calibri" w:cs="Calibri"/>
          <w:b/>
          <w:sz w:val="26"/>
          <w:szCs w:val="26"/>
        </w:rPr>
        <w:t>/2doJAM/2018-JN</w:t>
      </w:r>
    </w:p>
    <w:p w:rsidR="005D7B3D" w:rsidRPr="00650A04" w:rsidRDefault="005D7B3D" w:rsidP="005D7B3D">
      <w:pPr>
        <w:ind w:firstLine="708"/>
        <w:jc w:val="both"/>
        <w:rPr>
          <w:rFonts w:ascii="Calibri" w:hAnsi="Calibri"/>
          <w:i/>
          <w:iCs/>
          <w:sz w:val="26"/>
        </w:rPr>
      </w:pPr>
    </w:p>
    <w:p w:rsidR="00402061" w:rsidRPr="00650A04" w:rsidRDefault="00402061" w:rsidP="005D7B3D">
      <w:pPr>
        <w:jc w:val="both"/>
        <w:rPr>
          <w:rFonts w:ascii="Calibri" w:hAnsi="Calibri"/>
          <w:i/>
          <w:iCs/>
          <w:sz w:val="26"/>
        </w:rPr>
      </w:pPr>
      <w:proofErr w:type="gramStart"/>
      <w:r w:rsidRPr="00650A04">
        <w:rPr>
          <w:rFonts w:ascii="Calibri" w:hAnsi="Calibri"/>
          <w:i/>
          <w:iCs/>
          <w:sz w:val="26"/>
        </w:rPr>
        <w:lastRenderedPageBreak/>
        <w:t>que</w:t>
      </w:r>
      <w:proofErr w:type="gramEnd"/>
      <w:r w:rsidRPr="00650A04">
        <w:rPr>
          <w:rFonts w:ascii="Calibri" w:hAnsi="Calibri"/>
          <w:i/>
          <w:iCs/>
          <w:sz w:val="26"/>
        </w:rPr>
        <w:t xml:space="preserve"> no se le priva de la oportunidad para recurrir la resolución y alegar lo que</w:t>
      </w:r>
      <w:r w:rsidR="005D7B3D" w:rsidRPr="00650A04">
        <w:rPr>
          <w:rFonts w:ascii="Calibri" w:hAnsi="Calibri"/>
          <w:i/>
          <w:iCs/>
          <w:sz w:val="26"/>
        </w:rPr>
        <w:t xml:space="preserve"> </w:t>
      </w:r>
      <w:r w:rsidRPr="00650A04">
        <w:rPr>
          <w:rFonts w:ascii="Calibri" w:hAnsi="Calibri"/>
          <w:i/>
          <w:iCs/>
          <w:sz w:val="26"/>
        </w:rPr>
        <w:t xml:space="preserve">estime pertinente para demostrar, en su caso, la ilegalidad de la misma.” </w:t>
      </w:r>
      <w:r w:rsidRPr="00650A04">
        <w:rPr>
          <w:rFonts w:ascii="Calibri" w:hAnsi="Calibri" w:cs="Calibri"/>
          <w:i/>
          <w:iCs/>
          <w:sz w:val="20"/>
          <w:szCs w:val="20"/>
        </w:rPr>
        <w:t>SEGUNDO TRIBUNAL COLEGIADO DEL SEXTO CIRCUITO. No. Registro: 196,477. Jurisprudencia, Materia(s): Común,</w:t>
      </w:r>
    </w:p>
    <w:p w:rsidR="00402061" w:rsidRPr="00650A04" w:rsidRDefault="00402061" w:rsidP="00402061">
      <w:pPr>
        <w:jc w:val="both"/>
        <w:rPr>
          <w:rFonts w:ascii="Calibri" w:hAnsi="Calibri" w:cs="Calibri"/>
          <w:i/>
          <w:iCs/>
          <w:sz w:val="20"/>
          <w:szCs w:val="20"/>
        </w:rPr>
      </w:pPr>
      <w:r w:rsidRPr="00650A04">
        <w:rPr>
          <w:rFonts w:ascii="Calibri" w:hAnsi="Calibri" w:cs="Calibri"/>
          <w:i/>
          <w:iCs/>
          <w:sz w:val="20"/>
          <w:szCs w:val="20"/>
        </w:rPr>
        <w:t xml:space="preserve">Novena Época, Instancia: Tribunales Colegiados de Circuito, Fuente: Semanario Judicial de la Federación y su Gaceta. VII, </w:t>
      </w:r>
      <w:proofErr w:type="gramStart"/>
      <w:r w:rsidRPr="00650A04">
        <w:rPr>
          <w:rFonts w:ascii="Calibri" w:hAnsi="Calibri" w:cs="Calibri"/>
          <w:i/>
          <w:iCs/>
          <w:sz w:val="20"/>
          <w:szCs w:val="20"/>
        </w:rPr>
        <w:t>Abril</w:t>
      </w:r>
      <w:proofErr w:type="gramEnd"/>
      <w:r w:rsidRPr="00650A04">
        <w:rPr>
          <w:rFonts w:ascii="Calibri" w:hAnsi="Calibri" w:cs="Calibri"/>
          <w:i/>
          <w:iCs/>
          <w:sz w:val="20"/>
          <w:szCs w:val="20"/>
        </w:rPr>
        <w:t xml:space="preserve"> de 1998, Tesis: VI.2o. J/129. Página: 599”. . . . . . . . . . . . . . . . . . . . . . . . . . . . . . . . . . . . . </w:t>
      </w:r>
    </w:p>
    <w:p w:rsidR="00402061" w:rsidRPr="00650A04" w:rsidRDefault="00402061" w:rsidP="00402061">
      <w:pPr>
        <w:ind w:firstLine="708"/>
        <w:jc w:val="both"/>
        <w:rPr>
          <w:rFonts w:ascii="Calibri" w:hAnsi="Calibri" w:cs="Calibri"/>
          <w:sz w:val="20"/>
          <w:szCs w:val="20"/>
        </w:rPr>
      </w:pPr>
    </w:p>
    <w:p w:rsidR="00402061" w:rsidRPr="00650A04" w:rsidRDefault="00402061" w:rsidP="00402061">
      <w:pPr>
        <w:ind w:firstLine="708"/>
        <w:jc w:val="both"/>
        <w:rPr>
          <w:rFonts w:ascii="Calibri" w:hAnsi="Calibri" w:cs="Calibri"/>
          <w:i/>
          <w:iCs/>
          <w:sz w:val="20"/>
          <w:szCs w:val="20"/>
        </w:rPr>
      </w:pPr>
      <w:r w:rsidRPr="00650A04">
        <w:rPr>
          <w:rFonts w:ascii="Calibri" w:hAnsi="Calibri" w:cs="Calibri"/>
          <w:sz w:val="26"/>
          <w:szCs w:val="26"/>
        </w:rPr>
        <w:t>Así las cosas, en el señalado Primer</w:t>
      </w:r>
      <w:r w:rsidRPr="00650A04">
        <w:rPr>
          <w:rFonts w:ascii="Calibri" w:hAnsi="Calibri" w:cs="Calibri"/>
          <w:b/>
          <w:bCs/>
          <w:sz w:val="26"/>
          <w:szCs w:val="26"/>
        </w:rPr>
        <w:t xml:space="preserve"> </w:t>
      </w:r>
      <w:r w:rsidRPr="00650A04">
        <w:rPr>
          <w:rFonts w:ascii="Calibri" w:hAnsi="Calibri" w:cs="Calibri"/>
          <w:sz w:val="26"/>
          <w:szCs w:val="26"/>
        </w:rPr>
        <w:t xml:space="preserve">concepto de impugnación, el actor expuso: </w:t>
      </w:r>
      <w:r w:rsidRPr="00650A04">
        <w:rPr>
          <w:rFonts w:ascii="Calibri" w:hAnsi="Calibri" w:cs="Calibri"/>
          <w:i/>
          <w:sz w:val="26"/>
          <w:szCs w:val="26"/>
        </w:rPr>
        <w:t>“</w:t>
      </w:r>
      <w:r w:rsidRPr="00650A04">
        <w:rPr>
          <w:rFonts w:ascii="Calibri" w:hAnsi="Calibri" w:cs="Calibri"/>
          <w:b/>
          <w:i/>
          <w:sz w:val="26"/>
          <w:szCs w:val="26"/>
        </w:rPr>
        <w:t>PRIMERO</w:t>
      </w:r>
      <w:r w:rsidRPr="00650A04">
        <w:rPr>
          <w:rFonts w:ascii="Calibri" w:hAnsi="Calibri" w:cs="Calibri"/>
          <w:i/>
          <w:sz w:val="26"/>
          <w:szCs w:val="26"/>
        </w:rPr>
        <w:t>.-El acto impugnado….vulnera mis derechos en virtud de que se emitió sin cumplir con…..</w:t>
      </w:r>
      <w:proofErr w:type="gramStart"/>
      <w:r w:rsidRPr="00650A04">
        <w:rPr>
          <w:rFonts w:ascii="Calibri" w:hAnsi="Calibri" w:cs="Calibri"/>
          <w:i/>
          <w:sz w:val="26"/>
          <w:szCs w:val="26"/>
        </w:rPr>
        <w:t>la</w:t>
      </w:r>
      <w:proofErr w:type="gramEnd"/>
      <w:r w:rsidRPr="00650A04">
        <w:rPr>
          <w:rFonts w:ascii="Calibri" w:hAnsi="Calibri" w:cs="Calibri"/>
          <w:i/>
          <w:sz w:val="26"/>
          <w:szCs w:val="26"/>
        </w:rPr>
        <w:t xml:space="preserve"> debida fundamentación y motivación…”</w:t>
      </w:r>
      <w:r w:rsidRPr="00650A04">
        <w:rPr>
          <w:rFonts w:ascii="Calibri" w:hAnsi="Calibri" w:cs="Calibri"/>
          <w:sz w:val="26"/>
          <w:szCs w:val="26"/>
        </w:rPr>
        <w:t xml:space="preserve">. . . </w:t>
      </w:r>
      <w:r w:rsidRPr="00650A04">
        <w:rPr>
          <w:rFonts w:ascii="Calibri" w:hAnsi="Calibri"/>
          <w:bCs/>
          <w:sz w:val="26"/>
          <w:szCs w:val="26"/>
        </w:rPr>
        <w:t>. . . . . . . . . .</w:t>
      </w:r>
    </w:p>
    <w:p w:rsidR="00402061" w:rsidRPr="00650A04" w:rsidRDefault="00402061" w:rsidP="00402061">
      <w:pPr>
        <w:ind w:firstLine="708"/>
        <w:jc w:val="both"/>
        <w:rPr>
          <w:rFonts w:ascii="Calibri" w:hAnsi="Calibri"/>
          <w:bCs/>
          <w:sz w:val="20"/>
          <w:szCs w:val="20"/>
        </w:rPr>
      </w:pPr>
    </w:p>
    <w:p w:rsidR="00402061" w:rsidRPr="00650A04" w:rsidRDefault="00402061" w:rsidP="00402061">
      <w:pPr>
        <w:pStyle w:val="Textoindependiente"/>
        <w:ind w:firstLine="708"/>
        <w:rPr>
          <w:rFonts w:ascii="Calibri" w:hAnsi="Calibri"/>
          <w:sz w:val="26"/>
        </w:rPr>
      </w:pPr>
      <w:r w:rsidRPr="00650A04">
        <w:rPr>
          <w:rFonts w:ascii="Calibri" w:hAnsi="Calibri"/>
          <w:bCs/>
          <w:sz w:val="26"/>
          <w:szCs w:val="26"/>
        </w:rPr>
        <w:t xml:space="preserve">Por lo que en su inciso </w:t>
      </w:r>
      <w:r w:rsidR="00B53101" w:rsidRPr="00650A04">
        <w:rPr>
          <w:rFonts w:ascii="Calibri" w:hAnsi="Calibri"/>
          <w:bCs/>
          <w:sz w:val="26"/>
          <w:szCs w:val="26"/>
        </w:rPr>
        <w:t>A</w:t>
      </w:r>
      <w:r w:rsidRPr="00650A04">
        <w:rPr>
          <w:rFonts w:ascii="Calibri" w:hAnsi="Calibri"/>
          <w:b/>
          <w:bCs/>
          <w:sz w:val="26"/>
          <w:szCs w:val="26"/>
        </w:rPr>
        <w:t xml:space="preserve"> </w:t>
      </w:r>
      <w:r w:rsidRPr="00650A04">
        <w:rPr>
          <w:rFonts w:ascii="Calibri" w:hAnsi="Calibri"/>
          <w:bCs/>
          <w:sz w:val="26"/>
          <w:szCs w:val="26"/>
        </w:rPr>
        <w:t xml:space="preserve">refirió: </w:t>
      </w:r>
      <w:r w:rsidRPr="00650A04">
        <w:rPr>
          <w:rFonts w:ascii="Calibri" w:hAnsi="Calibri"/>
          <w:bCs/>
          <w:i/>
          <w:sz w:val="26"/>
          <w:szCs w:val="26"/>
        </w:rPr>
        <w:t>“</w:t>
      </w:r>
      <w:r w:rsidR="00B53101" w:rsidRPr="00650A04">
        <w:rPr>
          <w:rFonts w:ascii="Calibri" w:hAnsi="Calibri"/>
          <w:bCs/>
          <w:i/>
          <w:sz w:val="26"/>
          <w:szCs w:val="26"/>
        </w:rPr>
        <w:t>En cuanto al primer motivo de infracción…</w:t>
      </w:r>
      <w:proofErr w:type="gramStart"/>
      <w:r w:rsidR="00B53101" w:rsidRPr="00650A04">
        <w:rPr>
          <w:rFonts w:ascii="Calibri" w:hAnsi="Calibri"/>
          <w:bCs/>
          <w:i/>
          <w:sz w:val="26"/>
          <w:szCs w:val="26"/>
        </w:rPr>
        <w:t>..</w:t>
      </w:r>
      <w:proofErr w:type="gramEnd"/>
      <w:r w:rsidR="00B53101" w:rsidRPr="00650A04">
        <w:rPr>
          <w:rFonts w:ascii="Calibri" w:hAnsi="Calibri"/>
          <w:bCs/>
          <w:i/>
          <w:sz w:val="26"/>
          <w:szCs w:val="26"/>
        </w:rPr>
        <w:t xml:space="preserve"> </w:t>
      </w:r>
      <w:r w:rsidRPr="00650A04">
        <w:rPr>
          <w:rFonts w:ascii="Calibri" w:hAnsi="Calibri"/>
          <w:bCs/>
          <w:i/>
          <w:sz w:val="26"/>
          <w:szCs w:val="26"/>
        </w:rPr>
        <w:t>Con relación a</w:t>
      </w:r>
      <w:r w:rsidR="00B53101" w:rsidRPr="00650A04">
        <w:rPr>
          <w:rFonts w:ascii="Calibri" w:hAnsi="Calibri"/>
          <w:bCs/>
          <w:i/>
          <w:sz w:val="26"/>
          <w:szCs w:val="26"/>
        </w:rPr>
        <w:t xml:space="preserve"> </w:t>
      </w:r>
      <w:r w:rsidRPr="00650A04">
        <w:rPr>
          <w:rFonts w:ascii="Calibri" w:hAnsi="Calibri"/>
          <w:bCs/>
          <w:i/>
          <w:sz w:val="26"/>
          <w:szCs w:val="26"/>
        </w:rPr>
        <w:t>l</w:t>
      </w:r>
      <w:r w:rsidR="00B53101" w:rsidRPr="00650A04">
        <w:rPr>
          <w:rFonts w:ascii="Calibri" w:hAnsi="Calibri"/>
          <w:bCs/>
          <w:i/>
          <w:sz w:val="26"/>
          <w:szCs w:val="26"/>
        </w:rPr>
        <w:t>os</w:t>
      </w:r>
      <w:r w:rsidRPr="00650A04">
        <w:rPr>
          <w:rFonts w:ascii="Calibri" w:hAnsi="Calibri"/>
          <w:bCs/>
          <w:i/>
          <w:sz w:val="26"/>
          <w:szCs w:val="26"/>
        </w:rPr>
        <w:t xml:space="preserve"> </w:t>
      </w:r>
      <w:r w:rsidR="00B53101" w:rsidRPr="00650A04">
        <w:rPr>
          <w:rFonts w:ascii="Calibri" w:hAnsi="Calibri"/>
          <w:b/>
          <w:bCs/>
          <w:i/>
          <w:sz w:val="26"/>
          <w:szCs w:val="26"/>
        </w:rPr>
        <w:t>MOTIVOS</w:t>
      </w:r>
      <w:r w:rsidRPr="00650A04">
        <w:rPr>
          <w:rFonts w:ascii="Calibri" w:hAnsi="Calibri"/>
          <w:bCs/>
          <w:i/>
          <w:sz w:val="26"/>
          <w:szCs w:val="26"/>
        </w:rPr>
        <w:t xml:space="preserve"> </w:t>
      </w:r>
      <w:r w:rsidRPr="00650A04">
        <w:rPr>
          <w:rFonts w:ascii="Calibri" w:hAnsi="Calibri"/>
          <w:b/>
          <w:bCs/>
          <w:i/>
          <w:sz w:val="26"/>
          <w:szCs w:val="26"/>
        </w:rPr>
        <w:t>DE LA INFRACCION</w:t>
      </w:r>
      <w:r w:rsidRPr="00650A04">
        <w:rPr>
          <w:rFonts w:ascii="Calibri" w:hAnsi="Calibri"/>
          <w:bCs/>
          <w:i/>
          <w:sz w:val="26"/>
          <w:szCs w:val="26"/>
        </w:rPr>
        <w:t>…</w:t>
      </w:r>
      <w:proofErr w:type="gramStart"/>
      <w:r w:rsidRPr="00650A04">
        <w:rPr>
          <w:rFonts w:ascii="Calibri" w:hAnsi="Calibri"/>
          <w:bCs/>
          <w:i/>
          <w:sz w:val="26"/>
          <w:szCs w:val="26"/>
        </w:rPr>
        <w:t>..</w:t>
      </w:r>
      <w:proofErr w:type="gramEnd"/>
      <w:r w:rsidR="00B53101" w:rsidRPr="00650A04">
        <w:rPr>
          <w:rFonts w:ascii="Calibri" w:hAnsi="Calibri"/>
          <w:bCs/>
          <w:i/>
          <w:sz w:val="26"/>
          <w:szCs w:val="26"/>
        </w:rPr>
        <w:t xml:space="preserve"> </w:t>
      </w:r>
      <w:proofErr w:type="gramStart"/>
      <w:r w:rsidRPr="00650A04">
        <w:rPr>
          <w:rFonts w:ascii="Calibri" w:hAnsi="Calibri"/>
          <w:bCs/>
          <w:i/>
          <w:sz w:val="26"/>
          <w:szCs w:val="26"/>
        </w:rPr>
        <w:t>establece</w:t>
      </w:r>
      <w:proofErr w:type="gramEnd"/>
      <w:r w:rsidRPr="00650A04">
        <w:rPr>
          <w:rFonts w:ascii="Calibri" w:hAnsi="Calibri"/>
          <w:bCs/>
          <w:i/>
          <w:sz w:val="26"/>
          <w:szCs w:val="26"/>
        </w:rPr>
        <w:t xml:space="preserve"> en el acta de infracción…’ </w:t>
      </w:r>
      <w:r w:rsidRPr="00650A04">
        <w:rPr>
          <w:rFonts w:ascii="Calibri" w:hAnsi="Calibri"/>
          <w:b/>
          <w:bCs/>
          <w:i/>
          <w:sz w:val="26"/>
          <w:szCs w:val="26"/>
        </w:rPr>
        <w:t>Por no respetar la luz roja del semáforo’</w:t>
      </w:r>
      <w:r w:rsidRPr="00650A04">
        <w:rPr>
          <w:rFonts w:ascii="Calibri" w:hAnsi="Calibri"/>
          <w:bCs/>
          <w:i/>
          <w:sz w:val="26"/>
          <w:szCs w:val="26"/>
        </w:rPr>
        <w:t>… siendo…escueta e insuficiente…no es precisa ni exacta en la cita de las normas legales… Lo anterior hace que el acta…carezca de la debida motivación…no señala con precisión las circunstancias especiales…para la emisión del acto…omite señalar la forma… en la que se percat</w:t>
      </w:r>
      <w:r w:rsidR="00B53101" w:rsidRPr="00650A04">
        <w:rPr>
          <w:rFonts w:ascii="Calibri" w:hAnsi="Calibri"/>
          <w:bCs/>
          <w:i/>
          <w:sz w:val="26"/>
          <w:szCs w:val="26"/>
        </w:rPr>
        <w:t>aron…</w:t>
      </w:r>
      <w:proofErr w:type="gramStart"/>
      <w:r w:rsidR="00B53101" w:rsidRPr="00650A04">
        <w:rPr>
          <w:rFonts w:ascii="Calibri" w:hAnsi="Calibri"/>
          <w:bCs/>
          <w:i/>
          <w:sz w:val="26"/>
          <w:szCs w:val="26"/>
        </w:rPr>
        <w:t>..</w:t>
      </w:r>
      <w:proofErr w:type="gramEnd"/>
      <w:r w:rsidR="00B53101" w:rsidRPr="00650A04">
        <w:rPr>
          <w:rFonts w:ascii="Calibri" w:hAnsi="Calibri"/>
          <w:bCs/>
          <w:i/>
          <w:sz w:val="26"/>
          <w:szCs w:val="26"/>
        </w:rPr>
        <w:t xml:space="preserve"> </w:t>
      </w:r>
      <w:proofErr w:type="gramStart"/>
      <w:r w:rsidRPr="00650A04">
        <w:rPr>
          <w:rFonts w:ascii="Calibri" w:hAnsi="Calibri"/>
          <w:bCs/>
          <w:i/>
          <w:sz w:val="26"/>
          <w:szCs w:val="26"/>
        </w:rPr>
        <w:t>de</w:t>
      </w:r>
      <w:proofErr w:type="gramEnd"/>
      <w:r w:rsidRPr="00650A04">
        <w:rPr>
          <w:rFonts w:ascii="Calibri" w:hAnsi="Calibri"/>
          <w:bCs/>
          <w:i/>
          <w:sz w:val="26"/>
          <w:szCs w:val="26"/>
        </w:rPr>
        <w:t xml:space="preserve"> los hechos…lugar donde se encontraba</w:t>
      </w:r>
      <w:r w:rsidR="00B53101" w:rsidRPr="00650A04">
        <w:rPr>
          <w:rFonts w:ascii="Calibri" w:hAnsi="Calibri"/>
          <w:bCs/>
          <w:i/>
          <w:sz w:val="26"/>
          <w:szCs w:val="26"/>
        </w:rPr>
        <w:t>n</w:t>
      </w:r>
      <w:r w:rsidRPr="00650A04">
        <w:rPr>
          <w:rFonts w:ascii="Calibri" w:hAnsi="Calibri"/>
          <w:bCs/>
          <w:i/>
          <w:sz w:val="26"/>
          <w:szCs w:val="26"/>
        </w:rPr>
        <w:t>……”</w:t>
      </w:r>
      <w:r w:rsidRPr="00650A04">
        <w:rPr>
          <w:rFonts w:ascii="Calibri" w:hAnsi="Calibri" w:cs="Calibri"/>
          <w:i/>
          <w:sz w:val="26"/>
          <w:szCs w:val="26"/>
        </w:rPr>
        <w:t>.</w:t>
      </w:r>
      <w:r w:rsidRPr="00650A04">
        <w:rPr>
          <w:rFonts w:ascii="Calibri" w:hAnsi="Calibri" w:cs="Calibri"/>
          <w:sz w:val="26"/>
          <w:szCs w:val="26"/>
        </w:rPr>
        <w:t xml:space="preserve"> . . . </w:t>
      </w:r>
      <w:r w:rsidRPr="00650A04">
        <w:rPr>
          <w:rFonts w:ascii="Calibri" w:hAnsi="Calibri"/>
          <w:sz w:val="26"/>
        </w:rPr>
        <w:t>. . . .</w:t>
      </w:r>
      <w:r w:rsidR="00B53101" w:rsidRPr="00650A04">
        <w:rPr>
          <w:rFonts w:ascii="Calibri" w:hAnsi="Calibri"/>
          <w:sz w:val="26"/>
        </w:rPr>
        <w:t xml:space="preserve"> . . . </w:t>
      </w:r>
    </w:p>
    <w:p w:rsidR="00402061" w:rsidRPr="00650A04" w:rsidRDefault="00402061" w:rsidP="00B53101">
      <w:pPr>
        <w:jc w:val="both"/>
        <w:rPr>
          <w:rFonts w:ascii="Calibri" w:hAnsi="Calibri" w:cs="Calibri"/>
          <w:sz w:val="26"/>
          <w:szCs w:val="26"/>
        </w:rPr>
      </w:pPr>
    </w:p>
    <w:p w:rsidR="00B53101" w:rsidRPr="00650A04" w:rsidRDefault="00B53101" w:rsidP="00B53101">
      <w:pPr>
        <w:jc w:val="both"/>
        <w:rPr>
          <w:rFonts w:ascii="Calibri" w:hAnsi="Calibri" w:cs="Calibri"/>
          <w:sz w:val="26"/>
          <w:szCs w:val="26"/>
        </w:rPr>
      </w:pPr>
      <w:r w:rsidRPr="00650A04">
        <w:rPr>
          <w:rFonts w:ascii="Calibri" w:hAnsi="Calibri" w:cs="Calibri"/>
          <w:sz w:val="26"/>
          <w:szCs w:val="26"/>
        </w:rPr>
        <w:tab/>
        <w:t xml:space="preserve">En el inciso B, respecto de la infracción por no obedecer las indicaciones de Tránsito, señaló el promovente que el agente no precisó </w:t>
      </w:r>
      <w:r w:rsidR="004927E8" w:rsidRPr="00650A04">
        <w:rPr>
          <w:rFonts w:ascii="Calibri" w:hAnsi="Calibri" w:cs="Calibri"/>
          <w:sz w:val="26"/>
          <w:szCs w:val="26"/>
        </w:rPr>
        <w:t>qué</w:t>
      </w:r>
      <w:r w:rsidRPr="00650A04">
        <w:rPr>
          <w:rFonts w:ascii="Calibri" w:hAnsi="Calibri" w:cs="Calibri"/>
          <w:sz w:val="26"/>
          <w:szCs w:val="26"/>
        </w:rPr>
        <w:t xml:space="preserve"> indicaciones le dio, si fueron verbales o mediante señalamientos; en tanto que respecto lo señalado en el inciso C, relativa a la infracción por: </w:t>
      </w:r>
      <w:r w:rsidRPr="00650A04">
        <w:rPr>
          <w:rFonts w:ascii="Calibri" w:hAnsi="Calibri" w:cs="Calibri"/>
          <w:i/>
          <w:sz w:val="26"/>
          <w:szCs w:val="26"/>
        </w:rPr>
        <w:t>“ofender e insultar a los agentes de tránsito”</w:t>
      </w:r>
      <w:r w:rsidRPr="00650A04">
        <w:rPr>
          <w:rFonts w:ascii="Calibri" w:hAnsi="Calibri" w:cs="Calibri"/>
          <w:sz w:val="26"/>
          <w:szCs w:val="26"/>
        </w:rPr>
        <w:t xml:space="preserve">, también refirió que era insuficiente la motivación de la misma al no externar las circunstancias especiales, razones particulares y causas inmediatas que se hayan tenido en consideración, para emitir dicha infracción. . . . . . . . . . . . .    </w:t>
      </w:r>
    </w:p>
    <w:p w:rsidR="00B53101" w:rsidRPr="00650A04" w:rsidRDefault="00B53101" w:rsidP="00B53101">
      <w:pPr>
        <w:jc w:val="both"/>
        <w:rPr>
          <w:rFonts w:ascii="Calibri" w:hAnsi="Calibri" w:cs="Calibri"/>
          <w:sz w:val="26"/>
          <w:szCs w:val="26"/>
        </w:rPr>
      </w:pPr>
    </w:p>
    <w:p w:rsidR="00402061" w:rsidRPr="00650A04" w:rsidRDefault="00402061" w:rsidP="00402061">
      <w:pPr>
        <w:ind w:firstLine="708"/>
        <w:jc w:val="both"/>
        <w:rPr>
          <w:rFonts w:ascii="Calibri" w:hAnsi="Calibri" w:cs="Calibri"/>
          <w:i/>
          <w:iCs/>
          <w:sz w:val="26"/>
          <w:szCs w:val="26"/>
        </w:rPr>
      </w:pPr>
      <w:r w:rsidRPr="00650A04">
        <w:rPr>
          <w:rFonts w:ascii="Calibri" w:hAnsi="Calibri" w:cs="Calibri"/>
          <w:sz w:val="26"/>
          <w:szCs w:val="26"/>
        </w:rPr>
        <w:t>Una vez analizada el acta de infracción impugnada,</w:t>
      </w:r>
      <w:r w:rsidR="00B53101" w:rsidRPr="00650A04">
        <w:rPr>
          <w:rFonts w:ascii="Calibri" w:hAnsi="Calibri" w:cs="Calibri"/>
          <w:sz w:val="26"/>
          <w:szCs w:val="26"/>
        </w:rPr>
        <w:t xml:space="preserve"> en sus tres incisos,</w:t>
      </w:r>
      <w:r w:rsidRPr="00650A04">
        <w:rPr>
          <w:rFonts w:ascii="Calibri" w:hAnsi="Calibri" w:cs="Calibri"/>
          <w:sz w:val="26"/>
          <w:szCs w:val="26"/>
        </w:rPr>
        <w:t xml:space="preserve"> para quien juzga, resulta </w:t>
      </w:r>
      <w:r w:rsidRPr="00650A04">
        <w:rPr>
          <w:rFonts w:ascii="Calibri" w:hAnsi="Calibri" w:cs="Calibri"/>
          <w:b/>
          <w:bCs/>
          <w:sz w:val="26"/>
          <w:szCs w:val="26"/>
        </w:rPr>
        <w:t xml:space="preserve">fundado </w:t>
      </w:r>
      <w:r w:rsidRPr="00650A04">
        <w:rPr>
          <w:rFonts w:ascii="Calibri" w:hAnsi="Calibri" w:cs="Calibri"/>
          <w:sz w:val="26"/>
          <w:szCs w:val="26"/>
        </w:rPr>
        <w:t>el concepto de impugnación en lo antes reseñado; ya que es cierto el hecho de que el inspector, omitió motivar adecuadamente el acta de infracción</w:t>
      </w:r>
      <w:r w:rsidRPr="00650A04">
        <w:rPr>
          <w:rFonts w:ascii="Calibri" w:hAnsi="Calibri" w:cs="Calibri"/>
          <w:i/>
          <w:iCs/>
          <w:sz w:val="26"/>
          <w:szCs w:val="26"/>
        </w:rPr>
        <w:t xml:space="preserve">; </w:t>
      </w:r>
      <w:r w:rsidRPr="00650A04">
        <w:rPr>
          <w:rFonts w:ascii="Calibri" w:hAnsi="Calibri" w:cs="Calibri"/>
          <w:sz w:val="26"/>
          <w:szCs w:val="26"/>
        </w:rPr>
        <w:t>pues si bien es cierto que señaló l</w:t>
      </w:r>
      <w:r w:rsidR="00B53101" w:rsidRPr="00650A04">
        <w:rPr>
          <w:rFonts w:ascii="Calibri" w:hAnsi="Calibri" w:cs="Calibri"/>
          <w:sz w:val="26"/>
          <w:szCs w:val="26"/>
        </w:rPr>
        <w:t>os</w:t>
      </w:r>
      <w:r w:rsidRPr="00650A04">
        <w:rPr>
          <w:rFonts w:ascii="Calibri" w:hAnsi="Calibri" w:cs="Calibri"/>
          <w:sz w:val="26"/>
          <w:szCs w:val="26"/>
        </w:rPr>
        <w:t xml:space="preserve"> precepto</w:t>
      </w:r>
      <w:r w:rsidR="00B53101" w:rsidRPr="00650A04">
        <w:rPr>
          <w:rFonts w:ascii="Calibri" w:hAnsi="Calibri" w:cs="Calibri"/>
          <w:sz w:val="26"/>
          <w:szCs w:val="26"/>
        </w:rPr>
        <w:t>s</w:t>
      </w:r>
      <w:r w:rsidRPr="00650A04">
        <w:rPr>
          <w:rFonts w:ascii="Calibri" w:hAnsi="Calibri" w:cs="Calibri"/>
          <w:sz w:val="26"/>
          <w:szCs w:val="26"/>
        </w:rPr>
        <w:t xml:space="preserve"> que consideró infringido</w:t>
      </w:r>
      <w:r w:rsidR="00B53101" w:rsidRPr="00650A04">
        <w:rPr>
          <w:rFonts w:ascii="Calibri" w:hAnsi="Calibri" w:cs="Calibri"/>
          <w:sz w:val="26"/>
          <w:szCs w:val="26"/>
        </w:rPr>
        <w:t xml:space="preserve">s: </w:t>
      </w:r>
      <w:r w:rsidRPr="00650A04">
        <w:rPr>
          <w:rFonts w:ascii="Calibri" w:hAnsi="Calibri" w:cs="Calibri"/>
          <w:sz w:val="26"/>
          <w:szCs w:val="26"/>
        </w:rPr>
        <w:t>artículo</w:t>
      </w:r>
      <w:r w:rsidR="00B53101" w:rsidRPr="00650A04">
        <w:rPr>
          <w:rFonts w:ascii="Calibri" w:hAnsi="Calibri" w:cs="Calibri"/>
          <w:sz w:val="26"/>
          <w:szCs w:val="26"/>
        </w:rPr>
        <w:t>s</w:t>
      </w:r>
      <w:r w:rsidRPr="00650A04">
        <w:rPr>
          <w:rFonts w:ascii="Calibri" w:hAnsi="Calibri" w:cs="Calibri"/>
          <w:sz w:val="26"/>
          <w:szCs w:val="26"/>
        </w:rPr>
        <w:t xml:space="preserve"> 12, fracción I</w:t>
      </w:r>
      <w:r w:rsidR="00B53101" w:rsidRPr="00650A04">
        <w:rPr>
          <w:rFonts w:ascii="Calibri" w:hAnsi="Calibri" w:cs="Calibri"/>
          <w:sz w:val="26"/>
          <w:szCs w:val="26"/>
        </w:rPr>
        <w:t>I; 7 fracción IV y 8 fracción XIII</w:t>
      </w:r>
      <w:r w:rsidRPr="00650A04">
        <w:rPr>
          <w:rFonts w:ascii="Calibri" w:hAnsi="Calibri" w:cs="Calibri"/>
          <w:sz w:val="26"/>
          <w:szCs w:val="26"/>
        </w:rPr>
        <w:t xml:space="preserve">, </w:t>
      </w:r>
      <w:r w:rsidRPr="00650A04">
        <w:rPr>
          <w:rFonts w:ascii="Calibri" w:hAnsi="Calibri" w:cs="Calibri"/>
          <w:bCs/>
          <w:sz w:val="26"/>
          <w:szCs w:val="26"/>
        </w:rPr>
        <w:t xml:space="preserve">del Reglamento de Tránsito Municipal de León, Guanajuato; también lo es que </w:t>
      </w:r>
      <w:r w:rsidRPr="00650A04">
        <w:rPr>
          <w:rFonts w:ascii="Calibri" w:hAnsi="Calibri" w:cs="Calibri"/>
          <w:sz w:val="26"/>
          <w:szCs w:val="26"/>
        </w:rPr>
        <w:t>no expuso las razones, motivos o circunstancias especiales que haya tomado en consideración para la emisión del acta y que lo llevaron a concluir que, en el caso concreto, se configuraba</w:t>
      </w:r>
      <w:r w:rsidR="00EB784A" w:rsidRPr="00650A04">
        <w:rPr>
          <w:rFonts w:ascii="Calibri" w:hAnsi="Calibri" w:cs="Calibri"/>
          <w:sz w:val="26"/>
          <w:szCs w:val="26"/>
        </w:rPr>
        <w:t>n</w:t>
      </w:r>
      <w:r w:rsidRPr="00650A04">
        <w:rPr>
          <w:rFonts w:ascii="Calibri" w:hAnsi="Calibri" w:cs="Calibri"/>
          <w:sz w:val="26"/>
          <w:szCs w:val="26"/>
        </w:rPr>
        <w:t xml:space="preserve"> la</w:t>
      </w:r>
      <w:r w:rsidR="00EB784A" w:rsidRPr="00650A04">
        <w:rPr>
          <w:rFonts w:ascii="Calibri" w:hAnsi="Calibri" w:cs="Calibri"/>
          <w:sz w:val="26"/>
          <w:szCs w:val="26"/>
        </w:rPr>
        <w:t>s</w:t>
      </w:r>
      <w:r w:rsidRPr="00650A04">
        <w:rPr>
          <w:rFonts w:ascii="Calibri" w:hAnsi="Calibri" w:cs="Calibri"/>
          <w:sz w:val="26"/>
          <w:szCs w:val="26"/>
        </w:rPr>
        <w:t xml:space="preserve"> hipótesis normativa</w:t>
      </w:r>
      <w:r w:rsidR="00EB784A" w:rsidRPr="00650A04">
        <w:rPr>
          <w:rFonts w:ascii="Calibri" w:hAnsi="Calibri" w:cs="Calibri"/>
          <w:sz w:val="26"/>
          <w:szCs w:val="26"/>
        </w:rPr>
        <w:t>s</w:t>
      </w:r>
      <w:r w:rsidRPr="00650A04">
        <w:rPr>
          <w:rFonts w:ascii="Calibri" w:hAnsi="Calibri" w:cs="Calibri"/>
          <w:sz w:val="26"/>
          <w:szCs w:val="26"/>
        </w:rPr>
        <w:t xml:space="preserve"> invocada</w:t>
      </w:r>
      <w:r w:rsidR="00EB784A" w:rsidRPr="00650A04">
        <w:rPr>
          <w:rFonts w:ascii="Calibri" w:hAnsi="Calibri" w:cs="Calibri"/>
          <w:sz w:val="26"/>
          <w:szCs w:val="26"/>
        </w:rPr>
        <w:t>s</w:t>
      </w:r>
      <w:r w:rsidRPr="00650A04">
        <w:rPr>
          <w:rFonts w:ascii="Calibri" w:hAnsi="Calibri" w:cs="Calibri"/>
          <w:sz w:val="26"/>
          <w:szCs w:val="26"/>
        </w:rPr>
        <w:t xml:space="preserve"> como fundamento; es decir</w:t>
      </w:r>
      <w:r w:rsidR="00EB784A" w:rsidRPr="00650A04">
        <w:rPr>
          <w:rFonts w:ascii="Calibri" w:hAnsi="Calibri" w:cs="Calibri"/>
          <w:sz w:val="26"/>
          <w:szCs w:val="26"/>
        </w:rPr>
        <w:t>,</w:t>
      </w:r>
      <w:r w:rsidRPr="00650A04">
        <w:rPr>
          <w:rFonts w:ascii="Calibri" w:hAnsi="Calibri" w:cs="Calibri"/>
          <w:sz w:val="26"/>
          <w:szCs w:val="26"/>
        </w:rPr>
        <w:t xml:space="preserve"> no explicó en forma clara y completa las circunstancias y motivos de la infracción; lo que se traduce en la falta de razones que impiden conocer los criterios fundamentales de la decisión de levantar el acta de infracción impugnada. . </w:t>
      </w:r>
      <w:r w:rsidR="00EB784A" w:rsidRPr="00650A04">
        <w:rPr>
          <w:rFonts w:ascii="Calibri" w:hAnsi="Calibri" w:cs="Calibri"/>
          <w:sz w:val="26"/>
          <w:szCs w:val="26"/>
        </w:rPr>
        <w:t>. .  . . .</w:t>
      </w:r>
    </w:p>
    <w:p w:rsidR="00402061" w:rsidRPr="00650A04" w:rsidRDefault="00402061" w:rsidP="00402061">
      <w:pPr>
        <w:jc w:val="both"/>
        <w:rPr>
          <w:rFonts w:ascii="Calibri" w:hAnsi="Calibri" w:cs="Calibri"/>
          <w:sz w:val="26"/>
          <w:szCs w:val="26"/>
        </w:rPr>
      </w:pPr>
    </w:p>
    <w:p w:rsidR="00402061" w:rsidRPr="00650A04" w:rsidRDefault="00402061" w:rsidP="00402061">
      <w:pPr>
        <w:ind w:firstLine="708"/>
        <w:jc w:val="both"/>
        <w:rPr>
          <w:rFonts w:ascii="Calibri" w:hAnsi="Calibri" w:cs="Calibri"/>
          <w:bCs/>
          <w:sz w:val="26"/>
          <w:szCs w:val="26"/>
        </w:rPr>
      </w:pPr>
      <w:r w:rsidRPr="00650A04">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w:t>
      </w:r>
      <w:r w:rsidRPr="00650A04">
        <w:rPr>
          <w:rFonts w:ascii="Calibri" w:hAnsi="Calibri" w:cs="Calibri"/>
          <w:bCs/>
          <w:sz w:val="26"/>
          <w:szCs w:val="26"/>
        </w:rPr>
        <w:lastRenderedPageBreak/>
        <w:t xml:space="preserve">diversos supuestos, se debe precisar el apartado, párrafo, fracción o fracciones, incisos o </w:t>
      </w:r>
      <w:proofErr w:type="spellStart"/>
      <w:r w:rsidRPr="00650A04">
        <w:rPr>
          <w:rFonts w:ascii="Calibri" w:hAnsi="Calibri" w:cs="Calibri"/>
          <w:bCs/>
          <w:sz w:val="26"/>
          <w:szCs w:val="26"/>
        </w:rPr>
        <w:t>subincisos</w:t>
      </w:r>
      <w:proofErr w:type="spellEnd"/>
      <w:r w:rsidRPr="00650A04">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402061" w:rsidRPr="00650A04" w:rsidRDefault="00402061" w:rsidP="00402061">
      <w:pPr>
        <w:jc w:val="both"/>
        <w:rPr>
          <w:rFonts w:ascii="Calibri" w:hAnsi="Calibri" w:cs="Calibri"/>
          <w:sz w:val="26"/>
          <w:szCs w:val="26"/>
        </w:rPr>
      </w:pPr>
    </w:p>
    <w:p w:rsidR="00402061" w:rsidRPr="00650A04" w:rsidRDefault="00402061" w:rsidP="00402061">
      <w:pPr>
        <w:ind w:firstLine="708"/>
        <w:jc w:val="both"/>
        <w:rPr>
          <w:rFonts w:ascii="Calibri" w:hAnsi="Calibri" w:cs="Calibri"/>
          <w:bCs/>
          <w:sz w:val="26"/>
          <w:szCs w:val="26"/>
        </w:rPr>
      </w:pPr>
      <w:r w:rsidRPr="00650A04">
        <w:rPr>
          <w:rFonts w:ascii="Calibri" w:hAnsi="Calibri" w:cs="Calibri"/>
          <w:sz w:val="26"/>
          <w:szCs w:val="26"/>
        </w:rPr>
        <w:t>Es el caso que</w:t>
      </w:r>
      <w:r w:rsidR="000A2534" w:rsidRPr="00650A04">
        <w:rPr>
          <w:rFonts w:ascii="Calibri" w:hAnsi="Calibri" w:cs="Calibri"/>
          <w:sz w:val="26"/>
          <w:szCs w:val="26"/>
        </w:rPr>
        <w:t xml:space="preserve"> </w:t>
      </w:r>
      <w:r w:rsidRPr="00650A04">
        <w:rPr>
          <w:rFonts w:ascii="Calibri" w:hAnsi="Calibri" w:cs="Calibri"/>
          <w:sz w:val="26"/>
          <w:szCs w:val="26"/>
        </w:rPr>
        <w:t xml:space="preserve">en el acta impugnada, emitida el día </w:t>
      </w:r>
      <w:r w:rsidR="000A2534" w:rsidRPr="00650A04">
        <w:rPr>
          <w:rFonts w:ascii="Calibri" w:hAnsi="Calibri" w:cs="Calibri"/>
          <w:sz w:val="26"/>
          <w:szCs w:val="26"/>
        </w:rPr>
        <w:t>10 diez de agosto del año 2018 dos mil dieciocho</w:t>
      </w:r>
      <w:r w:rsidRPr="00650A04">
        <w:rPr>
          <w:rFonts w:ascii="Calibri" w:hAnsi="Calibri" w:cs="Calibri"/>
          <w:sz w:val="26"/>
          <w:szCs w:val="26"/>
        </w:rPr>
        <w:t xml:space="preserve">, por el inspector enjuiciado; incurrió en una indebida motivación; dado que solamente refirió que en el lugar que señaló como: </w:t>
      </w:r>
      <w:r w:rsidRPr="00650A04">
        <w:rPr>
          <w:rFonts w:ascii="Calibri" w:hAnsi="Calibri" w:cs="Calibri"/>
          <w:i/>
          <w:iCs/>
          <w:sz w:val="26"/>
          <w:szCs w:val="26"/>
        </w:rPr>
        <w:t>“</w:t>
      </w:r>
      <w:r w:rsidR="000A2534" w:rsidRPr="00650A04">
        <w:rPr>
          <w:rFonts w:ascii="Calibri" w:hAnsi="Calibri" w:cs="Calibri"/>
          <w:i/>
          <w:iCs/>
          <w:sz w:val="26"/>
          <w:szCs w:val="26"/>
        </w:rPr>
        <w:t xml:space="preserve">Aquiles </w:t>
      </w:r>
      <w:proofErr w:type="spellStart"/>
      <w:r w:rsidR="000A2534" w:rsidRPr="00650A04">
        <w:rPr>
          <w:rFonts w:ascii="Calibri" w:hAnsi="Calibri" w:cs="Calibri"/>
          <w:i/>
          <w:iCs/>
          <w:sz w:val="26"/>
          <w:szCs w:val="26"/>
        </w:rPr>
        <w:t>serdán</w:t>
      </w:r>
      <w:proofErr w:type="spellEnd"/>
      <w:r w:rsidRPr="00650A04">
        <w:rPr>
          <w:rFonts w:ascii="Calibri" w:hAnsi="Calibri" w:cs="Calibri"/>
          <w:i/>
          <w:iCs/>
          <w:sz w:val="26"/>
          <w:szCs w:val="26"/>
        </w:rPr>
        <w:t xml:space="preserve">”, </w:t>
      </w:r>
      <w:r w:rsidR="000A2534" w:rsidRPr="00650A04">
        <w:rPr>
          <w:rFonts w:ascii="Calibri" w:hAnsi="Calibri" w:cs="Calibri"/>
          <w:i/>
          <w:iCs/>
          <w:sz w:val="26"/>
          <w:szCs w:val="26"/>
        </w:rPr>
        <w:t xml:space="preserve">de </w:t>
      </w:r>
      <w:r w:rsidRPr="00650A04">
        <w:rPr>
          <w:rFonts w:ascii="Calibri" w:hAnsi="Calibri" w:cs="Calibri"/>
          <w:i/>
          <w:iCs/>
          <w:sz w:val="26"/>
          <w:szCs w:val="26"/>
        </w:rPr>
        <w:t>la</w:t>
      </w:r>
      <w:r w:rsidRPr="00650A04">
        <w:rPr>
          <w:rFonts w:ascii="Calibri" w:hAnsi="Calibri" w:cs="Calibri"/>
          <w:sz w:val="26"/>
          <w:szCs w:val="26"/>
        </w:rPr>
        <w:t xml:space="preserve"> colonia </w:t>
      </w:r>
      <w:r w:rsidR="000A2534" w:rsidRPr="00650A04">
        <w:rPr>
          <w:rFonts w:ascii="Calibri" w:hAnsi="Calibri" w:cs="Calibri"/>
          <w:sz w:val="26"/>
          <w:szCs w:val="26"/>
        </w:rPr>
        <w:t xml:space="preserve">centro </w:t>
      </w:r>
      <w:r w:rsidRPr="00650A04">
        <w:rPr>
          <w:rFonts w:ascii="Calibri" w:hAnsi="Calibri" w:cs="Calibri"/>
          <w:sz w:val="26"/>
          <w:szCs w:val="26"/>
        </w:rPr>
        <w:t>de esta ciudad; con motivo</w:t>
      </w:r>
      <w:r w:rsidR="00FC2250" w:rsidRPr="00650A04">
        <w:rPr>
          <w:rFonts w:ascii="Calibri" w:hAnsi="Calibri" w:cs="Calibri"/>
          <w:sz w:val="26"/>
          <w:szCs w:val="26"/>
        </w:rPr>
        <w:t>s</w:t>
      </w:r>
      <w:r w:rsidRPr="00650A04">
        <w:rPr>
          <w:rFonts w:ascii="Calibri" w:hAnsi="Calibri" w:cs="Calibri"/>
          <w:sz w:val="26"/>
          <w:szCs w:val="26"/>
        </w:rPr>
        <w:t xml:space="preserve"> de: </w:t>
      </w:r>
      <w:r w:rsidRPr="00650A04">
        <w:rPr>
          <w:rFonts w:ascii="Calibri" w:hAnsi="Calibri" w:cs="Calibri"/>
          <w:i/>
          <w:iCs/>
          <w:sz w:val="26"/>
          <w:szCs w:val="26"/>
        </w:rPr>
        <w:t>“Por no respetar la luz Roja del semáforo”;</w:t>
      </w:r>
      <w:r w:rsidR="00FC2250" w:rsidRPr="00650A04">
        <w:rPr>
          <w:rFonts w:ascii="Calibri" w:hAnsi="Calibri" w:cs="Calibri"/>
          <w:i/>
          <w:iCs/>
          <w:sz w:val="26"/>
          <w:szCs w:val="26"/>
        </w:rPr>
        <w:t xml:space="preserve"> “por no obedecer las indicaciones de Tránsito” y “por ofender e insultar a los agentes de Tránsito”;</w:t>
      </w:r>
      <w:r w:rsidRPr="00650A04">
        <w:rPr>
          <w:rFonts w:ascii="Calibri" w:hAnsi="Calibri" w:cs="Calibri"/>
          <w:i/>
          <w:iCs/>
          <w:sz w:val="26"/>
          <w:szCs w:val="26"/>
        </w:rPr>
        <w:t xml:space="preserve"> </w:t>
      </w:r>
      <w:r w:rsidRPr="00650A04">
        <w:rPr>
          <w:rFonts w:ascii="Calibri" w:hAnsi="Calibri" w:cs="Calibri"/>
          <w:iCs/>
          <w:sz w:val="26"/>
          <w:szCs w:val="26"/>
        </w:rPr>
        <w:t xml:space="preserve">y sin precisar mayores datos acerca del lugar específico donde </w:t>
      </w:r>
      <w:r w:rsidR="00F5629E" w:rsidRPr="00650A04">
        <w:rPr>
          <w:rFonts w:ascii="Calibri" w:hAnsi="Calibri" w:cs="Calibri"/>
          <w:iCs/>
          <w:sz w:val="26"/>
          <w:szCs w:val="26"/>
        </w:rPr>
        <w:t xml:space="preserve">ocurrieron os hechos y donde </w:t>
      </w:r>
      <w:r w:rsidRPr="00650A04">
        <w:rPr>
          <w:rFonts w:ascii="Calibri" w:hAnsi="Calibri" w:cs="Calibri"/>
          <w:iCs/>
          <w:sz w:val="26"/>
          <w:szCs w:val="26"/>
        </w:rPr>
        <w:t>se encontraba el sem</w:t>
      </w:r>
      <w:r w:rsidR="000A2534" w:rsidRPr="00650A04">
        <w:rPr>
          <w:rFonts w:ascii="Calibri" w:hAnsi="Calibri" w:cs="Calibri"/>
          <w:iCs/>
          <w:sz w:val="26"/>
          <w:szCs w:val="26"/>
        </w:rPr>
        <w:t>áforo cuya luz roja no se respe</w:t>
      </w:r>
      <w:r w:rsidRPr="00650A04">
        <w:rPr>
          <w:rFonts w:ascii="Calibri" w:hAnsi="Calibri" w:cs="Calibri"/>
          <w:iCs/>
          <w:sz w:val="26"/>
          <w:szCs w:val="26"/>
        </w:rPr>
        <w:t>tó</w:t>
      </w:r>
      <w:r w:rsidR="000A2534" w:rsidRPr="00650A04">
        <w:rPr>
          <w:rFonts w:ascii="Calibri" w:hAnsi="Calibri" w:cs="Calibri"/>
          <w:iCs/>
          <w:sz w:val="26"/>
          <w:szCs w:val="26"/>
        </w:rPr>
        <w:t xml:space="preserve">, pues la expresión: </w:t>
      </w:r>
      <w:r w:rsidR="000A2534" w:rsidRPr="00650A04">
        <w:rPr>
          <w:rFonts w:ascii="Calibri" w:hAnsi="Calibri" w:cs="Calibri"/>
          <w:i/>
          <w:iCs/>
          <w:sz w:val="26"/>
          <w:szCs w:val="26"/>
        </w:rPr>
        <w:t xml:space="preserve">“semáforo rojo el de Aquiles y López en verde” </w:t>
      </w:r>
      <w:r w:rsidR="000A2534" w:rsidRPr="00650A04">
        <w:rPr>
          <w:rFonts w:ascii="Calibri" w:hAnsi="Calibri" w:cs="Calibri"/>
          <w:iCs/>
          <w:sz w:val="26"/>
          <w:szCs w:val="26"/>
        </w:rPr>
        <w:t>resulta muy escueta a efecto de precisar su ubicación</w:t>
      </w:r>
      <w:r w:rsidR="000A2534" w:rsidRPr="00650A04">
        <w:rPr>
          <w:rFonts w:ascii="Calibri" w:hAnsi="Calibri" w:cs="Calibri"/>
          <w:i/>
          <w:iCs/>
          <w:sz w:val="26"/>
          <w:szCs w:val="26"/>
        </w:rPr>
        <w:t xml:space="preserve">; </w:t>
      </w:r>
      <w:r w:rsidRPr="00650A04">
        <w:rPr>
          <w:rFonts w:ascii="Calibri" w:hAnsi="Calibri" w:cs="Calibri"/>
          <w:bCs/>
          <w:sz w:val="26"/>
          <w:szCs w:val="26"/>
        </w:rPr>
        <w:t>lo que se traduce en que no se expusieron los razonamientos lógico jurídicos del porqué la conducta desplegada por el gobernado infringió l</w:t>
      </w:r>
      <w:r w:rsidR="00F5629E" w:rsidRPr="00650A04">
        <w:rPr>
          <w:rFonts w:ascii="Calibri" w:hAnsi="Calibri" w:cs="Calibri"/>
          <w:bCs/>
          <w:sz w:val="26"/>
          <w:szCs w:val="26"/>
        </w:rPr>
        <w:t>os</w:t>
      </w:r>
      <w:r w:rsidRPr="00650A04">
        <w:rPr>
          <w:rFonts w:ascii="Calibri" w:hAnsi="Calibri" w:cs="Calibri"/>
          <w:bCs/>
          <w:sz w:val="26"/>
          <w:szCs w:val="26"/>
        </w:rPr>
        <w:t xml:space="preserve"> artículos y sus fracciones consignadas en el acta impugnada. . . . . . . . . . . . . . . . . . . . . . . . . . . .</w:t>
      </w:r>
      <w:r w:rsidR="00F5629E" w:rsidRPr="00650A04">
        <w:rPr>
          <w:rFonts w:ascii="Calibri" w:hAnsi="Calibri" w:cs="Calibri"/>
          <w:bCs/>
          <w:sz w:val="26"/>
          <w:szCs w:val="26"/>
        </w:rPr>
        <w:t xml:space="preserve"> . . . </w:t>
      </w:r>
    </w:p>
    <w:p w:rsidR="00402061" w:rsidRPr="00650A04" w:rsidRDefault="00402061" w:rsidP="00402061">
      <w:pPr>
        <w:ind w:firstLine="708"/>
        <w:jc w:val="both"/>
        <w:rPr>
          <w:rFonts w:ascii="Calibri" w:hAnsi="Calibri" w:cs="Calibri"/>
          <w:bCs/>
          <w:sz w:val="26"/>
          <w:szCs w:val="26"/>
        </w:rPr>
      </w:pPr>
    </w:p>
    <w:p w:rsidR="00CC1CAE" w:rsidRPr="00650A04" w:rsidRDefault="00402061" w:rsidP="00402061">
      <w:pPr>
        <w:ind w:firstLine="708"/>
        <w:jc w:val="both"/>
        <w:rPr>
          <w:rFonts w:ascii="Calibri" w:hAnsi="Calibri" w:cs="Calibri"/>
          <w:bCs/>
          <w:sz w:val="26"/>
          <w:szCs w:val="26"/>
        </w:rPr>
      </w:pPr>
      <w:r w:rsidRPr="00650A04">
        <w:rPr>
          <w:rFonts w:ascii="Calibri" w:hAnsi="Calibri" w:cs="Calibri"/>
          <w:bCs/>
          <w:sz w:val="26"/>
          <w:szCs w:val="26"/>
        </w:rPr>
        <w:t xml:space="preserve">Lo anterior tomando en cuenta que solo se asentó de manera muy genérica lo ya antes transcrito, pero sin describir en concreto como el ciudadano </w:t>
      </w:r>
      <w:r w:rsidR="00650A04">
        <w:rPr>
          <w:rFonts w:ascii="Calibri" w:hAnsi="Calibri" w:cs="Calibri"/>
          <w:sz w:val="26"/>
          <w:szCs w:val="26"/>
        </w:rPr>
        <w:t>(…)</w:t>
      </w:r>
      <w:r w:rsidR="00F5629E" w:rsidRPr="00650A04">
        <w:rPr>
          <w:rFonts w:ascii="Calibri" w:hAnsi="Calibri" w:cs="Calibri"/>
          <w:b/>
          <w:sz w:val="26"/>
          <w:szCs w:val="26"/>
        </w:rPr>
        <w:t xml:space="preserve"> </w:t>
      </w:r>
      <w:r w:rsidRPr="00650A04">
        <w:rPr>
          <w:rFonts w:ascii="Calibri" w:hAnsi="Calibri" w:cs="Calibri"/>
          <w:sz w:val="26"/>
          <w:szCs w:val="26"/>
        </w:rPr>
        <w:t>desplegó tal</w:t>
      </w:r>
      <w:r w:rsidR="00F5629E" w:rsidRPr="00650A04">
        <w:rPr>
          <w:rFonts w:ascii="Calibri" w:hAnsi="Calibri" w:cs="Calibri"/>
          <w:sz w:val="26"/>
          <w:szCs w:val="26"/>
        </w:rPr>
        <w:t>es</w:t>
      </w:r>
      <w:r w:rsidRPr="00650A04">
        <w:rPr>
          <w:rFonts w:ascii="Calibri" w:hAnsi="Calibri" w:cs="Calibri"/>
          <w:sz w:val="26"/>
          <w:szCs w:val="26"/>
        </w:rPr>
        <w:t xml:space="preserve"> conducta</w:t>
      </w:r>
      <w:r w:rsidR="00F5629E" w:rsidRPr="00650A04">
        <w:rPr>
          <w:rFonts w:ascii="Calibri" w:hAnsi="Calibri" w:cs="Calibri"/>
          <w:sz w:val="26"/>
          <w:szCs w:val="26"/>
        </w:rPr>
        <w:t>s</w:t>
      </w:r>
      <w:r w:rsidRPr="00650A04">
        <w:rPr>
          <w:rFonts w:ascii="Calibri" w:hAnsi="Calibri" w:cs="Calibri"/>
          <w:sz w:val="26"/>
          <w:szCs w:val="26"/>
        </w:rPr>
        <w:t xml:space="preserve">, ya que </w:t>
      </w:r>
      <w:r w:rsidR="00F5629E" w:rsidRPr="00650A04">
        <w:rPr>
          <w:rFonts w:ascii="Calibri" w:hAnsi="Calibri" w:cs="Calibri"/>
          <w:bCs/>
          <w:sz w:val="26"/>
          <w:szCs w:val="26"/>
        </w:rPr>
        <w:t>respecto de la primera infracción, atendiendo</w:t>
      </w:r>
      <w:r w:rsidRPr="00650A04">
        <w:rPr>
          <w:rFonts w:ascii="Calibri" w:hAnsi="Calibri" w:cs="Calibri"/>
          <w:bCs/>
          <w:sz w:val="26"/>
          <w:szCs w:val="26"/>
        </w:rPr>
        <w:t xml:space="preserve"> al contenido del artículo 12, en su fracción II</w:t>
      </w:r>
      <w:r w:rsidR="00CC1CAE" w:rsidRPr="00650A04">
        <w:rPr>
          <w:rFonts w:ascii="Calibri" w:hAnsi="Calibri" w:cs="Calibri"/>
          <w:bCs/>
          <w:sz w:val="26"/>
          <w:szCs w:val="26"/>
        </w:rPr>
        <w:t>,</w:t>
      </w:r>
      <w:r w:rsidRPr="00650A04">
        <w:rPr>
          <w:rFonts w:ascii="Calibri" w:hAnsi="Calibri" w:cs="Calibri"/>
          <w:bCs/>
          <w:sz w:val="26"/>
          <w:szCs w:val="26"/>
        </w:rPr>
        <w:t xml:space="preserve">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650A04">
        <w:rPr>
          <w:rFonts w:ascii="Calibri" w:hAnsi="Calibri" w:cs="Calibri"/>
          <w:i/>
          <w:iCs/>
          <w:sz w:val="26"/>
          <w:szCs w:val="26"/>
        </w:rPr>
        <w:t>;</w:t>
      </w:r>
      <w:r w:rsidRPr="00650A04">
        <w:rPr>
          <w:rFonts w:ascii="Calibri" w:hAnsi="Calibri" w:cs="Calibri"/>
          <w:bCs/>
          <w:i/>
          <w:sz w:val="26"/>
          <w:szCs w:val="26"/>
        </w:rPr>
        <w:t xml:space="preserve"> </w:t>
      </w:r>
      <w:r w:rsidRPr="00650A04">
        <w:rPr>
          <w:rFonts w:ascii="Calibri" w:hAnsi="Calibri" w:cs="Calibri"/>
          <w:bCs/>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se especificó cómo es que el inspector enjuiciado detectó la </w:t>
      </w:r>
    </w:p>
    <w:p w:rsidR="00CC1CAE" w:rsidRPr="00650A04" w:rsidRDefault="00CC1CAE" w:rsidP="00402061">
      <w:pPr>
        <w:ind w:firstLine="708"/>
        <w:jc w:val="both"/>
        <w:rPr>
          <w:rFonts w:ascii="Calibri" w:hAnsi="Calibri" w:cs="Calibri"/>
          <w:bCs/>
          <w:sz w:val="26"/>
          <w:szCs w:val="26"/>
        </w:rPr>
      </w:pPr>
    </w:p>
    <w:p w:rsidR="00CC1CAE" w:rsidRPr="00650A04" w:rsidRDefault="00CC1CAE" w:rsidP="00CC1CAE">
      <w:pPr>
        <w:ind w:firstLine="708"/>
        <w:jc w:val="right"/>
        <w:rPr>
          <w:rFonts w:ascii="Calibri" w:hAnsi="Calibri" w:cs="Calibri"/>
          <w:b/>
          <w:sz w:val="26"/>
          <w:szCs w:val="26"/>
        </w:rPr>
      </w:pPr>
      <w:r w:rsidRPr="00650A04">
        <w:rPr>
          <w:rFonts w:ascii="Calibri" w:hAnsi="Calibri" w:cs="Calibri"/>
          <w:b/>
          <w:bCs/>
          <w:iCs/>
          <w:sz w:val="26"/>
          <w:szCs w:val="26"/>
        </w:rPr>
        <w:t>Expediente número 1391</w:t>
      </w:r>
      <w:r w:rsidRPr="00650A04">
        <w:rPr>
          <w:rFonts w:ascii="Calibri" w:hAnsi="Calibri" w:cs="Calibri"/>
          <w:b/>
          <w:sz w:val="26"/>
          <w:szCs w:val="26"/>
        </w:rPr>
        <w:t>/2doJAM/2018-JN</w:t>
      </w:r>
    </w:p>
    <w:p w:rsidR="00CC1CAE" w:rsidRPr="00650A04" w:rsidRDefault="00CC1CAE" w:rsidP="00402061">
      <w:pPr>
        <w:ind w:firstLine="708"/>
        <w:jc w:val="both"/>
        <w:rPr>
          <w:rFonts w:ascii="Calibri" w:hAnsi="Calibri" w:cs="Calibri"/>
          <w:bCs/>
          <w:sz w:val="26"/>
          <w:szCs w:val="26"/>
        </w:rPr>
      </w:pPr>
    </w:p>
    <w:p w:rsidR="00402061" w:rsidRPr="00650A04" w:rsidRDefault="00402061" w:rsidP="00EB1DBD">
      <w:pPr>
        <w:jc w:val="both"/>
        <w:rPr>
          <w:rFonts w:ascii="Calibri" w:hAnsi="Calibri" w:cs="Calibri"/>
          <w:bCs/>
          <w:sz w:val="26"/>
          <w:szCs w:val="26"/>
        </w:rPr>
      </w:pPr>
      <w:r w:rsidRPr="00650A04">
        <w:rPr>
          <w:rFonts w:ascii="Calibri" w:hAnsi="Calibri" w:cs="Calibri"/>
          <w:bCs/>
          <w:sz w:val="26"/>
          <w:szCs w:val="26"/>
        </w:rPr>
        <w:lastRenderedPageBreak/>
        <w:t>infracción; es decir, si iba conduciendo algún vehículo o se encontraba en un punto fijo, y a que distancia se percató de la comisión de la infracción; aspectos que resultaban necesarios aclarar a efecto de conocer a cabalidad como se dieron los hechos y determinar si se infringió alguna disposición contenida en el Reglamento de Tránsito</w:t>
      </w:r>
      <w:r w:rsidR="00F5629E" w:rsidRPr="00650A04">
        <w:rPr>
          <w:rFonts w:ascii="Calibri" w:hAnsi="Calibri" w:cs="Calibri"/>
          <w:bCs/>
          <w:sz w:val="26"/>
          <w:szCs w:val="26"/>
        </w:rPr>
        <w:t xml:space="preserve"> antes mencionado</w:t>
      </w:r>
      <w:r w:rsidRPr="00650A04">
        <w:rPr>
          <w:rFonts w:ascii="Calibri" w:hAnsi="Calibri" w:cs="Calibri"/>
          <w:bCs/>
          <w:sz w:val="26"/>
          <w:szCs w:val="26"/>
        </w:rPr>
        <w:t>. . . . . . . . . . . . . . . . . . . . . . . . . . . . . . . . .</w:t>
      </w:r>
      <w:r w:rsidR="00F5629E" w:rsidRPr="00650A04">
        <w:rPr>
          <w:rFonts w:ascii="Calibri" w:hAnsi="Calibri" w:cs="Calibri"/>
          <w:bCs/>
          <w:sz w:val="26"/>
          <w:szCs w:val="26"/>
        </w:rPr>
        <w:t xml:space="preserve"> . . . . . . . . . . .</w:t>
      </w:r>
    </w:p>
    <w:p w:rsidR="00402061" w:rsidRPr="00650A04" w:rsidRDefault="00402061" w:rsidP="00402061">
      <w:pPr>
        <w:ind w:firstLine="708"/>
        <w:jc w:val="both"/>
        <w:rPr>
          <w:rFonts w:ascii="Calibri" w:hAnsi="Calibri" w:cs="Calibri"/>
          <w:bCs/>
          <w:sz w:val="26"/>
          <w:szCs w:val="26"/>
        </w:rPr>
      </w:pPr>
      <w:r w:rsidRPr="00650A04">
        <w:rPr>
          <w:rFonts w:ascii="Calibri" w:hAnsi="Calibri" w:cs="Calibri"/>
          <w:bCs/>
          <w:sz w:val="26"/>
          <w:szCs w:val="26"/>
        </w:rPr>
        <w:t xml:space="preserve"> </w:t>
      </w:r>
    </w:p>
    <w:p w:rsidR="006A7E56" w:rsidRPr="00650A04" w:rsidRDefault="006A7E56" w:rsidP="005C42DB">
      <w:pPr>
        <w:ind w:firstLine="708"/>
        <w:jc w:val="both"/>
        <w:rPr>
          <w:rFonts w:ascii="Garamond" w:hAnsi="Garamond"/>
          <w:sz w:val="20"/>
          <w:szCs w:val="27"/>
        </w:rPr>
      </w:pPr>
      <w:r w:rsidRPr="00650A04">
        <w:rPr>
          <w:rFonts w:ascii="Calibri" w:hAnsi="Calibri" w:cs="Calibri"/>
          <w:bCs/>
          <w:sz w:val="26"/>
          <w:szCs w:val="26"/>
        </w:rPr>
        <w:t xml:space="preserve">Respecto de la segunda infracción anotada en la boleta, </w:t>
      </w:r>
      <w:r w:rsidR="005C42DB" w:rsidRPr="00650A04">
        <w:rPr>
          <w:rFonts w:asciiTheme="minorHAnsi" w:hAnsiTheme="minorHAnsi" w:cstheme="minorHAnsi"/>
          <w:sz w:val="26"/>
          <w:szCs w:val="26"/>
        </w:rPr>
        <w:t xml:space="preserve">en  la que el agente </w:t>
      </w:r>
      <w:r w:rsidRPr="00650A04">
        <w:rPr>
          <w:rFonts w:ascii="Calibri" w:hAnsi="Calibri" w:cs="Calibri"/>
          <w:sz w:val="26"/>
          <w:szCs w:val="26"/>
        </w:rPr>
        <w:t xml:space="preserve">refirió como motivo: </w:t>
      </w:r>
      <w:r w:rsidRPr="00650A04">
        <w:rPr>
          <w:rFonts w:ascii="Calibri" w:hAnsi="Calibri" w:cs="Calibri"/>
          <w:i/>
          <w:iCs/>
          <w:sz w:val="26"/>
          <w:szCs w:val="26"/>
        </w:rPr>
        <w:t>“</w:t>
      </w:r>
      <w:r w:rsidR="005C42DB" w:rsidRPr="00650A04">
        <w:rPr>
          <w:rFonts w:ascii="Calibri" w:hAnsi="Calibri" w:cs="Calibri"/>
          <w:i/>
          <w:iCs/>
          <w:sz w:val="26"/>
          <w:szCs w:val="26"/>
        </w:rPr>
        <w:t>Por no o</w:t>
      </w:r>
      <w:r w:rsidRPr="00650A04">
        <w:rPr>
          <w:rFonts w:ascii="Calibri" w:hAnsi="Calibri" w:cs="Calibri"/>
          <w:i/>
          <w:iCs/>
          <w:sz w:val="26"/>
          <w:szCs w:val="26"/>
        </w:rPr>
        <w:t xml:space="preserve">bedecer las indicaciones de Tránsito;” </w:t>
      </w:r>
      <w:r w:rsidRPr="00650A04">
        <w:rPr>
          <w:rFonts w:ascii="Calibri" w:hAnsi="Calibri" w:cs="Calibri"/>
          <w:iCs/>
          <w:sz w:val="26"/>
          <w:szCs w:val="26"/>
        </w:rPr>
        <w:t>y en e</w:t>
      </w:r>
      <w:r w:rsidR="00D37C1B" w:rsidRPr="00650A04">
        <w:rPr>
          <w:rFonts w:ascii="Calibri" w:hAnsi="Calibri" w:cs="Calibri"/>
          <w:iCs/>
          <w:sz w:val="26"/>
          <w:szCs w:val="26"/>
        </w:rPr>
        <w:t xml:space="preserve">l espacio destinado </w:t>
      </w:r>
      <w:r w:rsidRPr="00650A04">
        <w:rPr>
          <w:rFonts w:ascii="Calibri" w:hAnsi="Calibri" w:cs="Calibri"/>
          <w:iCs/>
          <w:sz w:val="26"/>
          <w:szCs w:val="26"/>
        </w:rPr>
        <w:t xml:space="preserve">para describir como fue detectada en flagrancia la infracción, redactó: </w:t>
      </w:r>
      <w:r w:rsidRPr="00650A04">
        <w:rPr>
          <w:rFonts w:ascii="Calibri" w:hAnsi="Calibri" w:cs="Calibri"/>
          <w:i/>
          <w:iCs/>
          <w:sz w:val="26"/>
          <w:szCs w:val="26"/>
        </w:rPr>
        <w:t>“</w:t>
      </w:r>
      <w:r w:rsidR="00D37C1B" w:rsidRPr="00650A04">
        <w:rPr>
          <w:rFonts w:ascii="Calibri" w:hAnsi="Calibri" w:cs="Calibri"/>
          <w:i/>
          <w:iCs/>
          <w:sz w:val="26"/>
          <w:szCs w:val="26"/>
        </w:rPr>
        <w:t>…al indicarle que se detuviera hico caso omiso…..”</w:t>
      </w:r>
      <w:r w:rsidRPr="00650A04">
        <w:rPr>
          <w:rFonts w:ascii="Calibri" w:hAnsi="Calibri" w:cs="Calibri"/>
          <w:i/>
          <w:iCs/>
          <w:sz w:val="26"/>
          <w:szCs w:val="26"/>
        </w:rPr>
        <w:t>;</w:t>
      </w:r>
      <w:r w:rsidRPr="00650A04">
        <w:rPr>
          <w:rFonts w:ascii="Calibri" w:hAnsi="Calibri"/>
          <w:sz w:val="26"/>
        </w:rPr>
        <w:t xml:space="preserve"> </w:t>
      </w:r>
      <w:r w:rsidR="00D37C1B" w:rsidRPr="00650A04">
        <w:rPr>
          <w:rFonts w:ascii="Calibri" w:hAnsi="Calibri"/>
          <w:sz w:val="26"/>
        </w:rPr>
        <w:t>sin embargo no se encuentran dadas las circunstancias de la comisión de la infracción, pues al no precisar las circunstancias concretas de la primera infracción asentada, no se tiene la certeza de que el actor estuviera al tanto de la comisión de la segunda; pues no redactó el agente si el conductor realmente sabía que debía deteners</w:t>
      </w:r>
      <w:r w:rsidR="00CC1CAE" w:rsidRPr="00650A04">
        <w:rPr>
          <w:rFonts w:ascii="Calibri" w:hAnsi="Calibri"/>
          <w:sz w:val="26"/>
        </w:rPr>
        <w:t>e y no lo haya hecho, pues es posible que</w:t>
      </w:r>
      <w:r w:rsidR="00D37C1B" w:rsidRPr="00650A04">
        <w:rPr>
          <w:rFonts w:ascii="Calibri" w:hAnsi="Calibri"/>
          <w:sz w:val="26"/>
        </w:rPr>
        <w:t xml:space="preserve"> no se percata</w:t>
      </w:r>
      <w:r w:rsidR="00CC1CAE" w:rsidRPr="00650A04">
        <w:rPr>
          <w:rFonts w:ascii="Calibri" w:hAnsi="Calibri"/>
          <w:sz w:val="26"/>
        </w:rPr>
        <w:t>do</w:t>
      </w:r>
      <w:r w:rsidR="00D37C1B" w:rsidRPr="00650A04">
        <w:rPr>
          <w:rFonts w:ascii="Calibri" w:hAnsi="Calibri"/>
          <w:sz w:val="26"/>
        </w:rPr>
        <w:t xml:space="preserve"> de la pre</w:t>
      </w:r>
      <w:r w:rsidR="00CC1CAE" w:rsidRPr="00650A04">
        <w:rPr>
          <w:rFonts w:ascii="Calibri" w:hAnsi="Calibri"/>
          <w:sz w:val="26"/>
        </w:rPr>
        <w:t>sencia del agente de Tránsito; sin asentar</w:t>
      </w:r>
      <w:r w:rsidR="00D37C1B" w:rsidRPr="00650A04">
        <w:rPr>
          <w:rFonts w:ascii="Calibri" w:hAnsi="Calibri"/>
          <w:sz w:val="26"/>
        </w:rPr>
        <w:t xml:space="preserve"> en base a que circunstancia consideró que </w:t>
      </w:r>
      <w:r w:rsidR="00CC1CAE" w:rsidRPr="00650A04">
        <w:rPr>
          <w:rFonts w:ascii="Calibri" w:hAnsi="Calibri"/>
          <w:sz w:val="26"/>
        </w:rPr>
        <w:t xml:space="preserve">el ciudadano </w:t>
      </w:r>
      <w:r w:rsidR="00D37C1B" w:rsidRPr="00650A04">
        <w:rPr>
          <w:rFonts w:ascii="Calibri" w:hAnsi="Calibri"/>
          <w:sz w:val="26"/>
        </w:rPr>
        <w:t>no estaba obedeciendo sus indicaciones</w:t>
      </w:r>
      <w:r w:rsidR="00CC1CAE" w:rsidRPr="00650A04">
        <w:rPr>
          <w:rFonts w:ascii="Calibri" w:hAnsi="Calibri"/>
          <w:sz w:val="26"/>
        </w:rPr>
        <w:t>;</w:t>
      </w:r>
      <w:r w:rsidR="004927E8" w:rsidRPr="00650A04">
        <w:rPr>
          <w:rFonts w:ascii="Calibri" w:hAnsi="Calibri"/>
          <w:sz w:val="26"/>
        </w:rPr>
        <w:t xml:space="preserve"> aunado el hecho de que no precisó si las indicaciones que dice no se obedecieron, fueron verbales, con la mano o algún artilugio como silbato o sirena</w:t>
      </w:r>
      <w:r w:rsidR="00D37C1B" w:rsidRPr="00650A04">
        <w:rPr>
          <w:rFonts w:ascii="Calibri" w:hAnsi="Calibri"/>
          <w:sz w:val="26"/>
        </w:rPr>
        <w:t xml:space="preserve">;  </w:t>
      </w:r>
      <w:r w:rsidRPr="00650A04">
        <w:rPr>
          <w:rFonts w:ascii="Calibri" w:hAnsi="Calibri"/>
          <w:sz w:val="26"/>
        </w:rPr>
        <w:t>lo que implica una indebida e insuficiente moti</w:t>
      </w:r>
      <w:r w:rsidR="00D37C1B" w:rsidRPr="00650A04">
        <w:rPr>
          <w:rFonts w:ascii="Calibri" w:hAnsi="Calibri"/>
          <w:sz w:val="26"/>
        </w:rPr>
        <w:t>vación de la boleta</w:t>
      </w:r>
      <w:r w:rsidRPr="00650A04">
        <w:rPr>
          <w:rFonts w:ascii="Calibri" w:hAnsi="Calibri"/>
          <w:sz w:val="26"/>
        </w:rPr>
        <w:t xml:space="preserve">. . . . . . . . </w:t>
      </w:r>
      <w:r w:rsidR="00D37C1B" w:rsidRPr="00650A04">
        <w:rPr>
          <w:rFonts w:ascii="Calibri" w:hAnsi="Calibri"/>
          <w:sz w:val="26"/>
        </w:rPr>
        <w:t>. . .</w:t>
      </w:r>
      <w:r w:rsidR="00CC1CAE" w:rsidRPr="00650A04">
        <w:rPr>
          <w:rFonts w:ascii="Calibri" w:hAnsi="Calibri"/>
          <w:sz w:val="26"/>
        </w:rPr>
        <w:t xml:space="preserve"> . . . . . . .</w:t>
      </w:r>
      <w:r w:rsidR="00D37C1B" w:rsidRPr="00650A04">
        <w:rPr>
          <w:rFonts w:ascii="Calibri" w:hAnsi="Calibri"/>
          <w:sz w:val="26"/>
        </w:rPr>
        <w:t xml:space="preserve"> . . . . . . . . .</w:t>
      </w:r>
      <w:r w:rsidR="00CC1CAE" w:rsidRPr="00650A04">
        <w:rPr>
          <w:rFonts w:ascii="Calibri" w:hAnsi="Calibri"/>
          <w:sz w:val="26"/>
        </w:rPr>
        <w:t xml:space="preserve"> . . . . . . . . . . . . . . . . . . . . . . .</w:t>
      </w:r>
    </w:p>
    <w:p w:rsidR="006A7E56" w:rsidRPr="00650A04" w:rsidRDefault="006A7E56" w:rsidP="006A7E56">
      <w:pPr>
        <w:jc w:val="both"/>
        <w:rPr>
          <w:rFonts w:ascii="Calibri" w:hAnsi="Calibri"/>
          <w:sz w:val="26"/>
          <w:szCs w:val="26"/>
        </w:rPr>
      </w:pPr>
    </w:p>
    <w:p w:rsidR="00636887" w:rsidRPr="00650A04" w:rsidRDefault="00D37C1B" w:rsidP="00636887">
      <w:pPr>
        <w:ind w:firstLine="708"/>
        <w:jc w:val="both"/>
        <w:rPr>
          <w:rFonts w:ascii="Calibri" w:hAnsi="Calibri"/>
          <w:sz w:val="26"/>
          <w:szCs w:val="26"/>
        </w:rPr>
      </w:pPr>
      <w:r w:rsidRPr="00650A04">
        <w:rPr>
          <w:rFonts w:ascii="Calibri" w:hAnsi="Calibri" w:cs="Calibri"/>
          <w:sz w:val="26"/>
          <w:szCs w:val="26"/>
        </w:rPr>
        <w:t xml:space="preserve">Por último, respecto de la tercera infracción anotada, </w:t>
      </w:r>
      <w:r w:rsidR="00636887" w:rsidRPr="00650A04">
        <w:rPr>
          <w:rFonts w:ascii="Calibri" w:hAnsi="Calibri" w:cs="Calibri"/>
          <w:sz w:val="26"/>
          <w:szCs w:val="26"/>
        </w:rPr>
        <w:t>tampoco precisó</w:t>
      </w:r>
      <w:r w:rsidRPr="00650A04">
        <w:rPr>
          <w:rFonts w:ascii="Calibri" w:hAnsi="Calibri" w:cs="Calibri"/>
          <w:sz w:val="26"/>
          <w:szCs w:val="26"/>
        </w:rPr>
        <w:t xml:space="preserve"> el agente demandado</w:t>
      </w:r>
      <w:r w:rsidR="00636887" w:rsidRPr="00650A04">
        <w:rPr>
          <w:rFonts w:ascii="Calibri" w:hAnsi="Calibri" w:cs="Calibri"/>
          <w:sz w:val="26"/>
          <w:szCs w:val="26"/>
        </w:rPr>
        <w:t xml:space="preserve"> como fue que el gobernado insultó o denigró a los agentes </w:t>
      </w:r>
      <w:r w:rsidRPr="00650A04">
        <w:rPr>
          <w:rFonts w:ascii="Calibri" w:hAnsi="Calibri" w:cs="Calibri"/>
          <w:sz w:val="26"/>
          <w:szCs w:val="26"/>
        </w:rPr>
        <w:t>de tránsito, y si lo hizo d</w:t>
      </w:r>
      <w:r w:rsidR="00636887" w:rsidRPr="00650A04">
        <w:rPr>
          <w:rFonts w:ascii="Calibri" w:hAnsi="Calibri" w:cs="Calibri"/>
          <w:sz w:val="26"/>
          <w:szCs w:val="26"/>
        </w:rPr>
        <w:t>e manera general, o si fue específico en rel</w:t>
      </w:r>
      <w:r w:rsidR="00CC1CAE" w:rsidRPr="00650A04">
        <w:rPr>
          <w:rFonts w:ascii="Calibri" w:hAnsi="Calibri" w:cs="Calibri"/>
          <w:sz w:val="26"/>
          <w:szCs w:val="26"/>
        </w:rPr>
        <w:t>ación al agente ahora demandado;</w:t>
      </w:r>
      <w:r w:rsidR="00636887" w:rsidRPr="00650A04">
        <w:rPr>
          <w:rFonts w:ascii="Calibri" w:hAnsi="Calibri" w:cs="Calibri"/>
          <w:sz w:val="26"/>
          <w:szCs w:val="26"/>
        </w:rPr>
        <w:t xml:space="preserve"> </w:t>
      </w:r>
      <w:r w:rsidRPr="00650A04">
        <w:rPr>
          <w:rFonts w:ascii="Calibri" w:hAnsi="Calibri" w:cs="Calibri"/>
          <w:sz w:val="26"/>
          <w:szCs w:val="26"/>
        </w:rPr>
        <w:t xml:space="preserve">pues </w:t>
      </w:r>
      <w:r w:rsidR="004927E8" w:rsidRPr="00650A04">
        <w:rPr>
          <w:rFonts w:ascii="Calibri" w:hAnsi="Calibri" w:cs="Calibri"/>
          <w:sz w:val="26"/>
          <w:szCs w:val="26"/>
        </w:rPr>
        <w:t xml:space="preserve">si bien es cierto que </w:t>
      </w:r>
      <w:r w:rsidRPr="00650A04">
        <w:rPr>
          <w:rFonts w:ascii="Calibri" w:hAnsi="Calibri" w:cs="Calibri"/>
          <w:sz w:val="26"/>
          <w:szCs w:val="26"/>
        </w:rPr>
        <w:t xml:space="preserve">se asentó en la boleta, </w:t>
      </w:r>
      <w:r w:rsidR="004927E8" w:rsidRPr="00650A04">
        <w:rPr>
          <w:rFonts w:ascii="Calibri" w:hAnsi="Calibri" w:cs="Calibri"/>
          <w:sz w:val="26"/>
          <w:szCs w:val="26"/>
        </w:rPr>
        <w:t>las palabras que prof</w:t>
      </w:r>
      <w:r w:rsidR="00CC1CAE" w:rsidRPr="00650A04">
        <w:rPr>
          <w:rFonts w:ascii="Calibri" w:hAnsi="Calibri" w:cs="Calibri"/>
          <w:sz w:val="26"/>
          <w:szCs w:val="26"/>
        </w:rPr>
        <w:t>irió</w:t>
      </w:r>
      <w:r w:rsidR="004927E8" w:rsidRPr="00650A04">
        <w:rPr>
          <w:rFonts w:ascii="Calibri" w:hAnsi="Calibri" w:cs="Calibri"/>
          <w:sz w:val="26"/>
          <w:szCs w:val="26"/>
        </w:rPr>
        <w:t xml:space="preserve"> el demandante, cierto es también </w:t>
      </w:r>
      <w:r w:rsidR="002B5D61" w:rsidRPr="00650A04">
        <w:rPr>
          <w:rFonts w:ascii="Calibri" w:hAnsi="Calibri" w:cs="Calibri"/>
          <w:sz w:val="26"/>
          <w:szCs w:val="26"/>
        </w:rPr>
        <w:t xml:space="preserve">que nunca refirió que fuera </w:t>
      </w:r>
      <w:r w:rsidR="00CC1CAE" w:rsidRPr="00650A04">
        <w:rPr>
          <w:rFonts w:ascii="Calibri" w:hAnsi="Calibri" w:cs="Calibri"/>
          <w:sz w:val="26"/>
          <w:szCs w:val="26"/>
        </w:rPr>
        <w:t xml:space="preserve">dirigido al agente actuante </w:t>
      </w:r>
      <w:r w:rsidR="002B5D61" w:rsidRPr="00650A04">
        <w:rPr>
          <w:rFonts w:ascii="Calibri" w:hAnsi="Calibri" w:cs="Calibri"/>
          <w:sz w:val="26"/>
          <w:szCs w:val="26"/>
        </w:rPr>
        <w:t xml:space="preserve">en lo particular, pues en los motivos de la infracción indicó que </w:t>
      </w:r>
      <w:r w:rsidRPr="00650A04">
        <w:rPr>
          <w:rFonts w:ascii="Calibri" w:hAnsi="Calibri" w:cs="Calibri"/>
          <w:sz w:val="26"/>
          <w:szCs w:val="26"/>
        </w:rPr>
        <w:t>ofendió a los agentes de tránsito</w:t>
      </w:r>
      <w:r w:rsidR="002B5D61" w:rsidRPr="00650A04">
        <w:rPr>
          <w:rFonts w:ascii="Calibri" w:hAnsi="Calibri" w:cs="Calibri"/>
          <w:sz w:val="26"/>
          <w:szCs w:val="26"/>
        </w:rPr>
        <w:t xml:space="preserve">, es decir, habló </w:t>
      </w:r>
      <w:r w:rsidRPr="00650A04">
        <w:rPr>
          <w:rFonts w:ascii="Calibri" w:hAnsi="Calibri" w:cs="Calibri"/>
          <w:sz w:val="26"/>
          <w:szCs w:val="26"/>
        </w:rPr>
        <w:t>en plural, por lo que no queda claro cómo se dio esta tercera infracción asentada</w:t>
      </w:r>
      <w:r w:rsidR="00636887" w:rsidRPr="00650A04">
        <w:rPr>
          <w:rFonts w:ascii="Calibri" w:hAnsi="Calibri" w:cs="Calibri"/>
          <w:sz w:val="26"/>
          <w:szCs w:val="26"/>
        </w:rPr>
        <w:t>; circunstancias que hacen que el acta impugnada adolezca de una suficiente motivación</w:t>
      </w:r>
      <w:r w:rsidRPr="00650A04">
        <w:rPr>
          <w:rFonts w:ascii="Calibri" w:hAnsi="Calibri" w:cs="Calibri"/>
          <w:sz w:val="26"/>
          <w:szCs w:val="26"/>
        </w:rPr>
        <w:t>. . . . . . . . . . . . . . . .</w:t>
      </w:r>
      <w:r w:rsidR="00CC1CAE" w:rsidRPr="00650A04">
        <w:rPr>
          <w:rFonts w:ascii="Calibri" w:hAnsi="Calibri" w:cs="Calibri"/>
          <w:sz w:val="26"/>
          <w:szCs w:val="26"/>
        </w:rPr>
        <w:t xml:space="preserve"> .  . . . . </w:t>
      </w:r>
    </w:p>
    <w:p w:rsidR="00636887" w:rsidRPr="00650A04" w:rsidRDefault="00636887" w:rsidP="006A7E56">
      <w:pPr>
        <w:jc w:val="both"/>
        <w:rPr>
          <w:rFonts w:ascii="Calibri" w:hAnsi="Calibri"/>
          <w:sz w:val="26"/>
          <w:szCs w:val="26"/>
        </w:rPr>
      </w:pPr>
    </w:p>
    <w:p w:rsidR="00402061" w:rsidRPr="00650A04" w:rsidRDefault="00402061" w:rsidP="00402061">
      <w:pPr>
        <w:ind w:firstLine="708"/>
        <w:jc w:val="both"/>
        <w:rPr>
          <w:rFonts w:ascii="Calibri" w:hAnsi="Calibri" w:cs="Calibri"/>
          <w:b/>
          <w:sz w:val="26"/>
          <w:szCs w:val="26"/>
        </w:rPr>
      </w:pPr>
      <w:r w:rsidRPr="00650A04">
        <w:rPr>
          <w:rFonts w:ascii="Calibri" w:hAnsi="Calibri" w:cs="Calibri"/>
          <w:sz w:val="26"/>
          <w:szCs w:val="26"/>
        </w:rPr>
        <w:t>Así las cosas, al resultar fundado</w:t>
      </w:r>
      <w:r w:rsidR="00636887" w:rsidRPr="00650A04">
        <w:rPr>
          <w:rFonts w:ascii="Calibri" w:hAnsi="Calibri" w:cs="Calibri"/>
          <w:sz w:val="26"/>
          <w:szCs w:val="26"/>
        </w:rPr>
        <w:t xml:space="preserve"> </w:t>
      </w:r>
      <w:r w:rsidRPr="00650A04">
        <w:rPr>
          <w:rFonts w:ascii="Calibri" w:hAnsi="Calibri" w:cs="Calibri"/>
          <w:sz w:val="26"/>
          <w:szCs w:val="26"/>
        </w:rPr>
        <w:t>el concepto de impugnación estudiado</w:t>
      </w:r>
      <w:r w:rsidR="00636887" w:rsidRPr="00650A04">
        <w:rPr>
          <w:rFonts w:ascii="Calibri" w:hAnsi="Calibri" w:cs="Calibri"/>
          <w:sz w:val="26"/>
          <w:szCs w:val="26"/>
        </w:rPr>
        <w:t xml:space="preserve"> respecto de las 3 tres causales de improcedencia</w:t>
      </w:r>
      <w:r w:rsidRPr="00650A04">
        <w:rPr>
          <w:rFonts w:ascii="Calibri" w:hAnsi="Calibri" w:cs="Calibri"/>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650A04">
        <w:rPr>
          <w:rFonts w:ascii="Calibri" w:hAnsi="Calibri" w:cs="Calibri"/>
          <w:b/>
          <w:bCs/>
          <w:sz w:val="26"/>
          <w:szCs w:val="26"/>
        </w:rPr>
        <w:t xml:space="preserve">NULIDAD TOTAL </w:t>
      </w:r>
      <w:r w:rsidRPr="00650A04">
        <w:rPr>
          <w:rFonts w:ascii="Calibri" w:hAnsi="Calibri" w:cs="Calibri"/>
          <w:bCs/>
          <w:sz w:val="26"/>
          <w:szCs w:val="26"/>
        </w:rPr>
        <w:t>del</w:t>
      </w:r>
      <w:r w:rsidRPr="00650A04">
        <w:rPr>
          <w:rFonts w:ascii="Calibri" w:hAnsi="Calibri" w:cs="Calibri"/>
          <w:b/>
          <w:sz w:val="26"/>
          <w:szCs w:val="26"/>
        </w:rPr>
        <w:t xml:space="preserve"> Acta</w:t>
      </w:r>
      <w:r w:rsidRPr="00650A04">
        <w:rPr>
          <w:rFonts w:ascii="Calibri" w:hAnsi="Calibri" w:cs="Calibri"/>
          <w:sz w:val="26"/>
          <w:szCs w:val="26"/>
        </w:rPr>
        <w:t xml:space="preserve"> de </w:t>
      </w:r>
      <w:r w:rsidRPr="00650A04">
        <w:rPr>
          <w:rFonts w:ascii="Calibri" w:hAnsi="Calibri" w:cs="Calibri"/>
          <w:b/>
          <w:sz w:val="26"/>
          <w:szCs w:val="26"/>
        </w:rPr>
        <w:t>Infracción</w:t>
      </w:r>
      <w:r w:rsidRPr="00650A04">
        <w:rPr>
          <w:rFonts w:ascii="Calibri" w:hAnsi="Calibri" w:cs="Calibri"/>
          <w:sz w:val="26"/>
          <w:szCs w:val="26"/>
        </w:rPr>
        <w:t xml:space="preserve"> con número </w:t>
      </w:r>
      <w:r w:rsidR="00D37C1B" w:rsidRPr="00650A04">
        <w:rPr>
          <w:rFonts w:ascii="Calibri" w:hAnsi="Calibri" w:cs="Calibri"/>
          <w:b/>
          <w:sz w:val="26"/>
          <w:szCs w:val="26"/>
        </w:rPr>
        <w:t xml:space="preserve">T-5891851 (cinco-ocho-nueve-uno-ocho-cinco-uno), </w:t>
      </w:r>
      <w:r w:rsidR="00D37C1B" w:rsidRPr="00650A04">
        <w:rPr>
          <w:rFonts w:ascii="Calibri" w:hAnsi="Calibri" w:cs="Calibri"/>
          <w:sz w:val="26"/>
          <w:szCs w:val="26"/>
        </w:rPr>
        <w:t>de fecha</w:t>
      </w:r>
      <w:r w:rsidR="00D37C1B" w:rsidRPr="00650A04">
        <w:rPr>
          <w:rFonts w:ascii="Calibri" w:hAnsi="Calibri" w:cs="Calibri"/>
          <w:b/>
          <w:sz w:val="26"/>
          <w:szCs w:val="26"/>
        </w:rPr>
        <w:t xml:space="preserve"> 10 </w:t>
      </w:r>
      <w:r w:rsidR="00D37C1B" w:rsidRPr="00650A04">
        <w:rPr>
          <w:rFonts w:ascii="Calibri" w:hAnsi="Calibri" w:cs="Calibri"/>
          <w:sz w:val="26"/>
          <w:szCs w:val="26"/>
        </w:rPr>
        <w:t>diez de</w:t>
      </w:r>
      <w:r w:rsidR="00D37C1B" w:rsidRPr="00650A04">
        <w:rPr>
          <w:rFonts w:ascii="Calibri" w:hAnsi="Calibri" w:cs="Calibri"/>
          <w:b/>
          <w:sz w:val="26"/>
          <w:szCs w:val="26"/>
        </w:rPr>
        <w:t xml:space="preserve"> agosto </w:t>
      </w:r>
      <w:r w:rsidR="00D37C1B" w:rsidRPr="00650A04">
        <w:rPr>
          <w:rFonts w:ascii="Calibri" w:hAnsi="Calibri" w:cs="Calibri"/>
          <w:sz w:val="26"/>
          <w:szCs w:val="26"/>
        </w:rPr>
        <w:t>del año</w:t>
      </w:r>
      <w:r w:rsidR="00D37C1B" w:rsidRPr="00650A04">
        <w:rPr>
          <w:rFonts w:ascii="Calibri" w:hAnsi="Calibri" w:cs="Calibri"/>
          <w:b/>
          <w:sz w:val="26"/>
          <w:szCs w:val="26"/>
        </w:rPr>
        <w:t xml:space="preserve"> 2018 </w:t>
      </w:r>
      <w:r w:rsidR="00D37C1B" w:rsidRPr="00650A04">
        <w:rPr>
          <w:rFonts w:ascii="Calibri" w:hAnsi="Calibri" w:cs="Calibri"/>
          <w:sz w:val="26"/>
          <w:szCs w:val="26"/>
        </w:rPr>
        <w:t>dos mil dieciocho</w:t>
      </w:r>
      <w:r w:rsidRPr="00650A04">
        <w:rPr>
          <w:rFonts w:ascii="Calibri" w:hAnsi="Calibri"/>
          <w:i/>
          <w:sz w:val="26"/>
          <w:szCs w:val="26"/>
        </w:rPr>
        <w:t>. . . .</w:t>
      </w:r>
      <w:r w:rsidR="005A324C" w:rsidRPr="00650A04">
        <w:rPr>
          <w:rFonts w:ascii="Calibri" w:hAnsi="Calibri"/>
          <w:i/>
          <w:sz w:val="26"/>
          <w:szCs w:val="26"/>
        </w:rPr>
        <w:t xml:space="preserve"> . . . . . . . . . .</w:t>
      </w:r>
      <w:r w:rsidR="00D37C1B" w:rsidRPr="00650A04">
        <w:rPr>
          <w:rFonts w:ascii="Calibri" w:hAnsi="Calibri"/>
          <w:i/>
          <w:sz w:val="26"/>
          <w:szCs w:val="26"/>
        </w:rPr>
        <w:t xml:space="preserve"> </w:t>
      </w:r>
    </w:p>
    <w:p w:rsidR="00402061" w:rsidRPr="00650A04" w:rsidRDefault="00402061" w:rsidP="00402061">
      <w:pPr>
        <w:ind w:firstLine="708"/>
        <w:jc w:val="both"/>
        <w:rPr>
          <w:rFonts w:ascii="Calibri" w:hAnsi="Calibri" w:cs="Calibri"/>
          <w:sz w:val="26"/>
          <w:szCs w:val="26"/>
        </w:rPr>
      </w:pPr>
      <w:r w:rsidRPr="00650A04">
        <w:rPr>
          <w:rFonts w:ascii="Calibri" w:hAnsi="Calibri" w:cs="Calibri"/>
          <w:sz w:val="26"/>
          <w:szCs w:val="26"/>
        </w:rPr>
        <w:t xml:space="preserve"> </w:t>
      </w:r>
    </w:p>
    <w:p w:rsidR="00402061" w:rsidRPr="00650A04" w:rsidRDefault="00402061" w:rsidP="00402061">
      <w:pPr>
        <w:pStyle w:val="Textoindependiente"/>
        <w:ind w:firstLine="708"/>
        <w:rPr>
          <w:rFonts w:ascii="Calibri" w:hAnsi="Calibri" w:cs="Calibri"/>
          <w:i/>
          <w:sz w:val="26"/>
          <w:szCs w:val="26"/>
        </w:rPr>
      </w:pPr>
      <w:r w:rsidRPr="00650A04">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50A04">
        <w:rPr>
          <w:rFonts w:ascii="Calibri" w:hAnsi="Calibri" w:cs="Calibri"/>
          <w:i/>
          <w:sz w:val="26"/>
          <w:szCs w:val="26"/>
        </w:rPr>
        <w:t>“Criterios 2000-2008”</w:t>
      </w:r>
      <w:r w:rsidRPr="00650A04">
        <w:rPr>
          <w:rFonts w:ascii="Calibri" w:hAnsi="Calibri" w:cs="Calibri"/>
          <w:sz w:val="26"/>
          <w:szCs w:val="26"/>
        </w:rPr>
        <w:t xml:space="preserve"> del referido Tribunal, la cual es del tenor siguiente: . . . . . . . . . . . . . . . . . . . . . . . . . . . . . . . . . . . . </w:t>
      </w:r>
    </w:p>
    <w:p w:rsidR="00402061" w:rsidRPr="00650A04" w:rsidRDefault="00402061" w:rsidP="00402061">
      <w:pPr>
        <w:pStyle w:val="Textoindependiente"/>
        <w:rPr>
          <w:rFonts w:ascii="Calibri" w:hAnsi="Calibri" w:cs="Calibri"/>
          <w:b/>
          <w:bCs/>
          <w:i/>
          <w:iCs/>
          <w:sz w:val="26"/>
          <w:szCs w:val="26"/>
        </w:rPr>
      </w:pPr>
    </w:p>
    <w:p w:rsidR="00402061" w:rsidRPr="00650A04" w:rsidRDefault="00402061" w:rsidP="00D37C1B">
      <w:pPr>
        <w:pStyle w:val="Textoindependiente"/>
        <w:ind w:firstLine="708"/>
        <w:rPr>
          <w:rFonts w:ascii="Calibri" w:hAnsi="Calibri" w:cs="Calibri"/>
          <w:i/>
          <w:iCs/>
          <w:sz w:val="26"/>
          <w:szCs w:val="26"/>
        </w:rPr>
      </w:pPr>
      <w:r w:rsidRPr="00650A04">
        <w:rPr>
          <w:rFonts w:ascii="Calibri" w:hAnsi="Calibri" w:cs="Calibri"/>
          <w:b/>
          <w:bCs/>
          <w:i/>
          <w:iCs/>
          <w:sz w:val="26"/>
          <w:szCs w:val="26"/>
        </w:rPr>
        <w:t xml:space="preserve">“INDEBIDA FUNDAMENTACIÓN Y MOTIVACIÓN.- PROCEDE DECRETAR LA NULIDAD LISA Y LLANA.- </w:t>
      </w:r>
      <w:r w:rsidRPr="00650A04">
        <w:rPr>
          <w:rFonts w:ascii="Calibri" w:hAnsi="Calibri" w:cs="Calibri"/>
          <w:i/>
          <w:iCs/>
          <w:sz w:val="26"/>
          <w:szCs w:val="26"/>
        </w:rPr>
        <w:t xml:space="preserve">La ausencia de fundamentación y motivación deriva en </w:t>
      </w:r>
      <w:r w:rsidRPr="00650A04">
        <w:rPr>
          <w:rFonts w:ascii="Calibri" w:hAnsi="Calibri" w:cs="Calibri"/>
          <w:i/>
          <w:iCs/>
          <w:sz w:val="26"/>
          <w:szCs w:val="26"/>
        </w:rPr>
        <w:lastRenderedPageBreak/>
        <w:t xml:space="preserve">el </w:t>
      </w:r>
      <w:proofErr w:type="spellStart"/>
      <w:r w:rsidRPr="00650A04">
        <w:rPr>
          <w:rFonts w:ascii="Calibri" w:hAnsi="Calibri" w:cs="Calibri"/>
          <w:i/>
          <w:iCs/>
          <w:sz w:val="26"/>
          <w:szCs w:val="26"/>
        </w:rPr>
        <w:t>decretamiento</w:t>
      </w:r>
      <w:proofErr w:type="spellEnd"/>
      <w:r w:rsidRPr="00650A04">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50A04">
        <w:rPr>
          <w:rFonts w:ascii="Calibri" w:hAnsi="Calibri" w:cs="Calibri"/>
          <w:sz w:val="26"/>
          <w:szCs w:val="26"/>
        </w:rPr>
        <w:t>(</w:t>
      </w:r>
      <w:proofErr w:type="spellStart"/>
      <w:r w:rsidRPr="00650A04">
        <w:rPr>
          <w:rFonts w:ascii="Calibri" w:hAnsi="Calibri" w:cs="Calibri"/>
          <w:sz w:val="22"/>
          <w:szCs w:val="22"/>
        </w:rPr>
        <w:t>Exp</w:t>
      </w:r>
      <w:proofErr w:type="spellEnd"/>
      <w:r w:rsidRPr="00650A04">
        <w:rPr>
          <w:rFonts w:ascii="Calibri" w:hAnsi="Calibri" w:cs="Calibri"/>
          <w:sz w:val="22"/>
          <w:szCs w:val="22"/>
        </w:rPr>
        <w:t xml:space="preserve">. 4.509/02. Sentencia de fecha 09 nueve de mayo de 2003. Actor: Martha Isabel </w:t>
      </w:r>
      <w:proofErr w:type="spellStart"/>
      <w:r w:rsidRPr="00650A04">
        <w:rPr>
          <w:rFonts w:ascii="Calibri" w:hAnsi="Calibri" w:cs="Calibri"/>
          <w:sz w:val="22"/>
          <w:szCs w:val="22"/>
        </w:rPr>
        <w:t>Espriu</w:t>
      </w:r>
      <w:proofErr w:type="spellEnd"/>
      <w:r w:rsidRPr="00650A04">
        <w:rPr>
          <w:rFonts w:ascii="Calibri" w:hAnsi="Calibri" w:cs="Calibri"/>
          <w:sz w:val="22"/>
          <w:szCs w:val="22"/>
        </w:rPr>
        <w:t xml:space="preserve"> Manrique</w:t>
      </w:r>
      <w:r w:rsidRPr="00650A04">
        <w:rPr>
          <w:rFonts w:ascii="Calibri" w:hAnsi="Calibri" w:cs="Calibri"/>
          <w:sz w:val="26"/>
          <w:szCs w:val="26"/>
        </w:rPr>
        <w:t>)</w:t>
      </w:r>
      <w:proofErr w:type="gramStart"/>
      <w:r w:rsidRPr="00650A04">
        <w:rPr>
          <w:rFonts w:ascii="Calibri" w:hAnsi="Calibri" w:cs="Calibri"/>
          <w:sz w:val="26"/>
          <w:szCs w:val="26"/>
        </w:rPr>
        <w:t>. . . . . . .</w:t>
      </w:r>
      <w:proofErr w:type="gramEnd"/>
    </w:p>
    <w:p w:rsidR="00402061" w:rsidRPr="00650A04" w:rsidRDefault="00402061" w:rsidP="00402061">
      <w:pPr>
        <w:pStyle w:val="Textoindependiente"/>
        <w:rPr>
          <w:rFonts w:ascii="Calibri" w:hAnsi="Calibri" w:cs="Calibri"/>
          <w:sz w:val="26"/>
          <w:szCs w:val="26"/>
        </w:rPr>
      </w:pPr>
    </w:p>
    <w:p w:rsidR="00402061" w:rsidRPr="00650A04" w:rsidRDefault="00402061" w:rsidP="00402061">
      <w:pPr>
        <w:ind w:firstLine="708"/>
        <w:jc w:val="both"/>
        <w:rPr>
          <w:rFonts w:ascii="Calibri" w:hAnsi="Calibri" w:cs="Arial"/>
          <w:sz w:val="26"/>
          <w:szCs w:val="26"/>
        </w:rPr>
      </w:pPr>
      <w:r w:rsidRPr="00650A04">
        <w:rPr>
          <w:rFonts w:ascii="Calibri" w:hAnsi="Calibri"/>
          <w:b/>
          <w:bCs/>
          <w:i/>
          <w:iCs/>
          <w:sz w:val="26"/>
          <w:szCs w:val="26"/>
        </w:rPr>
        <w:t xml:space="preserve">SÉPTIMO.- </w:t>
      </w:r>
      <w:r w:rsidR="00CC1CAE" w:rsidRPr="00650A04">
        <w:rPr>
          <w:rFonts w:ascii="Calibri" w:hAnsi="Calibri" w:cs="Arial"/>
          <w:sz w:val="26"/>
          <w:szCs w:val="26"/>
        </w:rPr>
        <w:t xml:space="preserve">En virtud de que </w:t>
      </w:r>
      <w:r w:rsidRPr="00650A04">
        <w:rPr>
          <w:rFonts w:ascii="Calibri" w:hAnsi="Calibri" w:cs="Arial"/>
          <w:sz w:val="26"/>
          <w:szCs w:val="26"/>
        </w:rPr>
        <w:t>l</w:t>
      </w:r>
      <w:r w:rsidR="00CC1CAE" w:rsidRPr="00650A04">
        <w:rPr>
          <w:rFonts w:ascii="Calibri" w:hAnsi="Calibri" w:cs="Arial"/>
          <w:sz w:val="26"/>
          <w:szCs w:val="26"/>
        </w:rPr>
        <w:t>os</w:t>
      </w:r>
      <w:r w:rsidRPr="00650A04">
        <w:rPr>
          <w:rFonts w:ascii="Calibri" w:hAnsi="Calibri" w:cs="Arial"/>
          <w:sz w:val="26"/>
          <w:szCs w:val="26"/>
        </w:rPr>
        <w:t xml:space="preserve"> argumento</w:t>
      </w:r>
      <w:r w:rsidR="00CC1CAE" w:rsidRPr="00650A04">
        <w:rPr>
          <w:rFonts w:ascii="Calibri" w:hAnsi="Calibri" w:cs="Arial"/>
          <w:sz w:val="26"/>
          <w:szCs w:val="26"/>
        </w:rPr>
        <w:t>s</w:t>
      </w:r>
      <w:r w:rsidRPr="00650A04">
        <w:rPr>
          <w:rFonts w:ascii="Calibri" w:hAnsi="Calibri" w:cs="Arial"/>
          <w:sz w:val="26"/>
          <w:szCs w:val="26"/>
        </w:rPr>
        <w:t xml:space="preserve"> analizado</w:t>
      </w:r>
      <w:r w:rsidR="00CC1CAE" w:rsidRPr="00650A04">
        <w:rPr>
          <w:rFonts w:ascii="Calibri" w:hAnsi="Calibri" w:cs="Arial"/>
          <w:sz w:val="26"/>
          <w:szCs w:val="26"/>
        </w:rPr>
        <w:t>s</w:t>
      </w:r>
      <w:r w:rsidRPr="00650A04">
        <w:rPr>
          <w:rFonts w:ascii="Calibri" w:hAnsi="Calibri" w:cs="Arial"/>
          <w:sz w:val="26"/>
          <w:szCs w:val="26"/>
        </w:rPr>
        <w:t xml:space="preserve"> en el primer concepto de impugnación, result</w:t>
      </w:r>
      <w:r w:rsidR="00CC1CAE" w:rsidRPr="00650A04">
        <w:rPr>
          <w:rFonts w:ascii="Calibri" w:hAnsi="Calibri" w:cs="Arial"/>
          <w:sz w:val="26"/>
          <w:szCs w:val="26"/>
        </w:rPr>
        <w:t xml:space="preserve">aron fundados y </w:t>
      </w:r>
      <w:r w:rsidRPr="00650A04">
        <w:rPr>
          <w:rFonts w:ascii="Calibri" w:hAnsi="Calibri" w:cs="Arial"/>
          <w:sz w:val="26"/>
          <w:szCs w:val="26"/>
        </w:rPr>
        <w:t>s</w:t>
      </w:r>
      <w:r w:rsidR="00CC1CAE" w:rsidRPr="00650A04">
        <w:rPr>
          <w:rFonts w:ascii="Calibri" w:hAnsi="Calibri" w:cs="Arial"/>
          <w:sz w:val="26"/>
          <w:szCs w:val="26"/>
        </w:rPr>
        <w:t>on</w:t>
      </w:r>
      <w:r w:rsidRPr="00650A04">
        <w:rPr>
          <w:rFonts w:ascii="Calibri" w:hAnsi="Calibri" w:cs="Arial"/>
          <w:sz w:val="26"/>
          <w:szCs w:val="26"/>
        </w:rPr>
        <w:t xml:space="preserve"> suficiente</w:t>
      </w:r>
      <w:r w:rsidR="00CC1CAE" w:rsidRPr="00650A04">
        <w:rPr>
          <w:rFonts w:ascii="Calibri" w:hAnsi="Calibri" w:cs="Arial"/>
          <w:sz w:val="26"/>
          <w:szCs w:val="26"/>
        </w:rPr>
        <w:t>s</w:t>
      </w:r>
      <w:r w:rsidRPr="00650A04">
        <w:rPr>
          <w:rFonts w:ascii="Calibri" w:hAnsi="Calibri" w:cs="Arial"/>
          <w:sz w:val="26"/>
          <w:szCs w:val="26"/>
        </w:rPr>
        <w:t xml:space="preserve"> para decretar la nulidad total del acto impugnado; resulta innecesario el estudio del restante concepto de impugnación, ya que ello no cambiaría, ni afectaría el sentido de esta resolución. </w:t>
      </w:r>
      <w:proofErr w:type="gramStart"/>
      <w:r w:rsidRPr="00650A04">
        <w:rPr>
          <w:rFonts w:ascii="Calibri" w:hAnsi="Calibri" w:cs="Arial"/>
          <w:sz w:val="26"/>
          <w:szCs w:val="26"/>
        </w:rPr>
        <w:t xml:space="preserve">.  </w:t>
      </w:r>
      <w:proofErr w:type="gramEnd"/>
      <w:r w:rsidR="00CC1CAE" w:rsidRPr="00650A04">
        <w:rPr>
          <w:rFonts w:ascii="Calibri" w:hAnsi="Calibri" w:cs="Calibri"/>
          <w:i/>
          <w:sz w:val="26"/>
          <w:szCs w:val="26"/>
        </w:rPr>
        <w:t>. . . . . . . . . . . . . . . . . . . . . . . . . .  . . . . . . . . . . . . . . . . . . . . . . . . . . . . . . . .</w:t>
      </w:r>
    </w:p>
    <w:p w:rsidR="00402061" w:rsidRPr="00650A04" w:rsidRDefault="00402061" w:rsidP="00402061">
      <w:pPr>
        <w:pStyle w:val="Textoindependiente"/>
        <w:rPr>
          <w:rFonts w:ascii="Calibri" w:hAnsi="Calibri"/>
          <w:b/>
          <w:bCs/>
          <w:i/>
          <w:iCs/>
          <w:sz w:val="20"/>
          <w:szCs w:val="20"/>
          <w:lang w:val="es-ES"/>
        </w:rPr>
      </w:pPr>
    </w:p>
    <w:p w:rsidR="00402061" w:rsidRPr="00650A04" w:rsidRDefault="00402061" w:rsidP="00402061">
      <w:pPr>
        <w:pStyle w:val="Textoindependiente"/>
        <w:ind w:firstLine="708"/>
        <w:rPr>
          <w:rFonts w:ascii="Calibri" w:hAnsi="Calibri" w:cs="Arial"/>
          <w:sz w:val="26"/>
          <w:szCs w:val="27"/>
        </w:rPr>
      </w:pPr>
      <w:r w:rsidRPr="00650A04">
        <w:rPr>
          <w:rFonts w:ascii="Calibri" w:hAnsi="Calibri" w:cs="Arial"/>
          <w:sz w:val="26"/>
          <w:szCs w:val="27"/>
        </w:rPr>
        <w:t xml:space="preserve">Sirve de apoyo a lo anterior la tesis de jurisprudencia que a la letra señala: </w:t>
      </w:r>
    </w:p>
    <w:p w:rsidR="00402061" w:rsidRPr="00650A04" w:rsidRDefault="00402061" w:rsidP="00402061">
      <w:pPr>
        <w:pStyle w:val="Textoindependiente"/>
        <w:ind w:firstLine="708"/>
        <w:rPr>
          <w:rFonts w:ascii="Calibri" w:hAnsi="Calibri"/>
          <w:b/>
          <w:bCs/>
          <w:i/>
          <w:iCs/>
          <w:sz w:val="20"/>
          <w:szCs w:val="20"/>
        </w:rPr>
      </w:pPr>
    </w:p>
    <w:p w:rsidR="00402061" w:rsidRPr="00650A04" w:rsidRDefault="00402061" w:rsidP="00402061">
      <w:pPr>
        <w:pStyle w:val="Textoindependiente"/>
        <w:ind w:firstLine="708"/>
        <w:rPr>
          <w:rFonts w:ascii="Calibri" w:hAnsi="Calibri"/>
          <w:i/>
          <w:iCs/>
          <w:sz w:val="26"/>
          <w:szCs w:val="27"/>
        </w:rPr>
      </w:pPr>
      <w:r w:rsidRPr="00650A04">
        <w:rPr>
          <w:rFonts w:ascii="Calibri" w:hAnsi="Calibri"/>
          <w:b/>
          <w:bCs/>
          <w:i/>
          <w:iCs/>
          <w:sz w:val="26"/>
          <w:szCs w:val="27"/>
        </w:rPr>
        <w:t xml:space="preserve">“CONCEPTOS DE VIOLACION. CUANDO SU ESTUDIO ES INNECESARIO. </w:t>
      </w:r>
      <w:r w:rsidRPr="00650A0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50A04">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650A04">
        <w:rPr>
          <w:rFonts w:ascii="Calibri" w:hAnsi="Calibri"/>
          <w:sz w:val="26"/>
          <w:szCs w:val="26"/>
        </w:rPr>
        <w:t xml:space="preserve">. . . . </w:t>
      </w:r>
    </w:p>
    <w:p w:rsidR="00402061" w:rsidRPr="00650A04" w:rsidRDefault="00402061" w:rsidP="00402061">
      <w:pPr>
        <w:jc w:val="both"/>
        <w:rPr>
          <w:rFonts w:ascii="Calibri" w:hAnsi="Calibri" w:cs="Calibri"/>
          <w:b/>
          <w:i/>
          <w:iCs/>
          <w:sz w:val="26"/>
          <w:szCs w:val="26"/>
        </w:rPr>
      </w:pPr>
    </w:p>
    <w:p w:rsidR="00402061" w:rsidRPr="00650A04" w:rsidRDefault="00402061" w:rsidP="00402061">
      <w:pPr>
        <w:ind w:firstLine="708"/>
        <w:jc w:val="both"/>
        <w:rPr>
          <w:rFonts w:ascii="Calibri" w:hAnsi="Calibri" w:cs="Calibri"/>
          <w:sz w:val="26"/>
          <w:szCs w:val="26"/>
        </w:rPr>
      </w:pPr>
      <w:r w:rsidRPr="00650A04">
        <w:rPr>
          <w:rFonts w:ascii="Calibri" w:hAnsi="Calibri" w:cs="Calibri"/>
          <w:b/>
          <w:i/>
          <w:iCs/>
          <w:sz w:val="26"/>
          <w:szCs w:val="26"/>
        </w:rPr>
        <w:t>OCTAVO.-</w:t>
      </w:r>
      <w:r w:rsidRPr="00650A04">
        <w:rPr>
          <w:rFonts w:ascii="Calibri" w:hAnsi="Calibri" w:cs="Calibri"/>
          <w:i/>
          <w:iCs/>
          <w:sz w:val="26"/>
          <w:szCs w:val="26"/>
        </w:rPr>
        <w:t xml:space="preserve"> </w:t>
      </w:r>
      <w:r w:rsidRPr="00650A04">
        <w:rPr>
          <w:rFonts w:ascii="Calibri" w:hAnsi="Calibri"/>
          <w:sz w:val="26"/>
          <w:szCs w:val="26"/>
        </w:rPr>
        <w:t>De lo pretendido por la parte actora, se encuentra también lo concerniente a que se ordene a la autoridad demandada a que devuelva la cantidad de</w:t>
      </w:r>
      <w:r w:rsidR="00D37C1B" w:rsidRPr="00650A04">
        <w:rPr>
          <w:rFonts w:ascii="Calibri" w:hAnsi="Calibri"/>
          <w:sz w:val="26"/>
          <w:szCs w:val="26"/>
        </w:rPr>
        <w:t xml:space="preserve"> </w:t>
      </w:r>
      <w:r w:rsidR="00D37C1B" w:rsidRPr="00650A04">
        <w:rPr>
          <w:rFonts w:ascii="Calibri" w:hAnsi="Calibri" w:cs="Calibri"/>
          <w:bCs/>
          <w:iCs/>
          <w:sz w:val="26"/>
          <w:szCs w:val="26"/>
        </w:rPr>
        <w:t>$1,329.90 (Un mil trescientos veintinueve pesos 90/100 Moneda Nacional)</w:t>
      </w:r>
      <w:r w:rsidRPr="00650A04">
        <w:rPr>
          <w:rFonts w:ascii="Calibri" w:hAnsi="Calibri"/>
          <w:sz w:val="26"/>
          <w:szCs w:val="26"/>
        </w:rPr>
        <w:t>, cantidad que se pagó por concepto de la multa</w:t>
      </w:r>
      <w:r w:rsidR="00D37C1B" w:rsidRPr="00650A04">
        <w:rPr>
          <w:rFonts w:ascii="Calibri" w:hAnsi="Calibri"/>
          <w:sz w:val="26"/>
          <w:szCs w:val="26"/>
        </w:rPr>
        <w:t>s</w:t>
      </w:r>
      <w:r w:rsidRPr="00650A04">
        <w:rPr>
          <w:rFonts w:ascii="Calibri" w:hAnsi="Calibri"/>
          <w:sz w:val="26"/>
          <w:szCs w:val="26"/>
        </w:rPr>
        <w:t xml:space="preserve"> impuesta</w:t>
      </w:r>
      <w:r w:rsidR="00D37C1B" w:rsidRPr="00650A04">
        <w:rPr>
          <w:rFonts w:ascii="Calibri" w:hAnsi="Calibri"/>
          <w:sz w:val="26"/>
          <w:szCs w:val="26"/>
        </w:rPr>
        <w:t xml:space="preserve">s, según se desprende del recibo oficial de pago con número de folio </w:t>
      </w:r>
      <w:r w:rsidRPr="00650A04">
        <w:rPr>
          <w:rFonts w:ascii="Calibri" w:hAnsi="Calibri"/>
          <w:sz w:val="26"/>
          <w:szCs w:val="26"/>
        </w:rPr>
        <w:t xml:space="preserve"> </w:t>
      </w:r>
      <w:r w:rsidR="00D37C1B" w:rsidRPr="00650A04">
        <w:rPr>
          <w:rFonts w:ascii="Calibri" w:hAnsi="Calibri" w:cs="Calibri"/>
          <w:bCs/>
          <w:iCs/>
          <w:sz w:val="26"/>
          <w:szCs w:val="26"/>
        </w:rPr>
        <w:t>AA 7931430 (AA siete-nueve-tres-uno-cuatro-tres-cero) de fecha 15 quince de agosto del año pasado</w:t>
      </w:r>
      <w:proofErr w:type="gramStart"/>
      <w:r w:rsidR="00D37C1B" w:rsidRPr="00650A04">
        <w:rPr>
          <w:rFonts w:ascii="Calibri" w:hAnsi="Calibri"/>
          <w:sz w:val="26"/>
          <w:szCs w:val="26"/>
        </w:rPr>
        <w:t>. . .</w:t>
      </w:r>
      <w:proofErr w:type="gramEnd"/>
      <w:r w:rsidR="00D37C1B" w:rsidRPr="00650A04">
        <w:rPr>
          <w:rFonts w:ascii="Calibri" w:hAnsi="Calibri"/>
          <w:sz w:val="26"/>
          <w:szCs w:val="26"/>
        </w:rPr>
        <w:t xml:space="preserve"> </w:t>
      </w:r>
    </w:p>
    <w:p w:rsidR="00402061" w:rsidRPr="00650A04" w:rsidRDefault="00402061" w:rsidP="00402061">
      <w:pPr>
        <w:pStyle w:val="Textoindependiente"/>
        <w:ind w:firstLine="708"/>
        <w:rPr>
          <w:rFonts w:ascii="Calibri" w:hAnsi="Calibri"/>
          <w:sz w:val="20"/>
          <w:szCs w:val="20"/>
          <w:lang w:val="es-ES"/>
        </w:rPr>
      </w:pPr>
    </w:p>
    <w:p w:rsidR="00402061" w:rsidRPr="00650A04" w:rsidRDefault="00402061" w:rsidP="00402061">
      <w:pPr>
        <w:pStyle w:val="Textoindependiente"/>
        <w:ind w:firstLine="708"/>
        <w:rPr>
          <w:rFonts w:ascii="Calibri" w:hAnsi="Calibri"/>
          <w:sz w:val="26"/>
          <w:szCs w:val="26"/>
        </w:rPr>
      </w:pPr>
      <w:r w:rsidRPr="00650A04">
        <w:rPr>
          <w:rFonts w:ascii="Calibri" w:hAnsi="Calibri"/>
          <w:sz w:val="26"/>
          <w:szCs w:val="26"/>
        </w:rPr>
        <w:t xml:space="preserve">Pretensión que resulta </w:t>
      </w:r>
      <w:r w:rsidRPr="00650A04">
        <w:rPr>
          <w:rFonts w:ascii="Calibri" w:hAnsi="Calibri"/>
          <w:b/>
          <w:sz w:val="26"/>
          <w:szCs w:val="26"/>
        </w:rPr>
        <w:t>procedente</w:t>
      </w:r>
      <w:r w:rsidRPr="00650A04">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650A04">
        <w:rPr>
          <w:rFonts w:ascii="Calibri" w:hAnsi="Calibri"/>
          <w:b/>
          <w:sz w:val="26"/>
          <w:szCs w:val="26"/>
        </w:rPr>
        <w:t>se reconoce</w:t>
      </w:r>
      <w:r w:rsidRPr="00650A04">
        <w:rPr>
          <w:rFonts w:ascii="Calibri" w:hAnsi="Calibri"/>
          <w:sz w:val="26"/>
          <w:szCs w:val="26"/>
        </w:rPr>
        <w:t xml:space="preserve"> el derecho que tiene el justiciable a la devolución de la cantidad señalada</w:t>
      </w:r>
      <w:r w:rsidRPr="00650A04">
        <w:rPr>
          <w:rFonts w:ascii="Calibri" w:hAnsi="Calibri" w:cs="Calibri"/>
          <w:iCs/>
          <w:sz w:val="26"/>
          <w:szCs w:val="26"/>
        </w:rPr>
        <w:t>;</w:t>
      </w:r>
      <w:r w:rsidRPr="00650A04">
        <w:rPr>
          <w:rFonts w:ascii="Calibri" w:hAnsi="Calibri"/>
          <w:sz w:val="26"/>
          <w:szCs w:val="26"/>
        </w:rPr>
        <w:t xml:space="preserve"> pagada por concepto de la</w:t>
      </w:r>
      <w:r w:rsidR="00EB1DBD" w:rsidRPr="00650A04">
        <w:rPr>
          <w:rFonts w:ascii="Calibri" w:hAnsi="Calibri"/>
          <w:sz w:val="26"/>
          <w:szCs w:val="26"/>
        </w:rPr>
        <w:t>s</w:t>
      </w:r>
      <w:r w:rsidRPr="00650A04">
        <w:rPr>
          <w:rFonts w:ascii="Calibri" w:hAnsi="Calibri"/>
          <w:sz w:val="26"/>
          <w:szCs w:val="26"/>
        </w:rPr>
        <w:t xml:space="preserve"> </w:t>
      </w:r>
      <w:r w:rsidR="00EB1DBD" w:rsidRPr="00650A04">
        <w:rPr>
          <w:rFonts w:ascii="Calibri" w:hAnsi="Calibri"/>
          <w:sz w:val="26"/>
          <w:szCs w:val="26"/>
        </w:rPr>
        <w:t xml:space="preserve">3 tres </w:t>
      </w:r>
      <w:r w:rsidRPr="00650A04">
        <w:rPr>
          <w:rFonts w:ascii="Calibri" w:hAnsi="Calibri"/>
          <w:sz w:val="26"/>
          <w:szCs w:val="26"/>
        </w:rPr>
        <w:t>multa</w:t>
      </w:r>
      <w:r w:rsidR="00EB1DBD" w:rsidRPr="00650A04">
        <w:rPr>
          <w:rFonts w:ascii="Calibri" w:hAnsi="Calibri"/>
          <w:sz w:val="26"/>
          <w:szCs w:val="26"/>
        </w:rPr>
        <w:t>s</w:t>
      </w:r>
      <w:r w:rsidRPr="00650A04">
        <w:rPr>
          <w:rFonts w:ascii="Calibri" w:hAnsi="Calibri"/>
          <w:sz w:val="26"/>
          <w:szCs w:val="26"/>
        </w:rPr>
        <w:t xml:space="preserve"> impuesta</w:t>
      </w:r>
      <w:r w:rsidR="00EB1DBD" w:rsidRPr="00650A04">
        <w:rPr>
          <w:rFonts w:ascii="Calibri" w:hAnsi="Calibri"/>
          <w:sz w:val="26"/>
          <w:szCs w:val="26"/>
        </w:rPr>
        <w:t>s</w:t>
      </w:r>
      <w:r w:rsidRPr="00650A04">
        <w:rPr>
          <w:rFonts w:ascii="Calibri" w:hAnsi="Calibri"/>
          <w:sz w:val="26"/>
          <w:szCs w:val="26"/>
        </w:rPr>
        <w:t xml:space="preserve">; por lo que se </w:t>
      </w:r>
      <w:r w:rsidRPr="00650A04">
        <w:rPr>
          <w:rFonts w:ascii="Calibri" w:hAnsi="Calibri"/>
          <w:b/>
          <w:sz w:val="26"/>
          <w:szCs w:val="26"/>
        </w:rPr>
        <w:t>condena</w:t>
      </w:r>
      <w:r w:rsidRPr="00650A04">
        <w:rPr>
          <w:rFonts w:ascii="Calibri" w:hAnsi="Calibri"/>
          <w:sz w:val="26"/>
          <w:szCs w:val="26"/>
        </w:rPr>
        <w:t xml:space="preserve"> al </w:t>
      </w:r>
      <w:r w:rsidRPr="00650A04">
        <w:rPr>
          <w:rFonts w:ascii="Calibri" w:hAnsi="Calibri" w:cs="Calibri"/>
          <w:sz w:val="26"/>
          <w:szCs w:val="26"/>
        </w:rPr>
        <w:t xml:space="preserve">inspector </w:t>
      </w:r>
      <w:r w:rsidRPr="00650A04">
        <w:rPr>
          <w:rFonts w:ascii="Calibri" w:hAnsi="Calibri"/>
          <w:sz w:val="26"/>
          <w:szCs w:val="26"/>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650A04">
        <w:rPr>
          <w:rFonts w:ascii="Calibri" w:hAnsi="Calibri"/>
          <w:i/>
          <w:sz w:val="26"/>
          <w:szCs w:val="26"/>
        </w:rPr>
        <w:t>“Criterios 2000-2008”</w:t>
      </w:r>
      <w:r w:rsidRPr="00650A04">
        <w:rPr>
          <w:rFonts w:ascii="Calibri" w:hAnsi="Calibri"/>
          <w:sz w:val="26"/>
          <w:szCs w:val="26"/>
        </w:rPr>
        <w:t xml:space="preserve"> de dicho Tribunal, el cual es el siguiente: </w:t>
      </w:r>
      <w:r w:rsidR="00EB1DBD" w:rsidRPr="00650A04">
        <w:rPr>
          <w:rFonts w:ascii="Calibri" w:hAnsi="Calibri"/>
          <w:sz w:val="26"/>
          <w:szCs w:val="26"/>
        </w:rPr>
        <w:t>. . . . .</w:t>
      </w:r>
    </w:p>
    <w:p w:rsidR="00402061" w:rsidRPr="00650A04" w:rsidRDefault="00402061" w:rsidP="00402061">
      <w:pPr>
        <w:pStyle w:val="Textoindependiente"/>
        <w:ind w:firstLine="708"/>
        <w:rPr>
          <w:rFonts w:ascii="Calibri" w:hAnsi="Calibri"/>
          <w:b/>
          <w:i/>
          <w:sz w:val="20"/>
          <w:szCs w:val="20"/>
        </w:rPr>
      </w:pPr>
    </w:p>
    <w:p w:rsidR="003A4827" w:rsidRPr="00650A04" w:rsidRDefault="00402061" w:rsidP="00402061">
      <w:pPr>
        <w:pStyle w:val="Textoindependiente"/>
        <w:ind w:firstLine="708"/>
        <w:rPr>
          <w:rFonts w:ascii="Calibri" w:hAnsi="Calibri"/>
          <w:i/>
        </w:rPr>
      </w:pPr>
      <w:r w:rsidRPr="00650A04">
        <w:rPr>
          <w:rFonts w:ascii="Calibri" w:hAnsi="Calibri"/>
          <w:b/>
          <w:i/>
        </w:rPr>
        <w:t xml:space="preserve">“DEVOLUCIÓN DEL PAGO DE LO INDEBIDO. CORRESPONDE A LA AUTORIDAD DE LA QUE EMANÓ EL ACTO </w:t>
      </w:r>
      <w:proofErr w:type="gramStart"/>
      <w:r w:rsidRPr="00650A04">
        <w:rPr>
          <w:rFonts w:ascii="Calibri" w:hAnsi="Calibri"/>
          <w:b/>
          <w:i/>
        </w:rPr>
        <w:t>ANULADO  REALIZAR</w:t>
      </w:r>
      <w:proofErr w:type="gramEnd"/>
      <w:r w:rsidRPr="00650A04">
        <w:rPr>
          <w:rFonts w:ascii="Calibri" w:hAnsi="Calibri"/>
          <w:b/>
          <w:i/>
        </w:rPr>
        <w:t xml:space="preserve"> LAS GESTIONES PARA</w:t>
      </w:r>
      <w:r w:rsidRPr="00650A04">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w:t>
      </w:r>
    </w:p>
    <w:p w:rsidR="003A4827" w:rsidRPr="00650A04" w:rsidRDefault="003A4827" w:rsidP="003A4827">
      <w:pPr>
        <w:ind w:firstLine="708"/>
        <w:jc w:val="right"/>
        <w:rPr>
          <w:rFonts w:ascii="Calibri" w:hAnsi="Calibri" w:cs="Calibri"/>
          <w:b/>
          <w:sz w:val="26"/>
          <w:szCs w:val="26"/>
        </w:rPr>
      </w:pPr>
      <w:r w:rsidRPr="00650A04">
        <w:rPr>
          <w:rFonts w:ascii="Calibri" w:hAnsi="Calibri" w:cs="Calibri"/>
          <w:b/>
          <w:bCs/>
          <w:iCs/>
          <w:sz w:val="26"/>
          <w:szCs w:val="26"/>
        </w:rPr>
        <w:t>Expediente número 1391</w:t>
      </w:r>
      <w:r w:rsidRPr="00650A04">
        <w:rPr>
          <w:rFonts w:ascii="Calibri" w:hAnsi="Calibri" w:cs="Calibri"/>
          <w:b/>
          <w:sz w:val="26"/>
          <w:szCs w:val="26"/>
        </w:rPr>
        <w:t>/2doJAM/2018-JN</w:t>
      </w:r>
    </w:p>
    <w:p w:rsidR="003A4827" w:rsidRPr="00650A04" w:rsidRDefault="003A4827" w:rsidP="00402061">
      <w:pPr>
        <w:pStyle w:val="Textoindependiente"/>
        <w:ind w:firstLine="708"/>
        <w:rPr>
          <w:rFonts w:ascii="Calibri" w:hAnsi="Calibri"/>
          <w:i/>
        </w:rPr>
      </w:pPr>
    </w:p>
    <w:p w:rsidR="00402061" w:rsidRPr="00650A04" w:rsidRDefault="00402061" w:rsidP="00EB1DBD">
      <w:pPr>
        <w:pStyle w:val="Textoindependiente"/>
        <w:rPr>
          <w:rFonts w:ascii="Calibri" w:hAnsi="Calibri"/>
          <w:i/>
        </w:rPr>
      </w:pPr>
      <w:r w:rsidRPr="00650A04">
        <w:rPr>
          <w:rFonts w:ascii="Calibri" w:hAnsi="Calibri"/>
          <w:i/>
        </w:rPr>
        <w:lastRenderedPageBreak/>
        <w:t xml:space="preserve">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50A04">
        <w:rPr>
          <w:rFonts w:ascii="Calibri" w:hAnsi="Calibri"/>
          <w:i/>
          <w:sz w:val="26"/>
          <w:szCs w:val="26"/>
        </w:rPr>
        <w:t xml:space="preserve"> </w:t>
      </w:r>
      <w:r w:rsidRPr="00650A04">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650A04">
        <w:rPr>
          <w:rFonts w:ascii="Calibri" w:hAnsi="Calibri"/>
          <w:b/>
          <w:i/>
          <w:sz w:val="20"/>
          <w:szCs w:val="20"/>
        </w:rPr>
        <w:t>”</w:t>
      </w:r>
      <w:proofErr w:type="gramStart"/>
      <w:r w:rsidRPr="00650A04">
        <w:rPr>
          <w:rFonts w:ascii="Calibri" w:hAnsi="Calibri"/>
          <w:sz w:val="20"/>
          <w:szCs w:val="20"/>
        </w:rPr>
        <w:t xml:space="preserve">. </w:t>
      </w:r>
      <w:r w:rsidRPr="00650A04">
        <w:rPr>
          <w:rFonts w:ascii="Calibri" w:hAnsi="Calibri"/>
          <w:sz w:val="26"/>
          <w:szCs w:val="26"/>
        </w:rPr>
        <w:t>. . . . . . .</w:t>
      </w:r>
      <w:proofErr w:type="gramEnd"/>
      <w:r w:rsidRPr="00650A04">
        <w:rPr>
          <w:rFonts w:ascii="Calibri" w:hAnsi="Calibri"/>
          <w:sz w:val="26"/>
          <w:szCs w:val="26"/>
        </w:rPr>
        <w:t xml:space="preserve"> </w:t>
      </w:r>
    </w:p>
    <w:p w:rsidR="00402061" w:rsidRPr="00650A04" w:rsidRDefault="00402061" w:rsidP="00402061">
      <w:pPr>
        <w:jc w:val="both"/>
        <w:rPr>
          <w:rFonts w:ascii="Calibri" w:hAnsi="Calibri"/>
          <w:i/>
          <w:iCs/>
          <w:sz w:val="26"/>
          <w:szCs w:val="27"/>
        </w:rPr>
      </w:pPr>
    </w:p>
    <w:p w:rsidR="00402061" w:rsidRPr="00650A04" w:rsidRDefault="00402061" w:rsidP="00402061">
      <w:pPr>
        <w:pStyle w:val="Textoindependiente"/>
        <w:ind w:firstLine="708"/>
        <w:rPr>
          <w:rFonts w:ascii="Calibri" w:hAnsi="Calibri" w:cs="Calibri"/>
          <w:sz w:val="26"/>
          <w:szCs w:val="26"/>
        </w:rPr>
      </w:pPr>
      <w:r w:rsidRPr="00650A04">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402061" w:rsidRPr="00650A04" w:rsidRDefault="00402061" w:rsidP="00402061">
      <w:pPr>
        <w:pStyle w:val="Textoindependiente"/>
        <w:rPr>
          <w:rFonts w:ascii="Calibri" w:hAnsi="Calibri" w:cs="Calibri"/>
          <w:sz w:val="20"/>
          <w:szCs w:val="20"/>
        </w:rPr>
      </w:pPr>
    </w:p>
    <w:p w:rsidR="00402061" w:rsidRPr="00650A04" w:rsidRDefault="00402061" w:rsidP="00402061">
      <w:pPr>
        <w:pStyle w:val="Textoindependiente"/>
        <w:jc w:val="center"/>
        <w:rPr>
          <w:rFonts w:ascii="Calibri" w:hAnsi="Calibri" w:cs="Calibri"/>
          <w:i/>
          <w:iCs/>
          <w:sz w:val="26"/>
          <w:szCs w:val="26"/>
        </w:rPr>
      </w:pPr>
      <w:r w:rsidRPr="00650A04">
        <w:rPr>
          <w:rFonts w:ascii="Calibri" w:hAnsi="Calibri" w:cs="Calibri"/>
          <w:b/>
          <w:i/>
          <w:iCs/>
          <w:sz w:val="26"/>
          <w:szCs w:val="26"/>
        </w:rPr>
        <w:t xml:space="preserve">R E S U E L V </w:t>
      </w:r>
      <w:proofErr w:type="gramStart"/>
      <w:r w:rsidRPr="00650A04">
        <w:rPr>
          <w:rFonts w:ascii="Calibri" w:hAnsi="Calibri" w:cs="Calibri"/>
          <w:b/>
          <w:i/>
          <w:iCs/>
          <w:sz w:val="26"/>
          <w:szCs w:val="26"/>
        </w:rPr>
        <w:t xml:space="preserve">E </w:t>
      </w:r>
      <w:r w:rsidRPr="00650A04">
        <w:rPr>
          <w:rFonts w:ascii="Calibri" w:hAnsi="Calibri" w:cs="Calibri"/>
          <w:i/>
          <w:iCs/>
          <w:sz w:val="26"/>
          <w:szCs w:val="26"/>
        </w:rPr>
        <w:t>:</w:t>
      </w:r>
      <w:proofErr w:type="gramEnd"/>
    </w:p>
    <w:p w:rsidR="00402061" w:rsidRPr="00650A04" w:rsidRDefault="00402061" w:rsidP="00402061">
      <w:pPr>
        <w:pStyle w:val="Textoindependiente"/>
        <w:jc w:val="center"/>
        <w:rPr>
          <w:rFonts w:ascii="Calibri" w:hAnsi="Calibri" w:cs="Calibri"/>
          <w:i/>
          <w:iCs/>
          <w:sz w:val="26"/>
          <w:szCs w:val="26"/>
        </w:rPr>
      </w:pPr>
    </w:p>
    <w:p w:rsidR="00402061" w:rsidRPr="00650A04" w:rsidRDefault="00402061" w:rsidP="00402061">
      <w:pPr>
        <w:pStyle w:val="Textoindependiente"/>
        <w:ind w:firstLine="708"/>
        <w:rPr>
          <w:rFonts w:ascii="Calibri" w:hAnsi="Calibri" w:cs="Calibri"/>
          <w:sz w:val="26"/>
          <w:szCs w:val="26"/>
        </w:rPr>
      </w:pPr>
      <w:r w:rsidRPr="00650A04">
        <w:rPr>
          <w:rFonts w:ascii="Calibri" w:hAnsi="Calibri" w:cs="Calibri"/>
          <w:b/>
          <w:bCs/>
          <w:i/>
          <w:iCs/>
          <w:sz w:val="26"/>
          <w:szCs w:val="26"/>
        </w:rPr>
        <w:t>PRIMERO</w:t>
      </w:r>
      <w:r w:rsidRPr="00650A04">
        <w:rPr>
          <w:rFonts w:ascii="Calibri" w:hAnsi="Calibri" w:cs="Calibri"/>
          <w:sz w:val="26"/>
          <w:szCs w:val="26"/>
        </w:rPr>
        <w:t xml:space="preserve">.- Este Juzgado Segundo Administrativo Municipal determina ser </w:t>
      </w:r>
      <w:r w:rsidRPr="00650A04">
        <w:rPr>
          <w:rFonts w:ascii="Calibri" w:hAnsi="Calibri" w:cs="Calibri"/>
          <w:b/>
          <w:sz w:val="26"/>
          <w:szCs w:val="26"/>
        </w:rPr>
        <w:t>competente</w:t>
      </w:r>
      <w:r w:rsidRPr="00650A04">
        <w:rPr>
          <w:rFonts w:ascii="Calibri" w:hAnsi="Calibri" w:cs="Calibri"/>
          <w:sz w:val="26"/>
          <w:szCs w:val="26"/>
        </w:rPr>
        <w:t xml:space="preserve"> para conocer y resolver del presente proceso administrativo</w:t>
      </w:r>
      <w:proofErr w:type="gramStart"/>
      <w:r w:rsidRPr="00650A04">
        <w:rPr>
          <w:rFonts w:ascii="Calibri" w:hAnsi="Calibri" w:cs="Calibri"/>
          <w:sz w:val="26"/>
          <w:szCs w:val="26"/>
        </w:rPr>
        <w:t>. . . . . . .</w:t>
      </w:r>
      <w:proofErr w:type="gramEnd"/>
      <w:r w:rsidRPr="00650A04">
        <w:rPr>
          <w:rFonts w:ascii="Calibri" w:hAnsi="Calibri" w:cs="Calibri"/>
          <w:sz w:val="26"/>
          <w:szCs w:val="26"/>
        </w:rPr>
        <w:t xml:space="preserve">  </w:t>
      </w:r>
    </w:p>
    <w:p w:rsidR="00402061" w:rsidRPr="00650A04" w:rsidRDefault="00402061" w:rsidP="00402061">
      <w:pPr>
        <w:pStyle w:val="Textoindependiente"/>
        <w:ind w:firstLine="708"/>
        <w:rPr>
          <w:rFonts w:ascii="Calibri" w:hAnsi="Calibri" w:cs="Calibri"/>
          <w:b/>
          <w:bCs/>
          <w:i/>
          <w:iCs/>
          <w:sz w:val="20"/>
          <w:szCs w:val="20"/>
        </w:rPr>
      </w:pPr>
    </w:p>
    <w:p w:rsidR="00402061" w:rsidRPr="00650A04" w:rsidRDefault="00402061" w:rsidP="00402061">
      <w:pPr>
        <w:pStyle w:val="Textoindependiente"/>
        <w:ind w:firstLine="708"/>
        <w:rPr>
          <w:rFonts w:ascii="Calibri" w:hAnsi="Calibri" w:cs="Calibri"/>
          <w:bCs/>
          <w:iCs/>
          <w:sz w:val="20"/>
          <w:szCs w:val="20"/>
        </w:rPr>
      </w:pPr>
      <w:r w:rsidRPr="00650A04">
        <w:rPr>
          <w:rFonts w:ascii="Calibri" w:hAnsi="Calibri" w:cs="Calibri"/>
          <w:b/>
          <w:bCs/>
          <w:i/>
          <w:iCs/>
          <w:sz w:val="26"/>
          <w:szCs w:val="26"/>
        </w:rPr>
        <w:t xml:space="preserve">SEGUNDO.- </w:t>
      </w:r>
      <w:r w:rsidRPr="00650A04">
        <w:rPr>
          <w:rFonts w:ascii="Calibri" w:hAnsi="Calibri" w:cs="Calibri"/>
          <w:sz w:val="26"/>
          <w:szCs w:val="26"/>
        </w:rPr>
        <w:t xml:space="preserve">Resulta </w:t>
      </w:r>
      <w:r w:rsidRPr="00650A04">
        <w:rPr>
          <w:rFonts w:ascii="Calibri" w:hAnsi="Calibri" w:cs="Calibri"/>
          <w:b/>
          <w:sz w:val="26"/>
          <w:szCs w:val="26"/>
        </w:rPr>
        <w:t>procedente</w:t>
      </w:r>
      <w:r w:rsidRPr="00650A04">
        <w:rPr>
          <w:rFonts w:ascii="Calibri" w:hAnsi="Calibri" w:cs="Calibri"/>
          <w:sz w:val="26"/>
          <w:szCs w:val="26"/>
        </w:rPr>
        <w:t xml:space="preserve"> el proceso administrativo promovido por el ciudadano </w:t>
      </w:r>
      <w:r w:rsidR="00650A04">
        <w:rPr>
          <w:rFonts w:ascii="Calibri" w:hAnsi="Calibri" w:cs="Calibri"/>
          <w:sz w:val="26"/>
          <w:szCs w:val="26"/>
        </w:rPr>
        <w:t>(…)</w:t>
      </w:r>
      <w:r w:rsidRPr="00650A04">
        <w:rPr>
          <w:rFonts w:ascii="Calibri" w:hAnsi="Calibri" w:cs="Calibri"/>
          <w:sz w:val="26"/>
          <w:szCs w:val="26"/>
        </w:rPr>
        <w:t xml:space="preserve"> en contra del acta de infracción impugnada. </w:t>
      </w:r>
      <w:proofErr w:type="gramStart"/>
      <w:r w:rsidRPr="00650A04">
        <w:rPr>
          <w:rFonts w:ascii="Calibri" w:hAnsi="Calibri"/>
          <w:sz w:val="26"/>
        </w:rPr>
        <w:t xml:space="preserve">. </w:t>
      </w:r>
      <w:r w:rsidRPr="00650A04">
        <w:rPr>
          <w:rFonts w:ascii="Calibri" w:hAnsi="Calibri" w:cs="Calibri"/>
          <w:bCs/>
          <w:iCs/>
          <w:sz w:val="20"/>
          <w:szCs w:val="20"/>
        </w:rPr>
        <w:t xml:space="preserve"> </w:t>
      </w:r>
      <w:proofErr w:type="gramEnd"/>
      <w:r w:rsidRPr="00650A04">
        <w:rPr>
          <w:rFonts w:ascii="Calibri" w:hAnsi="Calibri" w:cs="Calibri"/>
          <w:sz w:val="26"/>
          <w:szCs w:val="26"/>
        </w:rPr>
        <w:t xml:space="preserve">. . . . . . . . . . . . . . . . </w:t>
      </w:r>
    </w:p>
    <w:p w:rsidR="00402061" w:rsidRPr="00650A04" w:rsidRDefault="00402061" w:rsidP="00402061">
      <w:pPr>
        <w:ind w:firstLine="708"/>
        <w:jc w:val="both"/>
        <w:rPr>
          <w:rFonts w:ascii="Calibri" w:hAnsi="Calibri"/>
          <w:b/>
          <w:bCs/>
          <w:i/>
          <w:iCs/>
          <w:sz w:val="26"/>
          <w:lang w:val="es-MX"/>
        </w:rPr>
      </w:pPr>
    </w:p>
    <w:p w:rsidR="00402061" w:rsidRPr="00650A04" w:rsidRDefault="00402061" w:rsidP="00402061">
      <w:pPr>
        <w:ind w:firstLine="708"/>
        <w:jc w:val="both"/>
        <w:rPr>
          <w:rFonts w:ascii="Calibri" w:hAnsi="Calibri" w:cs="Calibri"/>
          <w:sz w:val="26"/>
          <w:szCs w:val="26"/>
        </w:rPr>
      </w:pPr>
      <w:r w:rsidRPr="00650A04">
        <w:rPr>
          <w:rFonts w:ascii="Calibri" w:hAnsi="Calibri"/>
          <w:b/>
          <w:bCs/>
          <w:i/>
          <w:iCs/>
          <w:sz w:val="26"/>
        </w:rPr>
        <w:t>TERCERO</w:t>
      </w:r>
      <w:r w:rsidRPr="00650A04">
        <w:rPr>
          <w:rFonts w:ascii="Calibri" w:hAnsi="Calibri"/>
          <w:sz w:val="26"/>
        </w:rPr>
        <w:t xml:space="preserve">.- </w:t>
      </w:r>
      <w:r w:rsidRPr="00650A04">
        <w:rPr>
          <w:rFonts w:ascii="Calibri" w:hAnsi="Calibri" w:cs="Calibri"/>
          <w:sz w:val="26"/>
          <w:szCs w:val="26"/>
        </w:rPr>
        <w:t xml:space="preserve">Se </w:t>
      </w:r>
      <w:r w:rsidRPr="00650A04">
        <w:rPr>
          <w:rFonts w:ascii="Calibri" w:hAnsi="Calibri" w:cs="Calibri"/>
          <w:b/>
          <w:sz w:val="26"/>
          <w:szCs w:val="26"/>
        </w:rPr>
        <w:t>decreta</w:t>
      </w:r>
      <w:r w:rsidRPr="00650A04">
        <w:rPr>
          <w:rFonts w:ascii="Calibri" w:hAnsi="Calibri" w:cs="Calibri"/>
          <w:sz w:val="26"/>
          <w:szCs w:val="26"/>
        </w:rPr>
        <w:t xml:space="preserve"> la </w:t>
      </w:r>
      <w:r w:rsidRPr="00650A04">
        <w:rPr>
          <w:rFonts w:ascii="Calibri" w:hAnsi="Calibri" w:cs="Calibri"/>
          <w:b/>
          <w:sz w:val="26"/>
          <w:szCs w:val="26"/>
        </w:rPr>
        <w:t xml:space="preserve">NULIDAD TOTAL </w:t>
      </w:r>
      <w:r w:rsidRPr="00650A04">
        <w:rPr>
          <w:rFonts w:ascii="Calibri" w:hAnsi="Calibri" w:cs="Calibri"/>
          <w:sz w:val="26"/>
          <w:szCs w:val="26"/>
        </w:rPr>
        <w:t xml:space="preserve">del </w:t>
      </w:r>
      <w:r w:rsidRPr="00650A04">
        <w:rPr>
          <w:rFonts w:ascii="Calibri" w:hAnsi="Calibri" w:cs="Calibri"/>
          <w:b/>
          <w:sz w:val="26"/>
          <w:szCs w:val="26"/>
        </w:rPr>
        <w:t>Acta de Infracción</w:t>
      </w:r>
      <w:r w:rsidRPr="00650A04">
        <w:rPr>
          <w:rFonts w:ascii="Calibri" w:hAnsi="Calibri" w:cs="Calibri"/>
          <w:sz w:val="26"/>
          <w:szCs w:val="26"/>
        </w:rPr>
        <w:t xml:space="preserve"> con número </w:t>
      </w:r>
      <w:r w:rsidR="00EB1DBD" w:rsidRPr="00650A04">
        <w:rPr>
          <w:rFonts w:ascii="Calibri" w:hAnsi="Calibri" w:cs="Calibri"/>
          <w:sz w:val="26"/>
          <w:szCs w:val="26"/>
        </w:rPr>
        <w:t>T-5891851 (cinco-ocho-nueve-uno-ocho-cinco-uno), de fecha 10 diez de agosto del año 2018 dos mil dieciocho</w:t>
      </w:r>
      <w:r w:rsidRPr="00650A04">
        <w:rPr>
          <w:rFonts w:ascii="Calibri" w:hAnsi="Calibri" w:cs="Calibri"/>
          <w:i/>
          <w:sz w:val="26"/>
          <w:szCs w:val="26"/>
        </w:rPr>
        <w:t xml:space="preserve">; </w:t>
      </w:r>
      <w:r w:rsidRPr="00650A04">
        <w:rPr>
          <w:rFonts w:ascii="Calibri" w:hAnsi="Calibri" w:cs="Calibri"/>
          <w:sz w:val="26"/>
          <w:szCs w:val="26"/>
        </w:rPr>
        <w:t>ello en base a las consideraciones lógicas y jurídicas expresadas en el Considerando Sexto, de la presente sentencia.</w:t>
      </w:r>
      <w:r w:rsidR="00EB1DBD" w:rsidRPr="00650A04">
        <w:rPr>
          <w:rFonts w:ascii="Calibri" w:hAnsi="Calibri" w:cs="Calibri"/>
          <w:sz w:val="26"/>
          <w:szCs w:val="26"/>
        </w:rPr>
        <w:t xml:space="preserve"> . . . . . . . . </w:t>
      </w:r>
    </w:p>
    <w:p w:rsidR="00402061" w:rsidRPr="00650A04" w:rsidRDefault="00402061" w:rsidP="00402061">
      <w:pPr>
        <w:pStyle w:val="Textoindependiente"/>
        <w:rPr>
          <w:rFonts w:ascii="Calibri" w:hAnsi="Calibri" w:cs="Calibri"/>
          <w:sz w:val="20"/>
          <w:szCs w:val="20"/>
          <w:lang w:val="es-ES"/>
        </w:rPr>
      </w:pPr>
    </w:p>
    <w:p w:rsidR="00402061" w:rsidRPr="00650A04" w:rsidRDefault="00402061" w:rsidP="00402061">
      <w:pPr>
        <w:ind w:firstLine="708"/>
        <w:jc w:val="both"/>
        <w:rPr>
          <w:rFonts w:ascii="Calibri" w:hAnsi="Calibri" w:cs="Calibri"/>
          <w:b/>
          <w:sz w:val="26"/>
          <w:szCs w:val="26"/>
        </w:rPr>
      </w:pPr>
      <w:r w:rsidRPr="00650A04">
        <w:rPr>
          <w:rFonts w:ascii="Calibri" w:hAnsi="Calibri" w:cs="Calibri"/>
          <w:b/>
          <w:bCs/>
          <w:i/>
          <w:iCs/>
          <w:sz w:val="26"/>
          <w:szCs w:val="26"/>
        </w:rPr>
        <w:t xml:space="preserve">CUARTO.- </w:t>
      </w:r>
      <w:r w:rsidRPr="00650A04">
        <w:rPr>
          <w:rFonts w:ascii="Calibri" w:hAnsi="Calibri" w:cs="Calibri"/>
          <w:sz w:val="26"/>
          <w:szCs w:val="26"/>
        </w:rPr>
        <w:t xml:space="preserve">Se </w:t>
      </w:r>
      <w:r w:rsidRPr="00650A04">
        <w:rPr>
          <w:rFonts w:ascii="Calibri" w:hAnsi="Calibri" w:cs="Calibri"/>
          <w:b/>
          <w:sz w:val="26"/>
          <w:szCs w:val="26"/>
        </w:rPr>
        <w:t>ordena</w:t>
      </w:r>
      <w:r w:rsidRPr="00650A04">
        <w:rPr>
          <w:rFonts w:ascii="Calibri" w:hAnsi="Calibri" w:cs="Calibri"/>
          <w:sz w:val="26"/>
          <w:szCs w:val="26"/>
        </w:rPr>
        <w:t xml:space="preserve"> al inspector </w:t>
      </w:r>
      <w:r w:rsidR="00650A04">
        <w:rPr>
          <w:rFonts w:ascii="Calibri" w:hAnsi="Calibri" w:cs="Calibri"/>
          <w:sz w:val="26"/>
          <w:szCs w:val="26"/>
        </w:rPr>
        <w:t>(…)</w:t>
      </w:r>
      <w:r w:rsidRPr="00650A04">
        <w:rPr>
          <w:rFonts w:ascii="Calibri" w:hAnsi="Calibri" w:cs="Calibri"/>
          <w:sz w:val="26"/>
          <w:szCs w:val="26"/>
        </w:rPr>
        <w:t xml:space="preserve"> proceda a hacer la </w:t>
      </w:r>
      <w:r w:rsidRPr="00650A04">
        <w:rPr>
          <w:rFonts w:ascii="Calibri" w:hAnsi="Calibri" w:cs="Calibri"/>
          <w:b/>
          <w:sz w:val="26"/>
          <w:szCs w:val="26"/>
        </w:rPr>
        <w:t>devolución</w:t>
      </w:r>
      <w:r w:rsidRPr="00650A04">
        <w:rPr>
          <w:rFonts w:ascii="Calibri" w:hAnsi="Calibri" w:cs="Calibri"/>
          <w:sz w:val="26"/>
          <w:szCs w:val="26"/>
        </w:rPr>
        <w:t xml:space="preserve"> al ciudadano </w:t>
      </w:r>
      <w:r w:rsidR="00650A04">
        <w:rPr>
          <w:rFonts w:ascii="Calibri" w:hAnsi="Calibri" w:cs="Calibri"/>
          <w:sz w:val="26"/>
          <w:szCs w:val="26"/>
        </w:rPr>
        <w:t>(…)</w:t>
      </w:r>
      <w:r w:rsidRPr="00650A04">
        <w:rPr>
          <w:rFonts w:ascii="Calibri" w:hAnsi="Calibri" w:cs="Calibri"/>
          <w:sz w:val="26"/>
          <w:szCs w:val="26"/>
        </w:rPr>
        <w:t xml:space="preserve"> de </w:t>
      </w:r>
      <w:r w:rsidRPr="00650A04">
        <w:rPr>
          <w:rFonts w:ascii="Calibri" w:hAnsi="Calibri"/>
          <w:sz w:val="26"/>
          <w:szCs w:val="26"/>
        </w:rPr>
        <w:t xml:space="preserve">la </w:t>
      </w:r>
      <w:r w:rsidRPr="00650A04">
        <w:rPr>
          <w:rFonts w:ascii="Calibri" w:hAnsi="Calibri"/>
          <w:b/>
          <w:sz w:val="26"/>
          <w:szCs w:val="26"/>
        </w:rPr>
        <w:t xml:space="preserve">cantidad </w:t>
      </w:r>
      <w:r w:rsidRPr="00650A04">
        <w:rPr>
          <w:rFonts w:ascii="Calibri" w:hAnsi="Calibri"/>
          <w:sz w:val="26"/>
          <w:szCs w:val="26"/>
        </w:rPr>
        <w:t>de</w:t>
      </w:r>
      <w:r w:rsidR="00EB1DBD" w:rsidRPr="00650A04">
        <w:rPr>
          <w:rFonts w:ascii="Calibri" w:hAnsi="Calibri"/>
          <w:b/>
          <w:sz w:val="26"/>
          <w:szCs w:val="26"/>
        </w:rPr>
        <w:t xml:space="preserve"> </w:t>
      </w:r>
      <w:r w:rsidR="00EB1DBD" w:rsidRPr="00650A04">
        <w:rPr>
          <w:rFonts w:ascii="Calibri" w:hAnsi="Calibri" w:cs="Calibri"/>
          <w:b/>
          <w:bCs/>
          <w:iCs/>
          <w:sz w:val="26"/>
          <w:szCs w:val="26"/>
        </w:rPr>
        <w:t>$1,329.90 (Un mil trescientos veintinueve pesos 90/100 Moneda Nacional)</w:t>
      </w:r>
      <w:r w:rsidR="00EB1DBD" w:rsidRPr="00650A04">
        <w:rPr>
          <w:rFonts w:ascii="Calibri" w:hAnsi="Calibri"/>
          <w:sz w:val="26"/>
          <w:szCs w:val="26"/>
        </w:rPr>
        <w:t>;</w:t>
      </w:r>
      <w:r w:rsidRPr="00650A04">
        <w:rPr>
          <w:rFonts w:ascii="Calibri" w:hAnsi="Calibri"/>
          <w:sz w:val="26"/>
          <w:szCs w:val="26"/>
        </w:rPr>
        <w:t xml:space="preserve"> cantidad que se pagó por concepto de la</w:t>
      </w:r>
      <w:r w:rsidR="00EB1DBD" w:rsidRPr="00650A04">
        <w:rPr>
          <w:rFonts w:ascii="Calibri" w:hAnsi="Calibri"/>
          <w:sz w:val="26"/>
          <w:szCs w:val="26"/>
        </w:rPr>
        <w:t>s</w:t>
      </w:r>
      <w:r w:rsidRPr="00650A04">
        <w:rPr>
          <w:rFonts w:ascii="Calibri" w:hAnsi="Calibri"/>
          <w:sz w:val="26"/>
          <w:szCs w:val="26"/>
        </w:rPr>
        <w:t xml:space="preserve"> multa</w:t>
      </w:r>
      <w:r w:rsidR="00EB1DBD" w:rsidRPr="00650A04">
        <w:rPr>
          <w:rFonts w:ascii="Calibri" w:hAnsi="Calibri"/>
          <w:sz w:val="26"/>
          <w:szCs w:val="26"/>
        </w:rPr>
        <w:t>s</w:t>
      </w:r>
      <w:r w:rsidRPr="00650A04">
        <w:rPr>
          <w:rFonts w:ascii="Calibri" w:hAnsi="Calibri"/>
          <w:sz w:val="26"/>
          <w:szCs w:val="26"/>
        </w:rPr>
        <w:t xml:space="preserve"> impuesta</w:t>
      </w:r>
      <w:r w:rsidR="00EB1DBD" w:rsidRPr="00650A04">
        <w:rPr>
          <w:rFonts w:ascii="Calibri" w:hAnsi="Calibri"/>
          <w:sz w:val="26"/>
          <w:szCs w:val="26"/>
        </w:rPr>
        <w:t>s</w:t>
      </w:r>
      <w:r w:rsidRPr="00650A04">
        <w:rPr>
          <w:rFonts w:ascii="Calibri" w:hAnsi="Calibri" w:cs="Calibri"/>
          <w:sz w:val="26"/>
          <w:szCs w:val="26"/>
        </w:rPr>
        <w:t xml:space="preserve">; ello de conformidad con las razones señaladas en el Considerando Octavo de esta misma resolución. . . . . . . . . . . . . . . . . . . . . . . . . . . . . . . . . . . . . . . . . </w:t>
      </w:r>
    </w:p>
    <w:p w:rsidR="00402061" w:rsidRPr="00650A04" w:rsidRDefault="00402061" w:rsidP="00402061">
      <w:pPr>
        <w:jc w:val="both"/>
        <w:rPr>
          <w:rFonts w:ascii="Calibri" w:hAnsi="Calibri" w:cs="Calibri"/>
          <w:b/>
          <w:sz w:val="26"/>
          <w:szCs w:val="26"/>
        </w:rPr>
      </w:pPr>
    </w:p>
    <w:p w:rsidR="00402061" w:rsidRPr="00650A04" w:rsidRDefault="00402061" w:rsidP="00402061">
      <w:pPr>
        <w:ind w:firstLine="708"/>
        <w:jc w:val="both"/>
        <w:rPr>
          <w:rFonts w:ascii="Calibri" w:hAnsi="Calibri" w:cs="Calibri"/>
          <w:sz w:val="26"/>
          <w:szCs w:val="26"/>
        </w:rPr>
      </w:pPr>
      <w:r w:rsidRPr="00650A04">
        <w:rPr>
          <w:rFonts w:ascii="Calibri" w:hAnsi="Calibri" w:cs="Calibri"/>
          <w:b/>
          <w:sz w:val="26"/>
          <w:szCs w:val="26"/>
        </w:rPr>
        <w:t>Devolución</w:t>
      </w:r>
      <w:r w:rsidRPr="00650A04">
        <w:rPr>
          <w:rFonts w:ascii="Calibri" w:hAnsi="Calibri" w:cs="Calibri"/>
          <w:sz w:val="26"/>
          <w:szCs w:val="26"/>
        </w:rPr>
        <w:t xml:space="preserve"> que</w:t>
      </w:r>
      <w:r w:rsidR="00D723FE" w:rsidRPr="00650A04">
        <w:rPr>
          <w:rFonts w:ascii="Calibri" w:hAnsi="Calibri" w:cs="Calibri"/>
          <w:sz w:val="26"/>
          <w:szCs w:val="26"/>
        </w:rPr>
        <w:t>, de acuerdo a la interpretación funcional del artículo 322 del Código de Procedimiento y Justicia Administrativa para el Estado y los Municipios de Guanajuato,</w:t>
      </w:r>
      <w:r w:rsidRPr="00650A04">
        <w:rPr>
          <w:rFonts w:ascii="Calibri" w:hAnsi="Calibri" w:cs="Calibri"/>
          <w:sz w:val="26"/>
          <w:szCs w:val="26"/>
        </w:rPr>
        <w:t xml:space="preserve"> deberá realizarse dentro de los </w:t>
      </w:r>
      <w:r w:rsidRPr="00650A04">
        <w:rPr>
          <w:rFonts w:ascii="Calibri" w:hAnsi="Calibri" w:cs="Calibri"/>
          <w:b/>
          <w:sz w:val="26"/>
          <w:szCs w:val="26"/>
        </w:rPr>
        <w:t>15 quince</w:t>
      </w:r>
      <w:r w:rsidRPr="00650A04">
        <w:rPr>
          <w:rFonts w:ascii="Calibri" w:hAnsi="Calibri" w:cs="Calibri"/>
          <w:sz w:val="26"/>
          <w:szCs w:val="26"/>
        </w:rPr>
        <w:t xml:space="preserve"> días hábiles siguientes a la fecha en que cause ejecutoria la presente resolución; debiendo </w:t>
      </w:r>
      <w:r w:rsidRPr="00650A04">
        <w:rPr>
          <w:rFonts w:ascii="Calibri" w:hAnsi="Calibri" w:cs="Calibri"/>
          <w:b/>
          <w:sz w:val="26"/>
          <w:szCs w:val="26"/>
        </w:rPr>
        <w:t>informar</w:t>
      </w:r>
      <w:r w:rsidRPr="00650A04">
        <w:rPr>
          <w:rFonts w:ascii="Calibri" w:hAnsi="Calibri" w:cs="Calibri"/>
          <w:sz w:val="26"/>
          <w:szCs w:val="26"/>
        </w:rPr>
        <w:t xml:space="preserve"> a este Juzgado del cumplimiento dado al presente resolutivo y acompañando las constancias relativas que así lo acrediten. . . . . . . . . . . . . . . . . . . </w:t>
      </w:r>
    </w:p>
    <w:p w:rsidR="00402061" w:rsidRPr="00650A04" w:rsidRDefault="00402061" w:rsidP="00402061">
      <w:pPr>
        <w:pStyle w:val="Textoindependiente"/>
        <w:rPr>
          <w:rFonts w:ascii="Calibri" w:hAnsi="Calibri" w:cs="Calibri"/>
          <w:sz w:val="20"/>
          <w:szCs w:val="20"/>
          <w:lang w:val="es-ES"/>
        </w:rPr>
      </w:pPr>
    </w:p>
    <w:p w:rsidR="00402061" w:rsidRPr="00650A04" w:rsidRDefault="00402061" w:rsidP="00402061">
      <w:pPr>
        <w:pStyle w:val="Textoindependiente"/>
        <w:ind w:firstLine="708"/>
        <w:rPr>
          <w:rFonts w:ascii="Calibri" w:hAnsi="Calibri" w:cs="Calibri"/>
          <w:sz w:val="26"/>
          <w:szCs w:val="26"/>
        </w:rPr>
      </w:pPr>
      <w:r w:rsidRPr="00650A04">
        <w:rPr>
          <w:rFonts w:ascii="Calibri" w:hAnsi="Calibri" w:cs="Calibri"/>
          <w:sz w:val="26"/>
          <w:szCs w:val="26"/>
        </w:rPr>
        <w:t xml:space="preserve">Notifíquese a la autoridad demandada por oficio; y a la parte actora personalmente. . . . . . . . . . . . . . . . . . . . . . . . . . . . . . . . . . . . . . . . . . . . . . . . . . . . . . . . . </w:t>
      </w:r>
    </w:p>
    <w:p w:rsidR="00402061" w:rsidRPr="00650A04" w:rsidRDefault="00402061" w:rsidP="00402061">
      <w:pPr>
        <w:jc w:val="both"/>
        <w:rPr>
          <w:rFonts w:ascii="Calibri" w:hAnsi="Calibri" w:cs="Calibri"/>
          <w:sz w:val="20"/>
          <w:szCs w:val="20"/>
          <w:lang w:val="es-MX"/>
        </w:rPr>
      </w:pPr>
    </w:p>
    <w:p w:rsidR="00402061" w:rsidRPr="00650A04" w:rsidRDefault="00402061" w:rsidP="00402061">
      <w:pPr>
        <w:pStyle w:val="Textoindependiente"/>
        <w:ind w:firstLine="708"/>
        <w:rPr>
          <w:rFonts w:ascii="Calibri" w:hAnsi="Calibri" w:cs="Calibri"/>
          <w:b/>
          <w:bCs/>
          <w:sz w:val="26"/>
          <w:szCs w:val="26"/>
        </w:rPr>
      </w:pPr>
      <w:r w:rsidRPr="00650A04">
        <w:rPr>
          <w:rFonts w:ascii="Calibri" w:hAnsi="Calibri" w:cs="Calibri"/>
          <w:sz w:val="26"/>
          <w:szCs w:val="26"/>
        </w:rPr>
        <w:t>En su oportunidad, archívese este expediente, como asunto totalmente concluido y dese de baja en el Libro de Registros que se lleva para tal efecto</w:t>
      </w:r>
      <w:proofErr w:type="gramStart"/>
      <w:r w:rsidRPr="00650A04">
        <w:rPr>
          <w:rFonts w:ascii="Calibri" w:hAnsi="Calibri" w:cs="Calibri"/>
          <w:sz w:val="26"/>
          <w:szCs w:val="26"/>
        </w:rPr>
        <w:t>. . . . .</w:t>
      </w:r>
      <w:proofErr w:type="gramEnd"/>
      <w:r w:rsidRPr="00650A04">
        <w:rPr>
          <w:rFonts w:ascii="Calibri" w:hAnsi="Calibri" w:cs="Calibri"/>
          <w:sz w:val="26"/>
          <w:szCs w:val="26"/>
        </w:rPr>
        <w:t xml:space="preserve"> </w:t>
      </w:r>
    </w:p>
    <w:p w:rsidR="00402061" w:rsidRPr="00650A04" w:rsidRDefault="00402061" w:rsidP="00402061">
      <w:pPr>
        <w:ind w:firstLine="708"/>
        <w:jc w:val="right"/>
        <w:rPr>
          <w:rFonts w:ascii="Calibri" w:hAnsi="Calibri" w:cs="Calibri"/>
          <w:b/>
          <w:sz w:val="26"/>
          <w:szCs w:val="26"/>
        </w:rPr>
      </w:pPr>
    </w:p>
    <w:p w:rsidR="00402061" w:rsidRPr="00650A04" w:rsidRDefault="00402061" w:rsidP="00D723FE">
      <w:pPr>
        <w:pStyle w:val="Textoindependiente"/>
        <w:ind w:firstLine="708"/>
        <w:rPr>
          <w:rFonts w:ascii="Calibri" w:hAnsi="Calibri" w:cs="Calibri"/>
          <w:sz w:val="22"/>
          <w:szCs w:val="22"/>
        </w:rPr>
      </w:pPr>
      <w:r w:rsidRPr="00650A04">
        <w:rPr>
          <w:rFonts w:ascii="Calibri" w:hAnsi="Calibri" w:cs="Calibri"/>
          <w:sz w:val="26"/>
          <w:szCs w:val="26"/>
        </w:rPr>
        <w:lastRenderedPageBreak/>
        <w:t xml:space="preserve">Así lo resolvió y firma el Licenciado </w:t>
      </w:r>
      <w:r w:rsidRPr="00650A04">
        <w:rPr>
          <w:rFonts w:ascii="Calibri" w:hAnsi="Calibri" w:cs="Calibri"/>
          <w:b/>
          <w:bCs/>
          <w:sz w:val="26"/>
          <w:szCs w:val="26"/>
        </w:rPr>
        <w:t>Ernesto Alejandro Mora Álvarez</w:t>
      </w:r>
      <w:r w:rsidRPr="00650A04">
        <w:rPr>
          <w:rFonts w:ascii="Calibri" w:hAnsi="Calibri" w:cs="Calibri"/>
          <w:sz w:val="26"/>
          <w:szCs w:val="26"/>
        </w:rPr>
        <w:t xml:space="preserve">, Juez Segundo Administrativo municipal de León, Guanajuato, quien actúa asistido en forma legal con Secretaria de Estudio y Cuenta, la Licenciada </w:t>
      </w:r>
      <w:r w:rsidRPr="00650A04">
        <w:rPr>
          <w:rFonts w:ascii="Calibri" w:hAnsi="Calibri" w:cs="Calibri"/>
          <w:b/>
          <w:sz w:val="26"/>
          <w:szCs w:val="26"/>
        </w:rPr>
        <w:t>María del Rocío Villanueva Sánchez</w:t>
      </w:r>
      <w:proofErr w:type="gramStart"/>
      <w:r w:rsidRPr="00650A04">
        <w:rPr>
          <w:rFonts w:ascii="Calibri" w:hAnsi="Calibri" w:cs="Calibri"/>
          <w:sz w:val="26"/>
          <w:szCs w:val="26"/>
        </w:rPr>
        <w:t>,  quien</w:t>
      </w:r>
      <w:proofErr w:type="gramEnd"/>
      <w:r w:rsidRPr="00650A04">
        <w:rPr>
          <w:rFonts w:ascii="Calibri" w:hAnsi="Calibri" w:cs="Calibri"/>
          <w:sz w:val="26"/>
          <w:szCs w:val="26"/>
        </w:rPr>
        <w:t xml:space="preserve"> da fe. . . . . . . . . . . . . . . . . . . . . . . . . . . . . . . . . . . . . . . . . . </w:t>
      </w:r>
    </w:p>
    <w:p w:rsidR="001B5C2F" w:rsidRPr="00650A04" w:rsidRDefault="001B5C2F"/>
    <w:sectPr w:rsidR="001B5C2F" w:rsidRPr="00650A04" w:rsidSect="007F1B23">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6E" w:rsidRDefault="003F796E">
      <w:r>
        <w:separator/>
      </w:r>
    </w:p>
  </w:endnote>
  <w:endnote w:type="continuationSeparator" w:id="0">
    <w:p w:rsidR="003F796E" w:rsidRDefault="003F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6E" w:rsidRDefault="003F796E">
      <w:r>
        <w:separator/>
      </w:r>
    </w:p>
  </w:footnote>
  <w:footnote w:type="continuationSeparator" w:id="0">
    <w:p w:rsidR="003F796E" w:rsidRDefault="003F7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F6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1B23" w:rsidRDefault="003F79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F6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0A04">
      <w:rPr>
        <w:rStyle w:val="Nmerodepgina"/>
        <w:noProof/>
      </w:rPr>
      <w:t>10</w:t>
    </w:r>
    <w:r>
      <w:rPr>
        <w:rStyle w:val="Nmerodepgina"/>
      </w:rPr>
      <w:fldChar w:fldCharType="end"/>
    </w:r>
  </w:p>
  <w:p w:rsidR="007F1B23" w:rsidRDefault="003F79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61"/>
    <w:rsid w:val="00005068"/>
    <w:rsid w:val="0002357B"/>
    <w:rsid w:val="00071D82"/>
    <w:rsid w:val="00084E3C"/>
    <w:rsid w:val="000A2534"/>
    <w:rsid w:val="000B4542"/>
    <w:rsid w:val="000D5E96"/>
    <w:rsid w:val="00102D6E"/>
    <w:rsid w:val="001B448D"/>
    <w:rsid w:val="001B5C2F"/>
    <w:rsid w:val="001C7A98"/>
    <w:rsid w:val="001E7AA4"/>
    <w:rsid w:val="0029785E"/>
    <w:rsid w:val="002B5D61"/>
    <w:rsid w:val="002C6C09"/>
    <w:rsid w:val="00344F41"/>
    <w:rsid w:val="003A4827"/>
    <w:rsid w:val="003B1397"/>
    <w:rsid w:val="003F796E"/>
    <w:rsid w:val="00402061"/>
    <w:rsid w:val="004560D2"/>
    <w:rsid w:val="004811A2"/>
    <w:rsid w:val="00491780"/>
    <w:rsid w:val="004927E8"/>
    <w:rsid w:val="004E356A"/>
    <w:rsid w:val="004E6F81"/>
    <w:rsid w:val="005A324C"/>
    <w:rsid w:val="005C42DB"/>
    <w:rsid w:val="005D7B3D"/>
    <w:rsid w:val="005F737A"/>
    <w:rsid w:val="00636887"/>
    <w:rsid w:val="00650A04"/>
    <w:rsid w:val="006510AB"/>
    <w:rsid w:val="006522EC"/>
    <w:rsid w:val="00676436"/>
    <w:rsid w:val="00676C92"/>
    <w:rsid w:val="006A0F29"/>
    <w:rsid w:val="006A7E56"/>
    <w:rsid w:val="006B60E4"/>
    <w:rsid w:val="006E0E31"/>
    <w:rsid w:val="006F63B6"/>
    <w:rsid w:val="00704B96"/>
    <w:rsid w:val="008C535A"/>
    <w:rsid w:val="008D4215"/>
    <w:rsid w:val="00924B6D"/>
    <w:rsid w:val="00936945"/>
    <w:rsid w:val="00996751"/>
    <w:rsid w:val="009B6EBC"/>
    <w:rsid w:val="009D3CC5"/>
    <w:rsid w:val="009D5CB5"/>
    <w:rsid w:val="00A57B76"/>
    <w:rsid w:val="00A7278E"/>
    <w:rsid w:val="00AB328F"/>
    <w:rsid w:val="00B16F21"/>
    <w:rsid w:val="00B53101"/>
    <w:rsid w:val="00B65B0C"/>
    <w:rsid w:val="00B864B8"/>
    <w:rsid w:val="00BB370C"/>
    <w:rsid w:val="00BF6081"/>
    <w:rsid w:val="00C32337"/>
    <w:rsid w:val="00CA0F97"/>
    <w:rsid w:val="00CB3FFB"/>
    <w:rsid w:val="00CC072E"/>
    <w:rsid w:val="00CC1CAE"/>
    <w:rsid w:val="00CE15BB"/>
    <w:rsid w:val="00D37C1B"/>
    <w:rsid w:val="00D517A0"/>
    <w:rsid w:val="00D723FE"/>
    <w:rsid w:val="00DC0B90"/>
    <w:rsid w:val="00DD168F"/>
    <w:rsid w:val="00DF1400"/>
    <w:rsid w:val="00E44A28"/>
    <w:rsid w:val="00E6252F"/>
    <w:rsid w:val="00EA42F3"/>
    <w:rsid w:val="00EA72ED"/>
    <w:rsid w:val="00EB1DBD"/>
    <w:rsid w:val="00EB784A"/>
    <w:rsid w:val="00EE4F8C"/>
    <w:rsid w:val="00EF0EC8"/>
    <w:rsid w:val="00F26C3D"/>
    <w:rsid w:val="00F32206"/>
    <w:rsid w:val="00F5629E"/>
    <w:rsid w:val="00F63D6A"/>
    <w:rsid w:val="00F74B05"/>
    <w:rsid w:val="00FB3269"/>
    <w:rsid w:val="00FC2250"/>
    <w:rsid w:val="00FE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23DD1-9F78-4E62-A7E1-679696B5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6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0206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206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402061"/>
    <w:pPr>
      <w:jc w:val="both"/>
    </w:pPr>
    <w:rPr>
      <w:lang w:val="es-MX"/>
    </w:rPr>
  </w:style>
  <w:style w:type="character" w:customStyle="1" w:styleId="TextoindependienteCar">
    <w:name w:val="Texto independiente Car"/>
    <w:basedOn w:val="Fuentedeprrafopredeter"/>
    <w:link w:val="Textoindependiente"/>
    <w:rsid w:val="00402061"/>
    <w:rPr>
      <w:rFonts w:ascii="Times New Roman" w:eastAsia="Calibri" w:hAnsi="Times New Roman" w:cs="Times New Roman"/>
      <w:sz w:val="24"/>
      <w:szCs w:val="24"/>
      <w:lang w:val="es-MX" w:eastAsia="es-ES"/>
    </w:rPr>
  </w:style>
  <w:style w:type="character" w:styleId="Nmerodepgina">
    <w:name w:val="page number"/>
    <w:semiHidden/>
    <w:rsid w:val="00402061"/>
    <w:rPr>
      <w:rFonts w:cs="Times New Roman"/>
    </w:rPr>
  </w:style>
  <w:style w:type="paragraph" w:styleId="Encabezado">
    <w:name w:val="header"/>
    <w:basedOn w:val="Normal"/>
    <w:link w:val="EncabezadoCar"/>
    <w:semiHidden/>
    <w:rsid w:val="00402061"/>
    <w:pPr>
      <w:tabs>
        <w:tab w:val="center" w:pos="4419"/>
        <w:tab w:val="right" w:pos="8838"/>
      </w:tabs>
    </w:pPr>
    <w:rPr>
      <w:lang w:val="es-MX"/>
    </w:rPr>
  </w:style>
  <w:style w:type="character" w:customStyle="1" w:styleId="EncabezadoCar">
    <w:name w:val="Encabezado Car"/>
    <w:basedOn w:val="Fuentedeprrafopredeter"/>
    <w:link w:val="Encabezado"/>
    <w:semiHidden/>
    <w:rsid w:val="0040206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402061"/>
    <w:pPr>
      <w:spacing w:after="120"/>
      <w:ind w:left="283"/>
    </w:pPr>
  </w:style>
  <w:style w:type="character" w:customStyle="1" w:styleId="SangradetextonormalCar">
    <w:name w:val="Sangría de texto normal Car"/>
    <w:basedOn w:val="Fuentedeprrafopredeter"/>
    <w:link w:val="Sangradetextonormal"/>
    <w:uiPriority w:val="99"/>
    <w:rsid w:val="0040206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72689">
      <w:bodyDiv w:val="1"/>
      <w:marLeft w:val="0"/>
      <w:marRight w:val="0"/>
      <w:marTop w:val="0"/>
      <w:marBottom w:val="0"/>
      <w:divBdr>
        <w:top w:val="none" w:sz="0" w:space="0" w:color="auto"/>
        <w:left w:val="none" w:sz="0" w:space="0" w:color="auto"/>
        <w:bottom w:val="none" w:sz="0" w:space="0" w:color="auto"/>
        <w:right w:val="none" w:sz="0" w:space="0" w:color="auto"/>
      </w:divBdr>
    </w:div>
    <w:div w:id="693773335">
      <w:bodyDiv w:val="1"/>
      <w:marLeft w:val="0"/>
      <w:marRight w:val="0"/>
      <w:marTop w:val="0"/>
      <w:marBottom w:val="0"/>
      <w:divBdr>
        <w:top w:val="none" w:sz="0" w:space="0" w:color="auto"/>
        <w:left w:val="none" w:sz="0" w:space="0" w:color="auto"/>
        <w:bottom w:val="none" w:sz="0" w:space="0" w:color="auto"/>
        <w:right w:val="none" w:sz="0" w:space="0" w:color="auto"/>
      </w:divBdr>
    </w:div>
    <w:div w:id="20728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4634</Words>
  <Characters>25492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2019-03-27T14:30:00Z</dcterms:created>
  <dcterms:modified xsi:type="dcterms:W3CDTF">2019-04-29T22:10:00Z</dcterms:modified>
</cp:coreProperties>
</file>