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496976E0" w:rsidR="00550ED4" w:rsidRDefault="00EB410C" w:rsidP="005118AD">
      <w:pPr>
        <w:spacing w:line="360" w:lineRule="auto"/>
        <w:ind w:firstLine="709"/>
        <w:jc w:val="both"/>
        <w:rPr>
          <w:rFonts w:ascii="Century" w:hAnsi="Century"/>
        </w:rPr>
      </w:pPr>
      <w:r>
        <w:rPr>
          <w:rFonts w:ascii="Century" w:hAnsi="Century"/>
        </w:rPr>
        <w:t xml:space="preserve">León, Guanajuato, a </w:t>
      </w:r>
      <w:r w:rsidR="005118AD">
        <w:rPr>
          <w:rFonts w:ascii="Century" w:hAnsi="Century"/>
        </w:rPr>
        <w:t xml:space="preserve">08 ocho 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6E0259EC" w14:textId="77777777" w:rsidR="005118AD" w:rsidRPr="007D0C4C" w:rsidRDefault="005118AD" w:rsidP="005118AD">
      <w:pPr>
        <w:spacing w:line="360" w:lineRule="auto"/>
        <w:ind w:firstLine="709"/>
        <w:jc w:val="both"/>
        <w:rPr>
          <w:rFonts w:ascii="Century" w:hAnsi="Century"/>
        </w:rPr>
      </w:pPr>
    </w:p>
    <w:p w14:paraId="3A43A82C" w14:textId="3FB8E5DD" w:rsidR="00550ED4" w:rsidRDefault="00550ED4" w:rsidP="00173C61">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955690">
        <w:rPr>
          <w:rFonts w:ascii="Century" w:hAnsi="Century"/>
          <w:b/>
        </w:rPr>
        <w:t>4</w:t>
      </w:r>
      <w:r w:rsidR="00A50883">
        <w:rPr>
          <w:rFonts w:ascii="Century" w:hAnsi="Century"/>
          <w:b/>
        </w:rPr>
        <w:t>7</w:t>
      </w:r>
      <w:r w:rsidR="00235C0F">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73C61">
        <w:rPr>
          <w:lang w:val="es-MX"/>
        </w:rPr>
        <w:t>(…)</w:t>
      </w:r>
      <w:r w:rsidR="005B0AA4" w:rsidRPr="005B0AA4">
        <w:rPr>
          <w:rFonts w:ascii="Century" w:hAnsi="Century"/>
          <w:b/>
        </w:rPr>
        <w:t xml:space="preserve"> </w:t>
      </w:r>
      <w:r w:rsidR="00EB410C">
        <w:rPr>
          <w:rFonts w:ascii="Century" w:hAnsi="Century"/>
        </w:rPr>
        <w:t>y -----------------------------------</w:t>
      </w:r>
      <w:r w:rsidR="00980A6D">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92B0F32"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35C0F">
        <w:rPr>
          <w:rFonts w:ascii="Century" w:hAnsi="Century"/>
        </w:rPr>
        <w:t>379865 (tres siete nueve ocho seis cinco</w:t>
      </w:r>
      <w:r w:rsidR="00B32FF9" w:rsidRPr="00987293">
        <w:rPr>
          <w:rFonts w:ascii="Century" w:hAnsi="Century"/>
        </w:rPr>
        <w:t xml:space="preserve">), de fecha </w:t>
      </w:r>
      <w:r w:rsidR="00235C0F">
        <w:rPr>
          <w:rFonts w:ascii="Century" w:hAnsi="Century"/>
        </w:rPr>
        <w:t xml:space="preserve">12 doce de </w:t>
      </w:r>
      <w:r w:rsidR="00987293">
        <w:rPr>
          <w:rFonts w:ascii="Century" w:hAnsi="Century"/>
        </w:rPr>
        <w:t>septiembre</w:t>
      </w:r>
      <w:r w:rsidR="00C11603" w:rsidRPr="00987293">
        <w:rPr>
          <w:rFonts w:ascii="Century" w:hAnsi="Century"/>
        </w:rPr>
        <w:t xml:space="preserve"> </w:t>
      </w:r>
      <w:r w:rsidR="0091672C" w:rsidRPr="00987293">
        <w:rPr>
          <w:rFonts w:ascii="Century" w:hAnsi="Century"/>
        </w:rPr>
        <w:t>del año 2018 dos mil dieciocho</w:t>
      </w:r>
      <w:r w:rsidR="00DE5A62" w:rsidRPr="00987293">
        <w:rPr>
          <w:rFonts w:ascii="Century" w:hAnsi="Century"/>
        </w:rPr>
        <w:t xml:space="preserve">, </w:t>
      </w:r>
      <w:r w:rsidR="00A00666" w:rsidRPr="00987293">
        <w:rPr>
          <w:rFonts w:ascii="Century" w:hAnsi="Century"/>
        </w:rPr>
        <w:t>y como autoridad demandada</w:t>
      </w:r>
      <w:r w:rsidR="00EB410C" w:rsidRPr="00987293">
        <w:rPr>
          <w:rFonts w:ascii="Century" w:hAnsi="Century"/>
        </w:rPr>
        <w:t xml:space="preserve"> </w:t>
      </w:r>
      <w:r w:rsidR="00EC059F" w:rsidRPr="00987293">
        <w:rPr>
          <w:rFonts w:ascii="Century" w:hAnsi="Century"/>
        </w:rPr>
        <w:t>a</w:t>
      </w:r>
      <w:r w:rsidR="00EB410C" w:rsidRPr="00987293">
        <w:rPr>
          <w:rFonts w:ascii="Century" w:hAnsi="Century"/>
        </w:rPr>
        <w:t>l Inspector de la Dirección General de Movilidad,</w:t>
      </w:r>
      <w:r w:rsidR="00EB410C">
        <w:rPr>
          <w:rFonts w:ascii="Century" w:hAnsi="Century"/>
        </w:rPr>
        <w:t xml:space="preserve">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10 diez de octubre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0BDFC05"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3849C2">
        <w:rPr>
          <w:rFonts w:ascii="Century" w:hAnsi="Century"/>
        </w:rPr>
        <w:t>2</w:t>
      </w:r>
      <w:r w:rsidR="00CD7BF5">
        <w:rPr>
          <w:rFonts w:ascii="Century" w:hAnsi="Century"/>
        </w:rPr>
        <w:t>9</w:t>
      </w:r>
      <w:r w:rsidR="003849C2">
        <w:rPr>
          <w:rFonts w:ascii="Century" w:hAnsi="Century"/>
        </w:rPr>
        <w:t xml:space="preserve"> veinti</w:t>
      </w:r>
      <w:r w:rsidR="00CD7BF5">
        <w:rPr>
          <w:rFonts w:ascii="Century" w:hAnsi="Century"/>
        </w:rPr>
        <w:t>nueve</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72D15E1B"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235C0F">
        <w:rPr>
          <w:rFonts w:ascii="Century" w:hAnsi="Century"/>
        </w:rPr>
        <w:t>03 tres</w:t>
      </w:r>
      <w:r w:rsidR="00CD7BF5">
        <w:rPr>
          <w:rFonts w:ascii="Century" w:hAnsi="Century"/>
        </w:rPr>
        <w:t xml:space="preserve"> de</w:t>
      </w:r>
      <w:r w:rsidR="003849C2">
        <w:rPr>
          <w:rFonts w:ascii="Century" w:hAnsi="Century"/>
        </w:rPr>
        <w:t xml:space="preserve"> </w:t>
      </w:r>
      <w:r w:rsidR="00235C0F">
        <w:rPr>
          <w:rFonts w:ascii="Century" w:hAnsi="Century"/>
        </w:rPr>
        <w:t>dic</w:t>
      </w:r>
      <w:r w:rsidR="00641596">
        <w:rPr>
          <w:rFonts w:ascii="Century" w:hAnsi="Century"/>
        </w:rPr>
        <w:t>iembre</w:t>
      </w:r>
      <w:r w:rsidR="00D84836" w:rsidRPr="007A69C4">
        <w:rPr>
          <w:rFonts w:ascii="Century" w:hAnsi="Century"/>
        </w:rPr>
        <w:t xml:space="preserve"> del año 2018 dos mil dieciocho, a las </w:t>
      </w:r>
      <w:r w:rsidR="00D84836" w:rsidRPr="000B45BC">
        <w:rPr>
          <w:rFonts w:ascii="Century" w:hAnsi="Century"/>
        </w:rPr>
        <w:t>1</w:t>
      </w:r>
      <w:r w:rsidR="00235C0F">
        <w:rPr>
          <w:rFonts w:ascii="Century" w:hAnsi="Century"/>
        </w:rPr>
        <w:t>0</w:t>
      </w:r>
      <w:r w:rsidR="00D84836" w:rsidRPr="000B45BC">
        <w:rPr>
          <w:rFonts w:ascii="Century" w:hAnsi="Century"/>
        </w:rPr>
        <w:t>:</w:t>
      </w:r>
      <w:r w:rsidR="00641596" w:rsidRPr="000B45BC">
        <w:rPr>
          <w:rFonts w:ascii="Century" w:hAnsi="Century"/>
        </w:rPr>
        <w:t>00</w:t>
      </w:r>
      <w:r w:rsidR="00D84836" w:rsidRPr="000B45BC">
        <w:rPr>
          <w:rFonts w:ascii="Century" w:hAnsi="Century"/>
        </w:rPr>
        <w:t xml:space="preserve"> </w:t>
      </w:r>
      <w:r w:rsidR="00235C0F">
        <w:rPr>
          <w:rFonts w:ascii="Century" w:hAnsi="Century"/>
        </w:rPr>
        <w:t>diez</w:t>
      </w:r>
      <w:r w:rsidR="00D84836" w:rsidRPr="000B45BC">
        <w:rPr>
          <w:rFonts w:ascii="Century" w:hAnsi="Century"/>
        </w:rPr>
        <w:t xml:space="preserve"> horas con </w:t>
      </w:r>
      <w:r w:rsidR="00641596" w:rsidRPr="000B45BC">
        <w:rPr>
          <w:rFonts w:ascii="Century" w:hAnsi="Century"/>
        </w:rPr>
        <w:t>cero</w:t>
      </w:r>
      <w:r w:rsidR="00D84836" w:rsidRPr="000B45BC">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4A88AC3"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35C0F">
        <w:t xml:space="preserve">12 doce de </w:t>
      </w:r>
      <w:r w:rsidR="00987293">
        <w:t>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61413E9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35C0F">
        <w:rPr>
          <w:rFonts w:ascii="Century" w:hAnsi="Century" w:cs="Calibri"/>
        </w:rPr>
        <w:t xml:space="preserve">379865 (tres siete nueve </w:t>
      </w:r>
      <w:proofErr w:type="spellStart"/>
      <w:r w:rsidR="00235C0F">
        <w:rPr>
          <w:rFonts w:ascii="Century" w:hAnsi="Century" w:cs="Calibri"/>
        </w:rPr>
        <w:t>ohco</w:t>
      </w:r>
      <w:proofErr w:type="spellEnd"/>
      <w:r w:rsidR="00235C0F">
        <w:rPr>
          <w:rFonts w:ascii="Century" w:hAnsi="Century" w:cs="Calibri"/>
        </w:rPr>
        <w:t xml:space="preserve"> seis cinco</w:t>
      </w:r>
      <w:r w:rsidR="00B32FF9">
        <w:rPr>
          <w:rFonts w:ascii="Century" w:hAnsi="Century" w:cs="Calibri"/>
        </w:rPr>
        <w:t xml:space="preserve">), de fecha </w:t>
      </w:r>
      <w:r w:rsidR="00235C0F">
        <w:rPr>
          <w:rFonts w:ascii="Century" w:hAnsi="Century" w:cs="Calibri"/>
        </w:rPr>
        <w:t xml:space="preserve">12 doce de </w:t>
      </w:r>
      <w:r w:rsidR="00987293">
        <w:rPr>
          <w:rFonts w:ascii="Century" w:hAnsi="Century" w:cs="Calibri"/>
        </w:rPr>
        <w:t>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210C5BA3"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73C61">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173C61">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73C61">
        <w:rPr>
          <w:lang w:val="es-MX"/>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63A366C5"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453841">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w:t>
      </w:r>
      <w:r w:rsidRPr="008D3364">
        <w:rPr>
          <w:lang w:val="es-MX"/>
        </w:rPr>
        <w:lastRenderedPageBreak/>
        <w:t xml:space="preserve">probatorio al tratarse de un documento público de conformidad con lo dispuesto en los artículos 78 y 121 del citado Código de Procedimiento y Justicia Administrativa; documental que resulta suficiente para acreditar que el ciudadano </w:t>
      </w:r>
      <w:r w:rsidR="00173C61">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73C61">
        <w:rPr>
          <w:lang w:val="es-MX"/>
        </w:rPr>
        <w:t>(…)</w:t>
      </w:r>
      <w:r>
        <w:t xml:space="preserve"> ----------</w:t>
      </w:r>
      <w:r w:rsidR="00125E43">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564B63" w:rsidRDefault="00E41D58" w:rsidP="00D61F0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D61F0F" w:rsidRPr="007D72B9">
        <w:rPr>
          <w:i/>
        </w:rPr>
        <w:t xml:space="preserve">Los reclamos </w:t>
      </w:r>
      <w:r w:rsidR="00D61F0F" w:rsidRPr="00C43A8D">
        <w:rPr>
          <w:i/>
        </w:rPr>
        <w:t>planteados por el quejoso deben decretarse como improcedentes, en razón de que, por una parte el acto materia de impugnación se encuentra debidamente fundado y motivado, y por otra parte al día de hoy se ha consumado de un modo irreparable, en razón de que</w:t>
      </w:r>
      <w:r w:rsidR="00D61F0F">
        <w:rPr>
          <w:i/>
        </w:rPr>
        <w:t xml:space="preserve"> el accionante interpuso su demanda fuera de los plazos legales </w:t>
      </w:r>
      <w:r w:rsidR="00D61F0F" w:rsidRPr="007D72B9">
        <w:rPr>
          <w:i/>
        </w:rPr>
        <w:t>por la que debe decretarse el sobreseimiento del asunto que nos ocupa, toda vez que en la especi</w:t>
      </w:r>
      <w:r w:rsidR="00D61F0F">
        <w:rPr>
          <w:i/>
        </w:rPr>
        <w:t>e</w:t>
      </w:r>
      <w:r w:rsidR="00D61F0F" w:rsidRPr="007D72B9">
        <w:rPr>
          <w:i/>
        </w:rPr>
        <w:t xml:space="preserve"> se actualizan los supuestos previstos </w:t>
      </w:r>
      <w:r w:rsidR="00D61F0F">
        <w:rPr>
          <w:i/>
        </w:rPr>
        <w:t>en los artículos 261 fracción IV</w:t>
      </w:r>
      <w:r w:rsidR="00D61F0F" w:rsidRPr="007D72B9">
        <w:rPr>
          <w:i/>
        </w:rPr>
        <w:t xml:space="preserve"> y 262 fracción II del Código de Procedimiento y Justicia Administrativa para el Estado y los Municipios de Guanajuato que literalmente señalan:… […]</w:t>
      </w:r>
      <w:r w:rsidR="00D61F0F">
        <w:rPr>
          <w:i/>
        </w:rPr>
        <w:t xml:space="preserve">. </w:t>
      </w:r>
      <w:r w:rsidR="00D61F0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D61F0F">
        <w:rPr>
          <w:i/>
        </w:rPr>
        <w:t>r</w:t>
      </w:r>
      <w:r w:rsidR="00D61F0F" w:rsidRPr="00564B63">
        <w:rPr>
          <w:i/>
        </w:rPr>
        <w:t xml:space="preserve">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4DB8EF16" w:rsidR="00D61F0F" w:rsidRDefault="00D61F0F" w:rsidP="00D61F0F">
      <w:pPr>
        <w:pStyle w:val="SENTENCIAS"/>
      </w:pPr>
      <w:r>
        <w:t xml:space="preserve">En ese sentido, si el acto impugnado fue expedido </w:t>
      </w:r>
      <w:r w:rsidRPr="009340BB">
        <w:t xml:space="preserve">el </w:t>
      </w:r>
      <w:r w:rsidR="00C43A8D">
        <w:t>12 doce</w:t>
      </w:r>
      <w:r w:rsidR="00867169">
        <w:t xml:space="preserve"> </w:t>
      </w:r>
      <w:r w:rsidR="00EA39E7">
        <w:t>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C43A8D">
        <w:t>15 quince</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w:t>
      </w:r>
      <w:r>
        <w:lastRenderedPageBreak/>
        <w:t>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0D7A3968"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235C0F">
        <w:t>379865 (tres siete nueve oc</w:t>
      </w:r>
      <w:r w:rsidR="00C43A8D">
        <w:t>h</w:t>
      </w:r>
      <w:r w:rsidR="00235C0F">
        <w:t>o seis cinco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173C61">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173C61">
        <w:rPr>
          <w:lang w:val="es-MX"/>
        </w:rPr>
        <w:t>(…)</w:t>
      </w:r>
      <w:r w:rsidR="00F11E96">
        <w:rPr>
          <w:lang w:val="es-MX"/>
        </w:rPr>
        <w:t>.</w:t>
      </w:r>
      <w:r w:rsidR="00E276AD" w:rsidRPr="00E276AD">
        <w:t xml:space="preserve">; clase autobús; </w:t>
      </w:r>
      <w:r w:rsidR="00E276AD" w:rsidRPr="00754F79">
        <w:t>modelo 20</w:t>
      </w:r>
      <w:r w:rsidR="00867169">
        <w:t>0</w:t>
      </w:r>
      <w:r w:rsidR="00C43A8D">
        <w:t xml:space="preserve">7 </w:t>
      </w:r>
      <w:r w:rsidR="00085051" w:rsidRPr="00754F79">
        <w:t>dos</w:t>
      </w:r>
      <w:r w:rsidR="00DB578B" w:rsidRPr="00754F79">
        <w:t xml:space="preserve"> mil </w:t>
      </w:r>
      <w:r w:rsidR="000B45BC">
        <w:t>s</w:t>
      </w:r>
      <w:r w:rsidR="00C43A8D">
        <w:t>iete</w:t>
      </w:r>
      <w:r w:rsidR="00E276AD" w:rsidRPr="00754F79">
        <w:t xml:space="preserve">; </w:t>
      </w:r>
      <w:r w:rsidR="00867169">
        <w:t xml:space="preserve">placa </w:t>
      </w:r>
      <w:r w:rsidR="00C43A8D">
        <w:t>741239D (siete cuatro uno dos tres nueve letra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C43A8D">
        <w:t>741239D (siete cuatro uno dos tres nueve letra D</w:t>
      </w:r>
      <w:r w:rsidR="00D43E49">
        <w:t>)</w:t>
      </w:r>
      <w:r w:rsidR="00E276AD">
        <w:t xml:space="preserve">, </w:t>
      </w:r>
      <w:r w:rsidR="00E276AD" w:rsidRPr="00861993">
        <w:t xml:space="preserve">y en el recuadro de concesionario o permisionario en el que se establece como tal a </w:t>
      </w:r>
      <w:r w:rsidR="00173C61">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43A8D">
        <w:t xml:space="preserve">AA 8001097 (Letra A letra A ocho cero </w:t>
      </w:r>
      <w:proofErr w:type="spellStart"/>
      <w:r w:rsidR="00C43A8D">
        <w:t>cero</w:t>
      </w:r>
      <w:proofErr w:type="spellEnd"/>
      <w:r w:rsidR="00C43A8D">
        <w:t xml:space="preserve"> uno cero nueve siete</w:t>
      </w:r>
      <w:r w:rsidR="00E276AD">
        <w:t>)</w:t>
      </w:r>
      <w:r w:rsidR="00E276AD" w:rsidRPr="00861993">
        <w:t xml:space="preserve">, de </w:t>
      </w:r>
      <w:r w:rsidR="005A744B">
        <w:t xml:space="preserve">fecha </w:t>
      </w:r>
      <w:r w:rsidR="000B45BC">
        <w:t>15 quince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173C61">
        <w:rPr>
          <w:lang w:val="es-MX"/>
        </w:rPr>
        <w:t>(…)</w:t>
      </w:r>
      <w:r w:rsidR="00F11E96">
        <w:t>.</w:t>
      </w:r>
      <w:r w:rsidR="00E276AD" w:rsidRPr="00945DF7">
        <w:t xml:space="preserve">, </w:t>
      </w:r>
      <w:r w:rsidR="00867169">
        <w:t xml:space="preserve">placa </w:t>
      </w:r>
      <w:r w:rsidR="00C43A8D">
        <w:t>741239D (siete cuatro uno dos tres nueve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xml:space="preserve">), documentos anteriores que merece valor probatorio pleno de conformidad a lo señalado por los artículos 78, 117, 121, 123 y 131 del Código de Procedimiento </w:t>
      </w:r>
      <w:r w:rsidR="00E276AD" w:rsidRPr="00945DF7">
        <w:lastRenderedPageBreak/>
        <w:t>y Justicia Administrativa para el Estado y los Municipios</w:t>
      </w:r>
      <w:r w:rsidR="00E276AD">
        <w:t xml:space="preserve"> de Guanajuato. -</w:t>
      </w:r>
      <w:r w:rsidR="00A32F75">
        <w:t>-</w:t>
      </w:r>
      <w:r w:rsidR="007C3B5F">
        <w:t>--</w:t>
      </w:r>
      <w:r w:rsidR="000B45BC">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F51B9C6" w:rsidR="00E276AD" w:rsidRPr="00C8316D" w:rsidRDefault="00E276AD" w:rsidP="00E276AD">
      <w:pPr>
        <w:pStyle w:val="TESISYJURIS"/>
      </w:pPr>
      <w:r w:rsidRPr="007F4180">
        <w:rPr>
          <w:lang w:val="es-MX" w:eastAsia="es-MX"/>
        </w:rPr>
        <w:br/>
        <w:t xml:space="preserve">Contradicción de Sentencias Núm. 4347/12-11-02-7/Y OTRO/62/13-PL-06-01.- </w:t>
      </w:r>
      <w:r w:rsidRPr="007F4180">
        <w:rPr>
          <w:lang w:val="es-MX" w:eastAsia="es-MX"/>
        </w:rPr>
        <w:lastRenderedPageBreak/>
        <w:t xml:space="preserve">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proofErr w:type="gramStart"/>
      <w:r w:rsidRPr="00C8316D">
        <w:t>.(</w:t>
      </w:r>
      <w:proofErr w:type="gramEnd"/>
      <w:r w:rsidRPr="00C8316D">
        <w:t>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2D9900A5"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43A8D">
        <w:t xml:space="preserve">AA 8001097 (Letra A letra A ocho cero </w:t>
      </w:r>
      <w:proofErr w:type="spellStart"/>
      <w:r w:rsidR="00C43A8D">
        <w:t>cero</w:t>
      </w:r>
      <w:proofErr w:type="spellEnd"/>
      <w:r w:rsidR="00C43A8D">
        <w:t xml:space="preserve"> uno cero nueve siete</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3C6DD99" w:rsidR="00AC2581" w:rsidRDefault="00946409" w:rsidP="00AE5576">
      <w:pPr>
        <w:pStyle w:val="SENTENCIAS"/>
      </w:pPr>
      <w:r w:rsidRPr="00297106">
        <w:lastRenderedPageBreak/>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73C61">
        <w:rPr>
          <w:lang w:val="es-MX"/>
        </w:rPr>
        <w:t>(…)</w:t>
      </w:r>
      <w:r w:rsidR="00AC2581">
        <w:rPr>
          <w:b/>
        </w:rPr>
        <w:t xml:space="preserve">, </w:t>
      </w:r>
      <w:r w:rsidR="00AC2581">
        <w:t xml:space="preserve">como representante legal de la persona moral </w:t>
      </w:r>
      <w:r w:rsidR="00173C61">
        <w:rPr>
          <w:lang w:val="es-MX"/>
        </w:rPr>
        <w:t>(…)</w:t>
      </w:r>
      <w:r w:rsidR="00125E43">
        <w:t>.</w:t>
      </w:r>
      <w:r w:rsidR="00AC2581">
        <w:t>, t</w:t>
      </w:r>
      <w:r w:rsidRPr="00297106">
        <w:t>uvo conocimiento de que se le</w:t>
      </w:r>
      <w:r w:rsidR="003275CF">
        <w:t xml:space="preserve">vantó el acta de </w:t>
      </w:r>
      <w:r w:rsidR="003275CF" w:rsidRPr="00284EF8">
        <w:t xml:space="preserve">infracción </w:t>
      </w:r>
      <w:r w:rsidR="00235C0F">
        <w:t xml:space="preserve">379865 (tres siete nueve </w:t>
      </w:r>
      <w:proofErr w:type="spellStart"/>
      <w:r w:rsidR="00235C0F">
        <w:t>ohco</w:t>
      </w:r>
      <w:proofErr w:type="spellEnd"/>
      <w:r w:rsidR="00235C0F">
        <w:t xml:space="preserve"> seis cinco</w:t>
      </w:r>
      <w:r w:rsidR="006C5A2C" w:rsidRPr="00284EF8">
        <w:t>)</w:t>
      </w:r>
      <w:r w:rsidR="00AC2581" w:rsidRPr="00284EF8">
        <w:t>,</w:t>
      </w:r>
      <w:r w:rsidR="00AC2581" w:rsidRPr="00520467">
        <w:t xml:space="preserve"> en fecha </w:t>
      </w:r>
      <w:r w:rsidR="00C43A8D">
        <w:t>12 doce</w:t>
      </w:r>
      <w:r w:rsidR="00867169">
        <w:t xml:space="preserve"> </w:t>
      </w:r>
      <w:r w:rsidR="00EA39E7">
        <w:t>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2A1B35">
        <w:t>-------------------</w:t>
      </w:r>
    </w:p>
    <w:p w14:paraId="5382865E" w14:textId="77777777" w:rsidR="003275CF" w:rsidRDefault="003275CF" w:rsidP="00AE5576">
      <w:pPr>
        <w:pStyle w:val="SENTENCIAS"/>
      </w:pPr>
    </w:p>
    <w:p w14:paraId="3A4D914E" w14:textId="4D683577"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43A8D">
        <w:t xml:space="preserve">AA 8001097 (Letra A letra A ocho cero </w:t>
      </w:r>
      <w:proofErr w:type="spellStart"/>
      <w:r w:rsidR="00C43A8D">
        <w:t>cero</w:t>
      </w:r>
      <w:proofErr w:type="spellEnd"/>
      <w:r w:rsidR="00C43A8D">
        <w:t xml:space="preserve"> uno cero nueve siete</w:t>
      </w:r>
      <w:r w:rsidR="001B2937">
        <w:t>)</w:t>
      </w:r>
      <w:r w:rsidRPr="00520467">
        <w:t xml:space="preserve">, de </w:t>
      </w:r>
      <w:r w:rsidR="005A744B">
        <w:t xml:space="preserve">fecha </w:t>
      </w:r>
      <w:r w:rsidR="000B45BC">
        <w:t>15 quince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F11E96">
        <w:t>---------------</w:t>
      </w:r>
      <w:r w:rsidR="000B5D4F">
        <w:t>--</w:t>
      </w:r>
      <w:r w:rsidR="001E19A3">
        <w:t>-</w:t>
      </w:r>
      <w:r w:rsidR="00821F78">
        <w:t>-</w:t>
      </w:r>
      <w:r w:rsidR="00C8107B">
        <w:t>--</w:t>
      </w:r>
    </w:p>
    <w:p w14:paraId="67330E0E" w14:textId="77777777" w:rsidR="00AC2581" w:rsidRDefault="00AC2581" w:rsidP="00AE5576">
      <w:pPr>
        <w:pStyle w:val="SENTENCIAS"/>
      </w:pPr>
    </w:p>
    <w:p w14:paraId="5BF79540" w14:textId="39D445DF"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35C0F">
        <w:t xml:space="preserve">379865 (tres siete nueve </w:t>
      </w:r>
      <w:proofErr w:type="spellStart"/>
      <w:r w:rsidR="00235C0F">
        <w:t>ohco</w:t>
      </w:r>
      <w:proofErr w:type="spellEnd"/>
      <w:r w:rsidR="00235C0F">
        <w:t xml:space="preserve"> seis cinco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w:t>
      </w:r>
      <w:r w:rsidRPr="00867169">
        <w:rPr>
          <w:rFonts w:cs="Calibri"/>
          <w:sz w:val="22"/>
          <w:szCs w:val="22"/>
        </w:rPr>
        <w:lastRenderedPageBreak/>
        <w:t xml:space="preserve">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348155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03282">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73AD647" w:rsidR="00B07098" w:rsidRDefault="00B07098" w:rsidP="00A36F62">
      <w:pPr>
        <w:pStyle w:val="SENTENCIAS"/>
        <w:rPr>
          <w:i/>
        </w:rPr>
      </w:pPr>
      <w:r>
        <w:t xml:space="preserve">De manera general en el </w:t>
      </w:r>
      <w:r w:rsidR="00403282">
        <w:t>TERCERO</w:t>
      </w:r>
      <w:r w:rsidR="00593667">
        <w:t xml:space="preserve"> </w:t>
      </w:r>
      <w:r w:rsidR="00507503">
        <w:t>de sus agravios manifiesta: “</w:t>
      </w:r>
      <w:r w:rsidR="008F0A44" w:rsidRPr="00E97EF2">
        <w:rPr>
          <w:i/>
        </w:rPr>
        <w:t xml:space="preserve">Agravia a mi representada la </w:t>
      </w:r>
      <w:r w:rsidR="00453841" w:rsidRPr="00E97EF2">
        <w:rPr>
          <w:i/>
        </w:rPr>
        <w:t xml:space="preserve">INSUFICIENTE MOTIVACIÓN Y FUNDAMENTACIÓN </w:t>
      </w:r>
      <w:r w:rsidR="008F0A44" w:rsidRPr="00E97EF2">
        <w:rPr>
          <w:i/>
        </w:rPr>
        <w:t>[…].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 xml:space="preserve">Omitió describir detallada y razonadamente las circunstancias de lugar, de tiempo, de los hechos y las razones </w:t>
      </w:r>
      <w:proofErr w:type="gramStart"/>
      <w:r w:rsidR="00BC7756">
        <w:rPr>
          <w:i/>
        </w:rPr>
        <w:t>lógico jurídicas inmediatas</w:t>
      </w:r>
      <w:proofErr w:type="gramEnd"/>
      <w:r w:rsidR="00BC7756">
        <w:rPr>
          <w:i/>
        </w:rPr>
        <w:t xml:space="preserve">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w:t>
      </w:r>
      <w:r w:rsidR="00F22A52">
        <w:rPr>
          <w:i/>
        </w:rPr>
        <w:lastRenderedPageBreak/>
        <w:t xml:space="preserve">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w:t>
      </w:r>
      <w:r>
        <w:lastRenderedPageBreak/>
        <w:t>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161ECDE" w:rsidR="008B40CC" w:rsidRDefault="008B40CC" w:rsidP="008B40CC">
      <w:pPr>
        <w:pStyle w:val="SENTENCIAS"/>
      </w:pPr>
      <w:r>
        <w:t xml:space="preserve">Así las cosas, de la boleta de infracción con folio </w:t>
      </w:r>
      <w:r w:rsidR="00235C0F">
        <w:t xml:space="preserve">379865 (tres siete nueve </w:t>
      </w:r>
      <w:proofErr w:type="spellStart"/>
      <w:r w:rsidR="00235C0F">
        <w:t>ohco</w:t>
      </w:r>
      <w:proofErr w:type="spellEnd"/>
      <w:r w:rsidR="00235C0F">
        <w:t xml:space="preserve"> seis cinco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5697F366"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C43A8D">
        <w:rPr>
          <w:i/>
          <w:lang w:val="es-MX"/>
        </w:rPr>
        <w:t xml:space="preserve">Al estar realizando operativo de primeros despachos en la estación de transferencia maravillas detecto que el primer servicio de ruta auxiliar 74 con destino a estación de transferencia delta ningún autobús llego a prestar el servicio causando molestias a los usuarios el mismo </w:t>
      </w:r>
      <w:proofErr w:type="spellStart"/>
      <w:r w:rsidR="00E24CDE">
        <w:rPr>
          <w:i/>
          <w:lang w:val="es-MX"/>
        </w:rPr>
        <w:t>devio</w:t>
      </w:r>
      <w:proofErr w:type="spellEnd"/>
      <w:r w:rsidR="00E24CDE">
        <w:rPr>
          <w:i/>
          <w:lang w:val="es-MX"/>
        </w:rPr>
        <w:t xml:space="preserve"> </w:t>
      </w:r>
      <w:proofErr w:type="spellStart"/>
      <w:r w:rsidR="00E24CDE">
        <w:rPr>
          <w:i/>
          <w:lang w:val="es-MX"/>
        </w:rPr>
        <w:t>aver</w:t>
      </w:r>
      <w:proofErr w:type="spellEnd"/>
      <w:r w:rsidR="005F695D">
        <w:rPr>
          <w:i/>
          <w:lang w:val="es-MX"/>
        </w:rPr>
        <w:t xml:space="preserve"> (SIC)</w:t>
      </w:r>
      <w:r w:rsidR="00E24CDE">
        <w:rPr>
          <w:i/>
          <w:lang w:val="es-MX"/>
        </w:rPr>
        <w:t xml:space="preserve"> salido a las 05:30</w:t>
      </w:r>
      <w:r w:rsidR="00970F1D">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53853EC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73C61">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26F7A6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2A1B35">
        <w:t xml:space="preserve"> </w:t>
      </w:r>
      <w:r w:rsidR="005F695D">
        <w:t>su</w:t>
      </w:r>
      <w:r w:rsidR="00B56617">
        <w:t xml:space="preserve"> </w:t>
      </w:r>
      <w:r w:rsidR="00096A46">
        <w:t xml:space="preserve">servicio, </w:t>
      </w:r>
      <w:r w:rsidR="002A1B35">
        <w:t>ya qu</w:t>
      </w:r>
      <w:r w:rsidR="00970F1D">
        <w:t xml:space="preserve">e </w:t>
      </w:r>
      <w:r w:rsidR="005F695D">
        <w:t xml:space="preserve">no precisa cuál es el servicio que no presta y </w:t>
      </w:r>
      <w:r w:rsidR="00970F1D">
        <w:t>solo se limita a referir que</w:t>
      </w:r>
      <w:r w:rsidR="005F695D" w:rsidRPr="005F695D">
        <w:t xml:space="preserve"> </w:t>
      </w:r>
      <w:r w:rsidR="005F695D">
        <w:t>no llego ningún autobús a prestar</w:t>
      </w:r>
      <w:r w:rsidR="00970F1D">
        <w:t xml:space="preserve"> </w:t>
      </w:r>
      <w:r w:rsidR="005F695D">
        <w:t>el primer servicio de la ruta auxiliar 74 setenta y cuatro</w:t>
      </w:r>
      <w:r w:rsidR="00FD3155">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w:t>
      </w:r>
      <w:r w:rsidR="0018012D">
        <w:rPr>
          <w:lang w:val="es-MX"/>
        </w:rPr>
        <w:lastRenderedPageBreak/>
        <w:t xml:space="preserve">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DA6F2E">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7AD039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35C0F">
        <w:t>379865 (tres siete nueve oc</w:t>
      </w:r>
      <w:r w:rsidR="005F695D">
        <w:t>h</w:t>
      </w:r>
      <w:r w:rsidR="00235C0F">
        <w:t>o seis cinco</w:t>
      </w:r>
      <w:r w:rsidR="00B32FF9">
        <w:t xml:space="preserve">), de fecha </w:t>
      </w:r>
      <w:r w:rsidR="00235C0F">
        <w:t>12 doce de</w:t>
      </w:r>
      <w:r w:rsidR="005F695D">
        <w:t xml:space="preserve"> </w:t>
      </w:r>
      <w:r w:rsidR="00987293">
        <w:t>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DA6F2E">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9CD192D" w14:textId="77777777" w:rsidR="00EF7113" w:rsidRDefault="00A36F62" w:rsidP="00EF7113">
      <w:pPr>
        <w:pStyle w:val="SENTENCIAS"/>
      </w:pPr>
      <w:r>
        <w:rPr>
          <w:b/>
        </w:rPr>
        <w:t>NOVENO</w:t>
      </w:r>
      <w:r w:rsidR="00946409" w:rsidRPr="00CC041E">
        <w:rPr>
          <w:b/>
        </w:rPr>
        <w:t>.</w:t>
      </w:r>
      <w:r w:rsidR="00285905">
        <w:t xml:space="preserve"> </w:t>
      </w:r>
      <w:r w:rsidR="00EF7113">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5C4BC1A4" w14:textId="77777777" w:rsidR="00EF7113" w:rsidRDefault="00EF7113" w:rsidP="00EF7113">
      <w:pPr>
        <w:pStyle w:val="SENTENCIAS"/>
        <w:rPr>
          <w:b/>
          <w:bCs/>
          <w:i/>
          <w:iCs/>
          <w:sz w:val="20"/>
          <w:szCs w:val="20"/>
        </w:rPr>
      </w:pPr>
    </w:p>
    <w:p w14:paraId="615098CD" w14:textId="77777777" w:rsidR="00EF7113" w:rsidRDefault="00EF7113" w:rsidP="00EF7113">
      <w:pPr>
        <w:pStyle w:val="SENTENCIAS"/>
        <w:rPr>
          <w:szCs w:val="27"/>
        </w:rPr>
      </w:pPr>
      <w:r>
        <w:rPr>
          <w:szCs w:val="27"/>
        </w:rPr>
        <w:t>Sirve de apoyo a lo anterior la tesis de jurisprudencia que a la letra señala: ------------------------------------------------------------------------------------------------</w:t>
      </w:r>
    </w:p>
    <w:p w14:paraId="6C02E3B6" w14:textId="77777777" w:rsidR="00EF7113" w:rsidRDefault="00EF7113" w:rsidP="00EF7113">
      <w:pPr>
        <w:pStyle w:val="SENTENCIAS"/>
        <w:rPr>
          <w:szCs w:val="27"/>
        </w:rPr>
      </w:pPr>
    </w:p>
    <w:p w14:paraId="45E6A4E5" w14:textId="77777777" w:rsidR="00EF7113" w:rsidRPr="00E15793" w:rsidRDefault="00EF7113" w:rsidP="00EF7113">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E15793">
        <w:rPr>
          <w:sz w:val="22"/>
          <w:szCs w:val="22"/>
        </w:rPr>
        <w:lastRenderedPageBreak/>
        <w:t xml:space="preserve">de Circuito. Fuente: Semanario Judicial de la Federación. I, Abril de 1991. Tesis: V.2o. J/7. Página: 86. Genealogía: Gaceta número 40, abril de 1991, página 125. </w:t>
      </w:r>
    </w:p>
    <w:p w14:paraId="3C50AEB2" w14:textId="77777777" w:rsidR="00EF7113" w:rsidRDefault="00EF7113" w:rsidP="00EF7113">
      <w:pPr>
        <w:pStyle w:val="TESISYJURIS"/>
        <w:rPr>
          <w:szCs w:val="26"/>
        </w:rPr>
      </w:pPr>
    </w:p>
    <w:p w14:paraId="7E4AC3C5" w14:textId="77777777" w:rsidR="00EF7113" w:rsidRDefault="00EF7113" w:rsidP="00EF7113">
      <w:pPr>
        <w:pStyle w:val="TESISYJURIS"/>
        <w:rPr>
          <w:szCs w:val="26"/>
        </w:rPr>
      </w:pPr>
    </w:p>
    <w:p w14:paraId="154545FE" w14:textId="77777777" w:rsidR="00EF7113" w:rsidRDefault="00EF7113" w:rsidP="00EF7113">
      <w:pPr>
        <w:pStyle w:val="SENTENCIAS"/>
      </w:pPr>
      <w:r>
        <w:rPr>
          <w:b/>
        </w:rPr>
        <w:t>NOVENO</w:t>
      </w:r>
      <w:r w:rsidRPr="00CC041E">
        <w:rPr>
          <w:b/>
        </w:rPr>
        <w:t>.</w:t>
      </w:r>
      <w:r>
        <w:t xml:space="preserve"> En su escrito de demanda el actor solicita como pretensiones </w:t>
      </w:r>
      <w:proofErr w:type="gramStart"/>
      <w:r>
        <w:t>la siguientes</w:t>
      </w:r>
      <w:proofErr w:type="gramEnd"/>
      <w:r>
        <w:t>:</w:t>
      </w:r>
    </w:p>
    <w:p w14:paraId="1D9AEAA1" w14:textId="77777777" w:rsidR="00EF7113" w:rsidRDefault="00EF7113" w:rsidP="00EF7113">
      <w:pPr>
        <w:pStyle w:val="SENTENCIAS"/>
      </w:pPr>
    </w:p>
    <w:p w14:paraId="5B27F5A8" w14:textId="77777777" w:rsidR="00EF7113" w:rsidRDefault="00EF7113" w:rsidP="00EF7113">
      <w:pPr>
        <w:pStyle w:val="SENTENCIAS"/>
        <w:numPr>
          <w:ilvl w:val="0"/>
          <w:numId w:val="5"/>
        </w:numPr>
      </w:pPr>
      <w:r>
        <w:t>La nulidad del acto impugnado, misma que quedó colmada con la nulidad decretada. ------------------------------------------------------------------</w:t>
      </w:r>
    </w:p>
    <w:p w14:paraId="27081FB3" w14:textId="25B1CA19" w:rsidR="00EF7113" w:rsidRPr="00D6760D" w:rsidRDefault="00EF7113" w:rsidP="00EF7113">
      <w:pPr>
        <w:pStyle w:val="SENTENCIAS"/>
        <w:numPr>
          <w:ilvl w:val="0"/>
          <w:numId w:val="5"/>
        </w:numPr>
      </w:pPr>
      <w:r>
        <w:t>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AA 800109</w:t>
      </w:r>
      <w:r w:rsidR="00AC5F27">
        <w:t>7</w:t>
      </w:r>
      <w:r>
        <w:t xml:space="preserve"> (Letra A letra A ocho cero </w:t>
      </w:r>
      <w:proofErr w:type="spellStart"/>
      <w:r>
        <w:t>cero</w:t>
      </w:r>
      <w:proofErr w:type="spellEnd"/>
      <w:r>
        <w:t xml:space="preserve"> uno cero nueve</w:t>
      </w:r>
      <w:r w:rsidR="00AC5F27">
        <w:t xml:space="preserve"> siete</w:t>
      </w:r>
      <w:r>
        <w:t xml:space="preserve">), de fecha 15 quince de septiembre </w:t>
      </w:r>
      <w:r w:rsidRPr="00C6023E">
        <w:t>de</w:t>
      </w:r>
      <w:r>
        <w:t>l</w:t>
      </w:r>
      <w:r w:rsidRPr="00C6023E">
        <w:t xml:space="preserve"> </w:t>
      </w:r>
      <w:r>
        <w:t>2018 dos mil dieciocho</w:t>
      </w:r>
      <w:r w:rsidRPr="00C6023E">
        <w:t>,</w:t>
      </w:r>
      <w:r>
        <w:t xml:space="preserve"> el desembolso de  la cantidad de $628.68 (seiscientos veintiocho pesos 68/100 moneda nacional), emitido a nombre de </w:t>
      </w:r>
      <w:r w:rsidR="00173C61">
        <w:rPr>
          <w:lang w:val="es-MX"/>
        </w:rPr>
        <w:t>(…)</w:t>
      </w:r>
      <w:bookmarkStart w:id="0" w:name="_GoBack"/>
      <w:bookmarkEnd w:id="0"/>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7DB4DE8E" w14:textId="77777777" w:rsidR="00EF7113" w:rsidRDefault="00EF7113" w:rsidP="00EF7113">
      <w:pPr>
        <w:pStyle w:val="SENTENCIAS"/>
        <w:rPr>
          <w:rFonts w:ascii="Calibri" w:hAnsi="Calibri"/>
          <w:color w:val="767171" w:themeColor="background2" w:themeShade="80"/>
          <w:sz w:val="26"/>
          <w:szCs w:val="26"/>
        </w:rPr>
      </w:pPr>
    </w:p>
    <w:p w14:paraId="1ECAE732" w14:textId="77777777" w:rsidR="00EF7113" w:rsidRPr="007D0C4C" w:rsidRDefault="00EF7113" w:rsidP="00EF711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69143B82" w14:textId="77777777" w:rsidR="00EF7113" w:rsidRPr="00E15793" w:rsidRDefault="00EF7113" w:rsidP="00EF7113">
      <w:pPr>
        <w:pStyle w:val="SENTENCIAS"/>
        <w:rPr>
          <w:rFonts w:cs="Calibri"/>
          <w:b/>
          <w:i/>
          <w:sz w:val="22"/>
          <w:szCs w:val="22"/>
        </w:rPr>
      </w:pPr>
    </w:p>
    <w:p w14:paraId="483BDBF8" w14:textId="77777777" w:rsidR="00EF7113" w:rsidRPr="00E15793" w:rsidRDefault="00EF7113" w:rsidP="00EF7113">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w:t>
      </w:r>
      <w:r w:rsidRPr="00E15793">
        <w:rPr>
          <w:sz w:val="22"/>
          <w:szCs w:val="22"/>
        </w:rPr>
        <w:lastRenderedPageBreak/>
        <w:t>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3B728898" w14:textId="77777777" w:rsidR="00EF7113" w:rsidRPr="00A07764" w:rsidRDefault="00EF7113" w:rsidP="00EF7113">
      <w:pPr>
        <w:pStyle w:val="TESISYJURIS"/>
      </w:pPr>
    </w:p>
    <w:p w14:paraId="33EEFE58" w14:textId="77777777" w:rsidR="00EF7113" w:rsidRPr="00D6760D" w:rsidRDefault="00EF7113" w:rsidP="00EF7113">
      <w:pPr>
        <w:pStyle w:val="TESISYJURIS"/>
        <w:rPr>
          <w:rFonts w:ascii="Calibri" w:hAnsi="Calibri"/>
          <w:color w:val="767171" w:themeColor="background2" w:themeShade="80"/>
          <w:sz w:val="26"/>
          <w:szCs w:val="27"/>
        </w:rPr>
      </w:pPr>
    </w:p>
    <w:p w14:paraId="72A0489D" w14:textId="77777777" w:rsidR="00EF7113" w:rsidRDefault="00EF7113" w:rsidP="00EF7113">
      <w:pPr>
        <w:pStyle w:val="SENTENCIAS"/>
        <w:numPr>
          <w:ilvl w:val="0"/>
          <w:numId w:val="5"/>
        </w:numPr>
      </w:pPr>
      <w:r>
        <w:t xml:space="preserve">Se me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que señalan: ---------------------------------------------------------------------------------</w:t>
      </w:r>
    </w:p>
    <w:p w14:paraId="0A0E964A" w14:textId="77777777" w:rsidR="00EF7113" w:rsidRDefault="00EF7113" w:rsidP="00EF7113">
      <w:pPr>
        <w:pStyle w:val="SENTENCIAS"/>
      </w:pPr>
    </w:p>
    <w:p w14:paraId="6CA8540C" w14:textId="77777777" w:rsidR="00EF7113" w:rsidRPr="000D2525" w:rsidRDefault="00EF7113" w:rsidP="00EF7113">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10AD2EEC" w14:textId="77777777" w:rsidR="00EF7113" w:rsidRPr="000D2525" w:rsidRDefault="00EF7113" w:rsidP="00EF7113">
      <w:pPr>
        <w:pStyle w:val="TESISYJURIS"/>
        <w:rPr>
          <w:sz w:val="22"/>
          <w:szCs w:val="22"/>
        </w:rPr>
      </w:pPr>
    </w:p>
    <w:p w14:paraId="5EEDD033" w14:textId="77777777" w:rsidR="00EF7113" w:rsidRPr="000D2525" w:rsidRDefault="00EF7113" w:rsidP="00EF7113">
      <w:pPr>
        <w:pStyle w:val="TESISYJURIS"/>
        <w:rPr>
          <w:sz w:val="22"/>
          <w:szCs w:val="22"/>
        </w:rPr>
      </w:pPr>
      <w:r w:rsidRPr="000D2525">
        <w:rPr>
          <w:sz w:val="22"/>
          <w:szCs w:val="22"/>
        </w:rPr>
        <w:t>Los retenedores podrán solicitar la devolución, pero ésta se hará directamente a los contribuyentes.</w:t>
      </w:r>
    </w:p>
    <w:p w14:paraId="645924C5" w14:textId="77777777" w:rsidR="00EF7113" w:rsidRPr="000D2525" w:rsidRDefault="00EF7113" w:rsidP="00EF7113">
      <w:pPr>
        <w:pStyle w:val="TESISYJURIS"/>
        <w:rPr>
          <w:sz w:val="22"/>
          <w:szCs w:val="22"/>
        </w:rPr>
      </w:pPr>
    </w:p>
    <w:p w14:paraId="4AE47727" w14:textId="77777777" w:rsidR="00EF7113" w:rsidRPr="000D2525" w:rsidRDefault="00EF7113" w:rsidP="00EF7113">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39BBE7FD" w14:textId="77777777" w:rsidR="00EF7113" w:rsidRPr="000D2525" w:rsidRDefault="00EF7113" w:rsidP="00EF7113">
      <w:pPr>
        <w:pStyle w:val="TESISYJURIS"/>
        <w:rPr>
          <w:sz w:val="22"/>
          <w:szCs w:val="22"/>
        </w:rPr>
      </w:pPr>
    </w:p>
    <w:p w14:paraId="78BFA00F" w14:textId="77777777" w:rsidR="00EF7113" w:rsidRPr="000D2525" w:rsidRDefault="00EF7113" w:rsidP="00EF7113">
      <w:pPr>
        <w:pStyle w:val="TESISYJURIS"/>
        <w:rPr>
          <w:sz w:val="22"/>
          <w:szCs w:val="22"/>
        </w:rPr>
      </w:pPr>
    </w:p>
    <w:p w14:paraId="6A6C66C4" w14:textId="77777777" w:rsidR="00EF7113" w:rsidRPr="000D2525" w:rsidRDefault="00EF7113" w:rsidP="00EF7113">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5BAF6F34" w14:textId="77777777" w:rsidR="00EF7113" w:rsidRPr="000D2525" w:rsidRDefault="00EF7113" w:rsidP="00EF7113">
      <w:pPr>
        <w:pStyle w:val="TESISYJURIS"/>
        <w:rPr>
          <w:sz w:val="22"/>
          <w:szCs w:val="22"/>
        </w:rPr>
      </w:pPr>
    </w:p>
    <w:p w14:paraId="7449FD59" w14:textId="77777777" w:rsidR="00EF7113" w:rsidRPr="000D2525" w:rsidRDefault="00EF7113" w:rsidP="00EF7113">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558928E8" w14:textId="77777777" w:rsidR="00EF7113" w:rsidRPr="000D2525" w:rsidRDefault="00EF7113" w:rsidP="00EF7113">
      <w:pPr>
        <w:pStyle w:val="TESISYJURIS"/>
        <w:rPr>
          <w:sz w:val="22"/>
          <w:szCs w:val="22"/>
        </w:rPr>
      </w:pPr>
    </w:p>
    <w:p w14:paraId="09F32394" w14:textId="77777777" w:rsidR="00EF7113" w:rsidRDefault="00EF7113" w:rsidP="00EF7113">
      <w:pPr>
        <w:pStyle w:val="SENTENCIAS"/>
        <w:rPr>
          <w:rFonts w:ascii="Calibri" w:hAnsi="Calibri"/>
          <w:color w:val="767171" w:themeColor="background2" w:themeShade="80"/>
          <w:sz w:val="26"/>
          <w:szCs w:val="26"/>
        </w:rPr>
      </w:pPr>
    </w:p>
    <w:p w14:paraId="4FA88954" w14:textId="77777777" w:rsidR="00EF7113" w:rsidRDefault="00EF7113" w:rsidP="00EF7113">
      <w:pPr>
        <w:pStyle w:val="SENTENCIAS"/>
      </w:pPr>
      <w:r>
        <w:t xml:space="preserve">Luego entonces, de acuerdo a los preceptos legales antes mencionados, las autoridades fiscales estarán obligadas a devolver las cantidades que hubieran sido pagadas indebidamente y cuando el contribuyente, que habiendo </w:t>
      </w:r>
      <w:r>
        <w:lastRenderedPageBreak/>
        <w:t>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15 quince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0FA94DEF" w14:textId="77777777" w:rsidR="00EF7113" w:rsidRDefault="00EF7113" w:rsidP="00EF7113">
      <w:pPr>
        <w:pStyle w:val="SENTENCIAS"/>
      </w:pPr>
    </w:p>
    <w:p w14:paraId="6D1F8B4F" w14:textId="77777777" w:rsidR="00EF7113" w:rsidRDefault="00EF7113" w:rsidP="00EF7113">
      <w:pPr>
        <w:pStyle w:val="SENTENCIAS"/>
      </w:pPr>
      <w:r>
        <w:t>Lo anterior, se apoya en el criterio emitido por criterio del Pleno del ahora Tribunal de Justicia Administrativa para el Estado de Guanajuato, que sostiene: -----------------------------------------------------------------------------------------------</w:t>
      </w:r>
    </w:p>
    <w:p w14:paraId="6E304C75" w14:textId="77777777" w:rsidR="00EF7113" w:rsidRDefault="00EF7113" w:rsidP="00EF7113">
      <w:pPr>
        <w:pStyle w:val="SENTENCIAS"/>
      </w:pPr>
    </w:p>
    <w:p w14:paraId="4DF220F6" w14:textId="77777777" w:rsidR="00EF7113" w:rsidRDefault="00EF7113" w:rsidP="00EF7113">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w:t>
      </w:r>
      <w:r>
        <w:lastRenderedPageBreak/>
        <w:t>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5CE74BF7" w14:textId="77777777" w:rsidR="00EF7113" w:rsidRDefault="00EF7113" w:rsidP="00EF7113">
      <w:pPr>
        <w:pStyle w:val="TESISYJURIS"/>
      </w:pPr>
    </w:p>
    <w:p w14:paraId="305A3153" w14:textId="77777777" w:rsidR="00EF7113" w:rsidRDefault="00EF7113" w:rsidP="00EF7113">
      <w:pPr>
        <w:pStyle w:val="SENTENCIAS"/>
      </w:pPr>
    </w:p>
    <w:p w14:paraId="0F231AE4" w14:textId="77777777" w:rsidR="00EF7113" w:rsidRPr="00C16795" w:rsidRDefault="00EF7113" w:rsidP="00EF7113">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260B2A62" w14:textId="77777777" w:rsidR="00AC5F27" w:rsidRDefault="00AC5F27" w:rsidP="00EF7113">
      <w:pPr>
        <w:pStyle w:val="Textoindependiente"/>
        <w:spacing w:line="360" w:lineRule="auto"/>
        <w:ind w:firstLine="708"/>
        <w:rPr>
          <w:rFonts w:ascii="Century" w:hAnsi="Century" w:cs="Calibri"/>
        </w:rPr>
      </w:pPr>
    </w:p>
    <w:p w14:paraId="50CB5938" w14:textId="491AD932" w:rsidR="00EF7113" w:rsidRPr="007D0C4C" w:rsidRDefault="00EF7113" w:rsidP="00EF7113">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242AA29F" w14:textId="77777777" w:rsidR="00EF7113" w:rsidRPr="00EF281D" w:rsidRDefault="00EF7113" w:rsidP="00EF7113">
      <w:pPr>
        <w:pStyle w:val="SENTENCIAS"/>
        <w:rPr>
          <w:rFonts w:cs="Calibri"/>
          <w:b/>
          <w:iCs/>
          <w:lang w:val="es-MX"/>
        </w:rPr>
      </w:pPr>
    </w:p>
    <w:p w14:paraId="56A8A199" w14:textId="39D55FE8" w:rsidR="00501005" w:rsidRPr="00EF7113" w:rsidRDefault="00501005" w:rsidP="00EF7113">
      <w:pPr>
        <w:pStyle w:val="SENTENCIAS"/>
        <w:rPr>
          <w:rFonts w:cs="Calibri"/>
          <w:b/>
          <w:iCs/>
          <w:lang w:val="es-MX"/>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47A9B16"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235C0F">
        <w:rPr>
          <w:rFonts w:ascii="Century" w:hAnsi="Century" w:cs="Calibri"/>
          <w:b/>
        </w:rPr>
        <w:t>379865 (tres siete nueve o</w:t>
      </w:r>
      <w:r w:rsidR="00D57B02">
        <w:rPr>
          <w:rFonts w:ascii="Century" w:hAnsi="Century" w:cs="Calibri"/>
          <w:b/>
        </w:rPr>
        <w:t>c</w:t>
      </w:r>
      <w:r w:rsidR="00235C0F">
        <w:rPr>
          <w:rFonts w:ascii="Century" w:hAnsi="Century" w:cs="Calibri"/>
          <w:b/>
        </w:rPr>
        <w:t>ho seis cinco</w:t>
      </w:r>
      <w:r w:rsidR="00B32FF9">
        <w:rPr>
          <w:rFonts w:ascii="Century" w:hAnsi="Century" w:cs="Calibri"/>
          <w:b/>
        </w:rPr>
        <w:t xml:space="preserve">), </w:t>
      </w:r>
      <w:r w:rsidR="00B32FF9" w:rsidRPr="003837F6">
        <w:rPr>
          <w:rFonts w:ascii="Century" w:hAnsi="Century" w:cs="Calibri"/>
        </w:rPr>
        <w:t xml:space="preserve">de fecha </w:t>
      </w:r>
      <w:r w:rsidR="00235C0F">
        <w:rPr>
          <w:rFonts w:ascii="Century" w:hAnsi="Century" w:cs="Calibri"/>
        </w:rPr>
        <w:t>12 doce de</w:t>
      </w:r>
      <w:r w:rsidR="00D57B02">
        <w:rPr>
          <w:rFonts w:ascii="Century" w:hAnsi="Century" w:cs="Calibri"/>
        </w:rPr>
        <w:t xml:space="preserve"> </w:t>
      </w:r>
      <w:r w:rsidR="00987293">
        <w:rPr>
          <w:rFonts w:ascii="Century" w:hAnsi="Century" w:cs="Calibri"/>
        </w:rPr>
        <w:t>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C5F27">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384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6DD4F" w14:textId="77777777" w:rsidR="007B4E76" w:rsidRDefault="007B4E76">
      <w:r>
        <w:separator/>
      </w:r>
    </w:p>
  </w:endnote>
  <w:endnote w:type="continuationSeparator" w:id="0">
    <w:p w14:paraId="16206094" w14:textId="77777777" w:rsidR="007B4E76" w:rsidRDefault="007B4E76">
      <w:r>
        <w:continuationSeparator/>
      </w:r>
    </w:p>
  </w:endnote>
  <w:endnote w:type="continuationNotice" w:id="1">
    <w:p w14:paraId="091768D9" w14:textId="77777777" w:rsidR="007B4E76" w:rsidRDefault="007B4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5F180B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73C61">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73C61">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7F216" w14:textId="77777777" w:rsidR="007B4E76" w:rsidRDefault="007B4E76">
      <w:r>
        <w:separator/>
      </w:r>
    </w:p>
  </w:footnote>
  <w:footnote w:type="continuationSeparator" w:id="0">
    <w:p w14:paraId="7EB043C3" w14:textId="77777777" w:rsidR="007B4E76" w:rsidRDefault="007B4E76">
      <w:r>
        <w:continuationSeparator/>
      </w:r>
    </w:p>
  </w:footnote>
  <w:footnote w:type="continuationNotice" w:id="1">
    <w:p w14:paraId="5377B606" w14:textId="77777777" w:rsidR="007B4E76" w:rsidRDefault="007B4E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A98BD1F"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C03F13">
      <w:rPr>
        <w:color w:val="7F7F7F" w:themeColor="text1" w:themeTint="80"/>
      </w:rPr>
      <w:t>4</w:t>
    </w:r>
    <w:r w:rsidR="00A50883">
      <w:rPr>
        <w:color w:val="7F7F7F" w:themeColor="text1" w:themeTint="80"/>
      </w:rPr>
      <w:t>7</w:t>
    </w:r>
    <w:r w:rsidR="009E5247">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C2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96A46"/>
    <w:rsid w:val="000A3C06"/>
    <w:rsid w:val="000A6D67"/>
    <w:rsid w:val="000A7269"/>
    <w:rsid w:val="000B1628"/>
    <w:rsid w:val="000B434E"/>
    <w:rsid w:val="000B45BC"/>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5E43"/>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3C61"/>
    <w:rsid w:val="0017415F"/>
    <w:rsid w:val="0018012D"/>
    <w:rsid w:val="00190311"/>
    <w:rsid w:val="00191F48"/>
    <w:rsid w:val="001A0E0F"/>
    <w:rsid w:val="001A2F56"/>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4F08"/>
    <w:rsid w:val="00216A4F"/>
    <w:rsid w:val="00217D2E"/>
    <w:rsid w:val="00231107"/>
    <w:rsid w:val="002322B0"/>
    <w:rsid w:val="00235C0F"/>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1B35"/>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849C2"/>
    <w:rsid w:val="0039333A"/>
    <w:rsid w:val="00393E4F"/>
    <w:rsid w:val="003971A1"/>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6C5"/>
    <w:rsid w:val="00400711"/>
    <w:rsid w:val="00403282"/>
    <w:rsid w:val="00413B9D"/>
    <w:rsid w:val="00422ACE"/>
    <w:rsid w:val="004300A1"/>
    <w:rsid w:val="0043378D"/>
    <w:rsid w:val="0043417A"/>
    <w:rsid w:val="004424A5"/>
    <w:rsid w:val="00444690"/>
    <w:rsid w:val="00444BBA"/>
    <w:rsid w:val="00450AF7"/>
    <w:rsid w:val="004528E4"/>
    <w:rsid w:val="00453841"/>
    <w:rsid w:val="00456765"/>
    <w:rsid w:val="00460741"/>
    <w:rsid w:val="004725AB"/>
    <w:rsid w:val="0047283F"/>
    <w:rsid w:val="00481218"/>
    <w:rsid w:val="00481EB2"/>
    <w:rsid w:val="00483AD8"/>
    <w:rsid w:val="00490231"/>
    <w:rsid w:val="0049390A"/>
    <w:rsid w:val="004A2A57"/>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18AD"/>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15E1"/>
    <w:rsid w:val="005926FE"/>
    <w:rsid w:val="00593667"/>
    <w:rsid w:val="005A744B"/>
    <w:rsid w:val="005B0AA4"/>
    <w:rsid w:val="005B1001"/>
    <w:rsid w:val="005B2E74"/>
    <w:rsid w:val="005B487C"/>
    <w:rsid w:val="005B4FB6"/>
    <w:rsid w:val="005B5244"/>
    <w:rsid w:val="005B6761"/>
    <w:rsid w:val="005B76F1"/>
    <w:rsid w:val="005C0E4C"/>
    <w:rsid w:val="005C396B"/>
    <w:rsid w:val="005C6597"/>
    <w:rsid w:val="005C7F15"/>
    <w:rsid w:val="005D0371"/>
    <w:rsid w:val="005D155D"/>
    <w:rsid w:val="005D48BA"/>
    <w:rsid w:val="005D4DE5"/>
    <w:rsid w:val="005D53EB"/>
    <w:rsid w:val="005F406C"/>
    <w:rsid w:val="005F443F"/>
    <w:rsid w:val="005F6232"/>
    <w:rsid w:val="005F695D"/>
    <w:rsid w:val="006005A1"/>
    <w:rsid w:val="00603D8B"/>
    <w:rsid w:val="00605B32"/>
    <w:rsid w:val="00606E9B"/>
    <w:rsid w:val="0061011B"/>
    <w:rsid w:val="006134B7"/>
    <w:rsid w:val="00613884"/>
    <w:rsid w:val="006139DB"/>
    <w:rsid w:val="006158FA"/>
    <w:rsid w:val="00617DF3"/>
    <w:rsid w:val="006221F3"/>
    <w:rsid w:val="00625639"/>
    <w:rsid w:val="00626F09"/>
    <w:rsid w:val="00641596"/>
    <w:rsid w:val="00643FC3"/>
    <w:rsid w:val="0065097B"/>
    <w:rsid w:val="00653E5B"/>
    <w:rsid w:val="00655774"/>
    <w:rsid w:val="00661BB6"/>
    <w:rsid w:val="00663EA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4F79"/>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4E76"/>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67169"/>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425E"/>
    <w:rsid w:val="00955690"/>
    <w:rsid w:val="00960D83"/>
    <w:rsid w:val="00964764"/>
    <w:rsid w:val="0096696E"/>
    <w:rsid w:val="00967A5D"/>
    <w:rsid w:val="009704B5"/>
    <w:rsid w:val="00970F1D"/>
    <w:rsid w:val="0097302D"/>
    <w:rsid w:val="0097312E"/>
    <w:rsid w:val="009739AF"/>
    <w:rsid w:val="009808D4"/>
    <w:rsid w:val="00980A6D"/>
    <w:rsid w:val="00981265"/>
    <w:rsid w:val="0098302F"/>
    <w:rsid w:val="00986C89"/>
    <w:rsid w:val="00987293"/>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247"/>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0883"/>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C5F27"/>
    <w:rsid w:val="00AD2DD8"/>
    <w:rsid w:val="00AE3C47"/>
    <w:rsid w:val="00AE5576"/>
    <w:rsid w:val="00AF1C92"/>
    <w:rsid w:val="00AF2D5F"/>
    <w:rsid w:val="00AF321F"/>
    <w:rsid w:val="00AF45E3"/>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6617"/>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3F13"/>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3A8D"/>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D7BF5"/>
    <w:rsid w:val="00CE0738"/>
    <w:rsid w:val="00CE1881"/>
    <w:rsid w:val="00CE46D7"/>
    <w:rsid w:val="00CF0563"/>
    <w:rsid w:val="00CF542B"/>
    <w:rsid w:val="00CF633C"/>
    <w:rsid w:val="00CF73BB"/>
    <w:rsid w:val="00D002C9"/>
    <w:rsid w:val="00D00D8D"/>
    <w:rsid w:val="00D01EED"/>
    <w:rsid w:val="00D04393"/>
    <w:rsid w:val="00D15512"/>
    <w:rsid w:val="00D17CED"/>
    <w:rsid w:val="00D22F0F"/>
    <w:rsid w:val="00D3317F"/>
    <w:rsid w:val="00D34B2E"/>
    <w:rsid w:val="00D41964"/>
    <w:rsid w:val="00D43E49"/>
    <w:rsid w:val="00D46AE7"/>
    <w:rsid w:val="00D52000"/>
    <w:rsid w:val="00D57B02"/>
    <w:rsid w:val="00D60688"/>
    <w:rsid w:val="00D61F0F"/>
    <w:rsid w:val="00D62A25"/>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F2E"/>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4CDE"/>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39E7"/>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EF7113"/>
    <w:rsid w:val="00F00466"/>
    <w:rsid w:val="00F01707"/>
    <w:rsid w:val="00F11E96"/>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6747"/>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4790-F87E-4AA4-8B8C-5F94ECA7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6681</Words>
  <Characters>36746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2018-03-20T18:46:00Z</cp:lastPrinted>
  <dcterms:created xsi:type="dcterms:W3CDTF">2019-03-27T17:51:00Z</dcterms:created>
  <dcterms:modified xsi:type="dcterms:W3CDTF">2019-03-29T18:59:00Z</dcterms:modified>
</cp:coreProperties>
</file>