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0E67007"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77652A">
        <w:rPr>
          <w:rFonts w:ascii="Century" w:hAnsi="Century"/>
        </w:rPr>
        <w:t xml:space="preserve"> 07 siete 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0DD38F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955690">
        <w:rPr>
          <w:rFonts w:ascii="Century" w:hAnsi="Century"/>
          <w:b/>
        </w:rPr>
        <w:t>46</w:t>
      </w:r>
      <w:r w:rsidR="00A50883">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A4CCF">
        <w:rPr>
          <w:lang w:val="es-MX"/>
        </w:rPr>
        <w:t>(…)</w:t>
      </w:r>
      <w:r w:rsidR="00EB410C" w:rsidRPr="00300929">
        <w:rPr>
          <w:rFonts w:ascii="Century" w:hAnsi="Century"/>
          <w:b/>
        </w:rPr>
        <w:t>;</w:t>
      </w:r>
      <w:r w:rsidR="00EB410C" w:rsidRPr="00300929">
        <w:rPr>
          <w:rFonts w:ascii="Century" w:hAnsi="Century"/>
        </w:rPr>
        <w:t xml:space="preserve"> y --------------------------</w:t>
      </w:r>
      <w:r w:rsidR="00300929">
        <w:rPr>
          <w:rFonts w:ascii="Century" w:hAnsi="Century"/>
        </w:rPr>
        <w:t>---------------</w:t>
      </w:r>
    </w:p>
    <w:p w14:paraId="31485D2A" w14:textId="7996F39A" w:rsidR="00501005" w:rsidRDefault="00501005" w:rsidP="00855E8C">
      <w:pPr>
        <w:spacing w:line="360" w:lineRule="auto"/>
        <w:jc w:val="both"/>
        <w:rPr>
          <w:rFonts w:ascii="Century" w:hAnsi="Century"/>
        </w:rPr>
      </w:pPr>
    </w:p>
    <w:p w14:paraId="2F0C4904" w14:textId="77777777" w:rsidR="00D37595" w:rsidRDefault="00D3759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E08BE5C"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00929">
        <w:rPr>
          <w:rFonts w:ascii="Century" w:hAnsi="Century"/>
        </w:rPr>
        <w:t>382143 (tres ocho dos uno cuatro tres</w:t>
      </w:r>
      <w:r w:rsidR="00B32FF9">
        <w:rPr>
          <w:rFonts w:ascii="Century" w:hAnsi="Century"/>
        </w:rPr>
        <w:t xml:space="preserve">), de fecha </w:t>
      </w:r>
      <w:r w:rsidR="00300929">
        <w:rPr>
          <w:rFonts w:ascii="Century" w:hAnsi="Century"/>
        </w:rPr>
        <w:t>21 veintiuno</w:t>
      </w:r>
      <w:r w:rsidR="00867169">
        <w:rPr>
          <w:rFonts w:ascii="Century" w:hAnsi="Century"/>
        </w:rPr>
        <w:t xml:space="preserve"> </w:t>
      </w:r>
      <w:r w:rsidR="00EA39E7">
        <w:rPr>
          <w:rFonts w:ascii="Century" w:hAnsi="Century"/>
        </w:rPr>
        <w:t>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10 diez de octubre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5C1EB9C5" w14:textId="719DADF0" w:rsidR="00DB1E82"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849C2">
        <w:rPr>
          <w:rFonts w:ascii="Century" w:hAnsi="Century"/>
        </w:rPr>
        <w:t>2</w:t>
      </w:r>
      <w:r w:rsidR="00CD7BF5">
        <w:rPr>
          <w:rFonts w:ascii="Century" w:hAnsi="Century"/>
        </w:rPr>
        <w:t>9</w:t>
      </w:r>
      <w:r w:rsidR="003849C2">
        <w:rPr>
          <w:rFonts w:ascii="Century" w:hAnsi="Century"/>
        </w:rPr>
        <w:t xml:space="preserve"> veinti</w:t>
      </w:r>
      <w:r w:rsidR="00CD7BF5">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9A6653">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AA1C10">
        <w:rPr>
          <w:rFonts w:ascii="Century" w:hAnsi="Century"/>
        </w:rPr>
        <w:t>-</w:t>
      </w:r>
      <w:r w:rsidR="009A6653">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29B2564"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754F79">
        <w:rPr>
          <w:rFonts w:ascii="Century" w:hAnsi="Century"/>
        </w:rPr>
        <w:t>30 treinta</w:t>
      </w:r>
      <w:r w:rsidR="00CD7BF5">
        <w:rPr>
          <w:rFonts w:ascii="Century" w:hAnsi="Century"/>
        </w:rPr>
        <w:t xml:space="preserve"> de</w:t>
      </w:r>
      <w:r w:rsidR="003849C2">
        <w:rPr>
          <w:rFonts w:ascii="Century" w:hAnsi="Century"/>
        </w:rPr>
        <w:t xml:space="preserve"> nov</w:t>
      </w:r>
      <w:r w:rsidR="00641596">
        <w:rPr>
          <w:rFonts w:ascii="Century" w:hAnsi="Century"/>
        </w:rPr>
        <w:t>iembre</w:t>
      </w:r>
      <w:r w:rsidR="00D84836" w:rsidRPr="007A69C4">
        <w:rPr>
          <w:rFonts w:ascii="Century" w:hAnsi="Century"/>
        </w:rPr>
        <w:t xml:space="preserve"> del año 2018 dos mil dieciocho, a las 1</w:t>
      </w:r>
      <w:r w:rsidR="00B12064">
        <w:rPr>
          <w:rFonts w:ascii="Century" w:hAnsi="Century"/>
        </w:rPr>
        <w:t>2</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B12064">
        <w:rPr>
          <w:rFonts w:ascii="Century" w:hAnsi="Century"/>
        </w:rPr>
        <w:t>do</w:t>
      </w:r>
      <w:r w:rsidR="00867169">
        <w:rPr>
          <w:rFonts w:ascii="Century" w:hAnsi="Century"/>
        </w:rPr>
        <w:t>ce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9F8CA6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00929">
        <w:t>21 veintiuno</w:t>
      </w:r>
      <w:r w:rsidR="00EA39E7">
        <w:t xml:space="preserve">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07970D5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00929">
        <w:rPr>
          <w:rFonts w:ascii="Century" w:hAnsi="Century" w:cs="Calibri"/>
        </w:rPr>
        <w:t>382143 (tres ocho dos uno cuatro tres</w:t>
      </w:r>
      <w:r w:rsidR="00B32FF9">
        <w:rPr>
          <w:rFonts w:ascii="Century" w:hAnsi="Century" w:cs="Calibri"/>
        </w:rPr>
        <w:t xml:space="preserve">), de fecha </w:t>
      </w:r>
      <w:r w:rsidR="00300929">
        <w:rPr>
          <w:rFonts w:ascii="Century" w:hAnsi="Century" w:cs="Calibri"/>
        </w:rPr>
        <w:t>21 veintiuno</w:t>
      </w:r>
      <w:r w:rsidR="00EA39E7">
        <w:rPr>
          <w:rFonts w:ascii="Century" w:hAnsi="Century" w:cs="Calibri"/>
        </w:rPr>
        <w:t xml:space="preserve">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56BD7484"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A4CCF">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AA4CCF">
        <w:rPr>
          <w:lang w:val="es-MX"/>
        </w:rPr>
        <w:t>(…)</w:t>
      </w:r>
      <w:r w:rsidR="00300929">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proofErr w:type="gramStart"/>
      <w:r>
        <w:rPr>
          <w:lang w:val="es-MX"/>
        </w:rPr>
        <w:t>p</w:t>
      </w:r>
      <w:r w:rsidRPr="008D3364">
        <w:rPr>
          <w:lang w:val="es-MX"/>
        </w:rPr>
        <w:t>ública</w:t>
      </w:r>
      <w:r w:rsidR="00AA4CCF">
        <w:rPr>
          <w:lang w:val="es-MX"/>
        </w:rPr>
        <w:t>(</w:t>
      </w:r>
      <w:proofErr w:type="gramEnd"/>
      <w:r w:rsidR="00AA4CCF">
        <w:rPr>
          <w:lang w:val="es-MX"/>
        </w:rPr>
        <w:t>…)</w:t>
      </w:r>
      <w:r w:rsidR="00846ACF">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5B596028"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9A6653">
        <w:rPr>
          <w:lang w:val="es-MX"/>
        </w:rPr>
        <w:t>certificada por notario público,</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A4CCF">
        <w:rPr>
          <w:lang w:val="es-MX"/>
        </w:rPr>
        <w:t>(…)</w:t>
      </w:r>
      <w:r w:rsidRPr="008D3364">
        <w:rPr>
          <w:lang w:val="es-MX"/>
        </w:rPr>
        <w:t xml:space="preserve">, </w:t>
      </w:r>
      <w:r>
        <w:rPr>
          <w:lang w:val="es-MX"/>
        </w:rPr>
        <w:t xml:space="preserve">cuenta con </w:t>
      </w:r>
      <w:r w:rsidRPr="008D3364">
        <w:rPr>
          <w:lang w:val="es-MX"/>
        </w:rPr>
        <w:t xml:space="preserve">facultades para comparecer y </w:t>
      </w:r>
      <w:r w:rsidRPr="008D3364">
        <w:rPr>
          <w:lang w:val="es-MX"/>
        </w:rPr>
        <w:lastRenderedPageBreak/>
        <w:t>actuar en el presente proceso en representación de</w:t>
      </w:r>
      <w:r>
        <w:rPr>
          <w:lang w:val="es-MX"/>
        </w:rPr>
        <w:t xml:space="preserve"> </w:t>
      </w:r>
      <w:r w:rsidRPr="008D3364">
        <w:rPr>
          <w:rFonts w:cs="Arial"/>
          <w:szCs w:val="27"/>
        </w:rPr>
        <w:t xml:space="preserve">la persona moral denominada </w:t>
      </w:r>
      <w:r w:rsidR="00AA4CCF">
        <w:rPr>
          <w:lang w:val="es-MX"/>
        </w:rPr>
        <w:t>(…)</w:t>
      </w:r>
      <w:r w:rsidR="00D37595">
        <w:rPr>
          <w:lang w:val="es-MX"/>
        </w:rPr>
        <w:t>.</w:t>
      </w:r>
      <w:r>
        <w:t xml:space="preserve"> ----------</w:t>
      </w:r>
      <w:r w:rsidR="00125E43">
        <w:t>--</w:t>
      </w:r>
      <w:r>
        <w:t>----</w:t>
      </w:r>
      <w:r w:rsidR="009A6653">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D61F0F" w:rsidRPr="007D72B9">
        <w:rPr>
          <w:i/>
        </w:rPr>
        <w:t xml:space="preserve">Los reclamos planteados por el quejoso deben decretarse como improcedentes, en razón de que, por una parte el acto materia de impugnación se encuentra debidamente fundado y motivado, y por otra parte </w:t>
      </w:r>
      <w:r w:rsidR="00D61F0F">
        <w:rPr>
          <w:i/>
        </w:rPr>
        <w:t xml:space="preserve">al día de hoy se ha consumado de un modo irreparable, en razón de que el accionante interpuso su demanda fuera de los plazos legales </w:t>
      </w:r>
      <w:r w:rsidR="00D61F0F" w:rsidRPr="007D72B9">
        <w:rPr>
          <w:i/>
        </w:rPr>
        <w:t>por la que debe decretarse el sobreseimiento del asunto que nos ocupa, toda vez que en la especi</w:t>
      </w:r>
      <w:r w:rsidR="00D61F0F">
        <w:rPr>
          <w:i/>
        </w:rPr>
        <w:t>e</w:t>
      </w:r>
      <w:r w:rsidR="00D61F0F" w:rsidRPr="007D72B9">
        <w:rPr>
          <w:i/>
        </w:rPr>
        <w:t xml:space="preserve"> se actualizan los supuestos previstos </w:t>
      </w:r>
      <w:r w:rsidR="00D61F0F">
        <w:rPr>
          <w:i/>
        </w:rPr>
        <w:t>en los artículos 261 fracción IV</w:t>
      </w:r>
      <w:r w:rsidR="00D61F0F" w:rsidRPr="007D72B9">
        <w:rPr>
          <w:i/>
        </w:rPr>
        <w:t xml:space="preserve"> y 262 fracción II del Código de Procedimiento y Justicia Administrativa para el Estado y los Municipios de Guanajuato que literalmente señalan:… […]</w:t>
      </w:r>
      <w:r w:rsidR="00D61F0F">
        <w:rPr>
          <w:i/>
        </w:rPr>
        <w:t xml:space="preserve">. </w:t>
      </w:r>
      <w:r w:rsidR="00D61F0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D61F0F">
        <w:rPr>
          <w:i/>
        </w:rPr>
        <w:t>r</w:t>
      </w:r>
      <w:r w:rsidR="00D61F0F" w:rsidRPr="00564B63">
        <w:rPr>
          <w:i/>
        </w:rPr>
        <w:t xml:space="preserve">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lastRenderedPageBreak/>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1064CD9A" w:rsidR="00D61F0F" w:rsidRDefault="00D61F0F" w:rsidP="00D61F0F">
      <w:pPr>
        <w:pStyle w:val="SENTENCIAS"/>
      </w:pPr>
      <w:r>
        <w:t xml:space="preserve">En ese sentido, si el acto impugnado fue expedido </w:t>
      </w:r>
      <w:r w:rsidRPr="009340BB">
        <w:t xml:space="preserve">el </w:t>
      </w:r>
      <w:r w:rsidR="00300929">
        <w:t>21 veintiuno</w:t>
      </w:r>
      <w:r w:rsidR="00EA39E7">
        <w:t xml:space="preserve">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300929">
        <w:t>9 nueve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50761FF7"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300929">
        <w:t>382143 (tres ocho dos uno cuatro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AA4CCF">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AA4CCF">
        <w:rPr>
          <w:lang w:val="es-MX"/>
        </w:rPr>
        <w:t>(…)</w:t>
      </w:r>
      <w:r w:rsidR="00D37595">
        <w:rPr>
          <w:lang w:val="es-MX"/>
        </w:rPr>
        <w:t>.</w:t>
      </w:r>
      <w:r w:rsidR="00E276AD" w:rsidRPr="00E276AD">
        <w:t xml:space="preserve">; clase autobús; </w:t>
      </w:r>
      <w:r w:rsidR="00E276AD" w:rsidRPr="00754F79">
        <w:t>modelo 20</w:t>
      </w:r>
      <w:r w:rsidR="00867169">
        <w:t>0</w:t>
      </w:r>
      <w:r w:rsidR="00B12064">
        <w:t>4</w:t>
      </w:r>
      <w:r w:rsidR="00DB578B" w:rsidRPr="00754F79">
        <w:t xml:space="preserve"> </w:t>
      </w:r>
      <w:r w:rsidR="00085051" w:rsidRPr="00754F79">
        <w:t>dos</w:t>
      </w:r>
      <w:r w:rsidR="00DB578B" w:rsidRPr="00754F79">
        <w:t xml:space="preserve"> mil </w:t>
      </w:r>
      <w:r w:rsidR="00B12064">
        <w:t>cuatro</w:t>
      </w:r>
      <w:r w:rsidR="00E276AD" w:rsidRPr="00754F79">
        <w:t xml:space="preserve">; </w:t>
      </w:r>
      <w:r w:rsidR="00867169">
        <w:t xml:space="preserve">placa </w:t>
      </w:r>
      <w:r w:rsidR="00B12064">
        <w:t>741251D (siete cuatro uno dos cinco uno 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B12064">
        <w:t>741251D (siete cuatro uno dos cinco uno letra D</w:t>
      </w:r>
      <w:r w:rsidR="00D43E49">
        <w:t>)</w:t>
      </w:r>
      <w:r w:rsidR="00E276AD">
        <w:t xml:space="preserve">, </w:t>
      </w:r>
      <w:r w:rsidR="00E276AD" w:rsidRPr="00861993">
        <w:t xml:space="preserve">y en el recuadro de concesionario o permisionario en el que se establece como tal a </w:t>
      </w:r>
      <w:r w:rsidR="00AA4CCF">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11E96">
        <w:t xml:space="preserve">AA </w:t>
      </w:r>
      <w:r w:rsidR="00B12064">
        <w:t>8015698 (Letra A letra A ocho cero uno cinco seis nueve ocho</w:t>
      </w:r>
      <w:r w:rsidR="00E276AD">
        <w:t>)</w:t>
      </w:r>
      <w:r w:rsidR="00E276AD" w:rsidRPr="00861993">
        <w:t xml:space="preserve">, de </w:t>
      </w:r>
      <w:r w:rsidR="005A744B">
        <w:t xml:space="preserve">fecha </w:t>
      </w:r>
      <w:r w:rsidR="00B12064">
        <w:t xml:space="preserve">22 veintidós </w:t>
      </w:r>
      <w:r w:rsidR="001073DA">
        <w:t>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AA4CCF">
        <w:rPr>
          <w:lang w:val="es-MX"/>
        </w:rPr>
        <w:t>(…)</w:t>
      </w:r>
      <w:r w:rsidR="00E276AD" w:rsidRPr="00945DF7">
        <w:t xml:space="preserve">, </w:t>
      </w:r>
      <w:r w:rsidR="00867169">
        <w:t xml:space="preserve">placa </w:t>
      </w:r>
      <w:r w:rsidR="00B12064">
        <w:t>741251D (siete cuatro uno dos cinco uno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B12064">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r>
      <w:r w:rsidRPr="00C8316D">
        <w:lastRenderedPageBreak/>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15EA28D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11E96">
        <w:t xml:space="preserve">AA </w:t>
      </w:r>
      <w:r w:rsidR="00B12064">
        <w:t>8015698 (Letra A letra A ocho cero uno cinco seis nueve 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4D7BC6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A4CCF">
        <w:rPr>
          <w:lang w:val="es-MX"/>
        </w:rPr>
        <w:t>(…)</w:t>
      </w:r>
      <w:r w:rsidR="00AC2581">
        <w:rPr>
          <w:b/>
        </w:rPr>
        <w:t xml:space="preserve"> </w:t>
      </w:r>
      <w:r w:rsidR="00AC2581">
        <w:t xml:space="preserve">como representante legal de la persona moral </w:t>
      </w:r>
      <w:r w:rsidR="00AA4CCF">
        <w:rPr>
          <w:lang w:val="es-MX"/>
        </w:rPr>
        <w:t>(…)</w:t>
      </w:r>
      <w:r w:rsidR="00D37595">
        <w:t>.</w:t>
      </w:r>
      <w:r w:rsidR="00AC2581">
        <w:t>, t</w:t>
      </w:r>
      <w:r w:rsidRPr="00297106">
        <w:t xml:space="preserve">uvo conocimiento de que </w:t>
      </w:r>
      <w:r w:rsidRPr="00297106">
        <w:lastRenderedPageBreak/>
        <w:t>se le</w:t>
      </w:r>
      <w:r w:rsidR="003275CF">
        <w:t xml:space="preserve">vantó el acta de </w:t>
      </w:r>
      <w:r w:rsidR="003275CF" w:rsidRPr="00284EF8">
        <w:t xml:space="preserve">infracción </w:t>
      </w:r>
      <w:r w:rsidR="00300929">
        <w:t>382143 (tres ocho dos uno cuatro tres</w:t>
      </w:r>
      <w:r w:rsidR="006C5A2C" w:rsidRPr="00284EF8">
        <w:t>)</w:t>
      </w:r>
      <w:r w:rsidR="00AC2581" w:rsidRPr="00284EF8">
        <w:t>,</w:t>
      </w:r>
      <w:r w:rsidR="00AC2581" w:rsidRPr="00520467">
        <w:t xml:space="preserve"> en fecha </w:t>
      </w:r>
      <w:r w:rsidR="00300929">
        <w:t>21 veintiuno</w:t>
      </w:r>
      <w:r w:rsidR="00867169">
        <w:t xml:space="preserve"> </w:t>
      </w:r>
      <w:r w:rsidR="00EA39E7">
        <w:t xml:space="preserve">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2A1B35">
        <w:t>-----------------------------------------------------------------------------</w:t>
      </w:r>
    </w:p>
    <w:p w14:paraId="5382865E" w14:textId="77777777" w:rsidR="003275CF" w:rsidRDefault="003275CF" w:rsidP="00AE5576">
      <w:pPr>
        <w:pStyle w:val="SENTENCIAS"/>
      </w:pPr>
    </w:p>
    <w:p w14:paraId="3A4D914E" w14:textId="45329725"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F11E96">
        <w:t xml:space="preserve">AA </w:t>
      </w:r>
      <w:r w:rsidR="00B12064">
        <w:t>8015698 (Letra A letra A ocho cero uno cinco seis nueve ocho</w:t>
      </w:r>
      <w:r w:rsidR="001B2937">
        <w:t>)</w:t>
      </w:r>
      <w:r w:rsidRPr="00520467">
        <w:t xml:space="preserve">, de </w:t>
      </w:r>
      <w:r w:rsidR="005A744B">
        <w:t xml:space="preserve">fecha </w:t>
      </w:r>
      <w:r w:rsidR="00B12064">
        <w:t xml:space="preserve">22 veintidós </w:t>
      </w:r>
      <w:r w:rsidR="001073DA">
        <w:t>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887789">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F11E96">
        <w:t>------</w:t>
      </w:r>
    </w:p>
    <w:p w14:paraId="67330E0E" w14:textId="77777777" w:rsidR="00AC2581" w:rsidRDefault="00AC2581" w:rsidP="00AE5576">
      <w:pPr>
        <w:pStyle w:val="SENTENCIAS"/>
      </w:pPr>
    </w:p>
    <w:p w14:paraId="5BF79540" w14:textId="0D63AE4D"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00929">
        <w:t>382143 (tres ocho dos uno cuatro tres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51266C2"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867169">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5CC326F" w:rsidR="00B07098" w:rsidRDefault="00B07098" w:rsidP="00A36F62">
      <w:pPr>
        <w:pStyle w:val="SENTENCIAS"/>
        <w:rPr>
          <w:i/>
        </w:rPr>
      </w:pPr>
      <w:r>
        <w:t xml:space="preserve">De manera general en el </w:t>
      </w:r>
      <w:r w:rsidR="00867169">
        <w:t>CUARTO</w:t>
      </w:r>
      <w:r w:rsidR="00593667">
        <w:t xml:space="preserve"> </w:t>
      </w:r>
      <w:r w:rsidR="00507503">
        <w:t>de sus agravios manifiesta: “</w:t>
      </w:r>
      <w:r w:rsidR="008F0A44" w:rsidRPr="00E97EF2">
        <w:rPr>
          <w:i/>
        </w:rPr>
        <w:t xml:space="preserve">Agravia a mi representada la </w:t>
      </w:r>
      <w:r w:rsidR="00887789"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9F00638" w:rsidR="008B40CC" w:rsidRDefault="008B40CC" w:rsidP="008B40CC">
      <w:pPr>
        <w:pStyle w:val="SENTENCIAS"/>
      </w:pPr>
      <w:r>
        <w:lastRenderedPageBreak/>
        <w:t xml:space="preserve">Así las cosas, de la boleta de infracción con folio </w:t>
      </w:r>
      <w:r w:rsidR="00300929">
        <w:t>382143 (tres ocho dos uno cuatro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504C4290"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B12064">
        <w:rPr>
          <w:i/>
          <w:lang w:val="es-MX"/>
        </w:rPr>
        <w:t xml:space="preserve">(Al inspeccionar en zona se detecta al autobús LE 1084 de la ruta A-74 circulando sobre Av. Olímpica fuera de su derrotero oficial otorgado por la Dirección General de Movilidad ya que debe circular por la Av. San </w:t>
      </w:r>
      <w:proofErr w:type="spellStart"/>
      <w:r w:rsidR="00B12064">
        <w:rPr>
          <w:i/>
          <w:lang w:val="es-MX"/>
        </w:rPr>
        <w:t>Fco</w:t>
      </w:r>
      <w:proofErr w:type="spellEnd"/>
      <w:r w:rsidR="00B12064">
        <w:rPr>
          <w:i/>
          <w:lang w:val="es-MX"/>
        </w:rPr>
        <w:t>. De Asís dejando varias paradas oficiales sin servicio en las colonias aledañas en la ampliación San Francisco de Asís causando molestia a usuarios</w:t>
      </w:r>
      <w:r w:rsidR="00970F1D">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6A236F3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A4CCF">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846ACF">
        <w:t>----------</w:t>
      </w:r>
      <w:r w:rsidR="00593667">
        <w:t>---</w:t>
      </w:r>
    </w:p>
    <w:p w14:paraId="5BB1B5D6" w14:textId="77777777" w:rsidR="002B7887" w:rsidRDefault="002B7887" w:rsidP="008B40CC">
      <w:pPr>
        <w:pStyle w:val="SENTENCIAS"/>
      </w:pPr>
    </w:p>
    <w:p w14:paraId="68DB0919" w14:textId="15B887D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2A1B35">
        <w:t xml:space="preserve"> lo asignado por la Dirección de Movilidad, ya qu</w:t>
      </w:r>
      <w:r w:rsidR="00970F1D">
        <w:t>e solo se limita a referir que con ello realizo varias paradas oficiales sin servicio en las colonias</w:t>
      </w:r>
      <w:r w:rsidR="00053ECD">
        <w:t xml:space="preserve">, </w:t>
      </w:r>
      <w:r w:rsidR="001073DA">
        <w:t>sin precisar</w:t>
      </w:r>
      <w:r w:rsidR="00D73F23">
        <w:t xml:space="preserve"> cuál es el servicio con el </w:t>
      </w:r>
      <w:r w:rsidR="00FD3155">
        <w:t xml:space="preserve">que incumple,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xml:space="preserve">, ya que con la </w:t>
      </w:r>
      <w:r w:rsidR="008B50E7">
        <w:lastRenderedPageBreak/>
        <w:t>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B9ECB3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00929">
        <w:t xml:space="preserve">382143 </w:t>
      </w:r>
      <w:r w:rsidR="00300929">
        <w:lastRenderedPageBreak/>
        <w:t>(tres ocho dos uno cuatro tres</w:t>
      </w:r>
      <w:r w:rsidR="00B32FF9">
        <w:t xml:space="preserve">), de fecha </w:t>
      </w:r>
      <w:r w:rsidR="00300929">
        <w:t>21 veintiuno</w:t>
      </w:r>
      <w:r w:rsidR="00EA39E7">
        <w:t xml:space="preserve">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7EC1F40F" w14:textId="77777777" w:rsidR="00EF281D" w:rsidRDefault="00A36F62" w:rsidP="00EF281D">
      <w:pPr>
        <w:pStyle w:val="SENTENCIAS"/>
      </w:pPr>
      <w:r>
        <w:rPr>
          <w:b/>
        </w:rPr>
        <w:t>NOVENO</w:t>
      </w:r>
      <w:r w:rsidR="00946409" w:rsidRPr="00CC041E">
        <w:rPr>
          <w:b/>
        </w:rPr>
        <w:t>.</w:t>
      </w:r>
      <w:r w:rsidR="00285905">
        <w:t xml:space="preserve"> </w:t>
      </w:r>
      <w:r w:rsidR="00EF281D">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71BCEAC4" w14:textId="77777777" w:rsidR="00EF281D" w:rsidRDefault="00EF281D" w:rsidP="00EF281D">
      <w:pPr>
        <w:pStyle w:val="SENTENCIAS"/>
        <w:rPr>
          <w:b/>
          <w:bCs/>
          <w:i/>
          <w:iCs/>
          <w:sz w:val="20"/>
          <w:szCs w:val="20"/>
        </w:rPr>
      </w:pPr>
    </w:p>
    <w:p w14:paraId="77876333" w14:textId="77777777" w:rsidR="00EF281D" w:rsidRDefault="00EF281D" w:rsidP="00EF281D">
      <w:pPr>
        <w:pStyle w:val="SENTENCIAS"/>
        <w:rPr>
          <w:szCs w:val="27"/>
        </w:rPr>
      </w:pPr>
      <w:r>
        <w:rPr>
          <w:szCs w:val="27"/>
        </w:rPr>
        <w:t>Sirve de apoyo a lo anterior la tesis de jurisprudencia que a la letra señala: ------------------------------------------------------------------------------------------------</w:t>
      </w:r>
    </w:p>
    <w:p w14:paraId="1FF5A16D" w14:textId="77777777" w:rsidR="00EF281D" w:rsidRDefault="00EF281D" w:rsidP="00EF281D">
      <w:pPr>
        <w:pStyle w:val="SENTENCIAS"/>
        <w:rPr>
          <w:szCs w:val="27"/>
        </w:rPr>
      </w:pPr>
    </w:p>
    <w:p w14:paraId="2D3E9CDA" w14:textId="77777777" w:rsidR="00EF281D" w:rsidRPr="00E15793" w:rsidRDefault="00EF281D" w:rsidP="00EF281D">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6143142" w14:textId="7E397270" w:rsidR="00EF281D" w:rsidRDefault="00EF281D" w:rsidP="00EF281D">
      <w:pPr>
        <w:pStyle w:val="TESISYJURIS"/>
        <w:rPr>
          <w:szCs w:val="26"/>
        </w:rPr>
      </w:pPr>
    </w:p>
    <w:p w14:paraId="7CE828B2" w14:textId="13DBEC06" w:rsidR="00EF281D" w:rsidRDefault="00EF281D" w:rsidP="00EF281D">
      <w:pPr>
        <w:pStyle w:val="TESISYJURIS"/>
        <w:rPr>
          <w:szCs w:val="26"/>
        </w:rPr>
      </w:pPr>
      <w:r>
        <w:rPr>
          <w:szCs w:val="26"/>
        </w:rPr>
        <w:t>s</w:t>
      </w:r>
    </w:p>
    <w:p w14:paraId="5FB2978D" w14:textId="5221B2D4" w:rsidR="00EF281D" w:rsidRDefault="00EF281D" w:rsidP="00EF281D">
      <w:pPr>
        <w:pStyle w:val="SENTENCIAS"/>
      </w:pPr>
      <w:r>
        <w:rPr>
          <w:b/>
        </w:rPr>
        <w:lastRenderedPageBreak/>
        <w:t>NOVENO</w:t>
      </w:r>
      <w:r w:rsidRPr="00CC041E">
        <w:rPr>
          <w:b/>
        </w:rPr>
        <w:t>.</w:t>
      </w:r>
      <w:r>
        <w:t xml:space="preserve"> En su escrito de demanda el actor solicita como pretensiones la siguientes:</w:t>
      </w:r>
    </w:p>
    <w:p w14:paraId="616CEF9C" w14:textId="77777777" w:rsidR="00EF281D" w:rsidRDefault="00EF281D" w:rsidP="00EF281D">
      <w:pPr>
        <w:pStyle w:val="SENTENCIAS"/>
      </w:pPr>
    </w:p>
    <w:p w14:paraId="2B312963" w14:textId="77777777" w:rsidR="00EF281D" w:rsidRDefault="00EF281D" w:rsidP="00EF281D">
      <w:pPr>
        <w:pStyle w:val="SENTENCIAS"/>
        <w:numPr>
          <w:ilvl w:val="0"/>
          <w:numId w:val="5"/>
        </w:numPr>
      </w:pPr>
      <w:r>
        <w:t>La nulidad del acto impugnado, misma que quedó colmada con la nulidad decretada. ------------------------------------------------------------------</w:t>
      </w:r>
    </w:p>
    <w:p w14:paraId="180D7C28" w14:textId="0E3CBA30" w:rsidR="00EF281D" w:rsidRPr="00D6760D" w:rsidRDefault="00EF281D" w:rsidP="00EF281D">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8015698 (Letra A letra A ocho cero uno cinco seis nueve ocho), de fecha 22 veintidós de septiembre </w:t>
      </w:r>
      <w:r w:rsidRPr="00C6023E">
        <w:t>de</w:t>
      </w:r>
      <w:r>
        <w:t>l</w:t>
      </w:r>
      <w:r w:rsidRPr="00C6023E">
        <w:t xml:space="preserve"> </w:t>
      </w:r>
      <w:r>
        <w:t>2018 dos mil dieciocho</w:t>
      </w:r>
      <w:r w:rsidRPr="00C6023E">
        <w:t>,</w:t>
      </w:r>
      <w:r>
        <w:t xml:space="preserve"> el desembolso de  la cantidad de $628.68 (seiscientos veintiocho pesos 68/100 moneda nacional), emitido a nombre de </w:t>
      </w:r>
      <w:r w:rsidR="00AA4CCF">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5860BF0E" w14:textId="77777777" w:rsidR="00EF281D" w:rsidRDefault="00EF281D" w:rsidP="00EF281D">
      <w:pPr>
        <w:pStyle w:val="SENTENCIAS"/>
        <w:rPr>
          <w:rFonts w:ascii="Calibri" w:hAnsi="Calibri"/>
          <w:color w:val="767171" w:themeColor="background2" w:themeShade="80"/>
          <w:sz w:val="26"/>
          <w:szCs w:val="26"/>
        </w:rPr>
      </w:pPr>
      <w:bookmarkStart w:id="0" w:name="_GoBack"/>
    </w:p>
    <w:p w14:paraId="128E6297" w14:textId="77777777" w:rsidR="00EF281D" w:rsidRPr="007D0C4C" w:rsidRDefault="00EF281D" w:rsidP="00EF281D">
      <w:pPr>
        <w:pStyle w:val="Textoindependiente"/>
        <w:spacing w:line="360" w:lineRule="auto"/>
        <w:ind w:firstLine="708"/>
        <w:rPr>
          <w:rFonts w:ascii="Century" w:hAnsi="Century" w:cs="Calibri"/>
        </w:rPr>
      </w:pPr>
      <w:r w:rsidRPr="007D0C4C">
        <w:rPr>
          <w:rFonts w:ascii="Century" w:hAnsi="Century" w:cs="Calibri"/>
        </w:rPr>
        <w:t>Sobr</w:t>
      </w:r>
      <w:bookmarkEnd w:id="0"/>
      <w:r w:rsidRPr="007D0C4C">
        <w:rPr>
          <w:rFonts w:ascii="Century" w:hAnsi="Century" w:cs="Calibri"/>
        </w:rPr>
        <w:t xml:space="preserve">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B6900E9" w14:textId="77777777" w:rsidR="00EF281D" w:rsidRPr="00E15793" w:rsidRDefault="00EF281D" w:rsidP="00EF281D">
      <w:pPr>
        <w:pStyle w:val="SENTENCIAS"/>
        <w:rPr>
          <w:rFonts w:cs="Calibri"/>
          <w:b/>
          <w:i/>
          <w:sz w:val="22"/>
          <w:szCs w:val="22"/>
        </w:rPr>
      </w:pPr>
    </w:p>
    <w:p w14:paraId="0654E47B" w14:textId="77777777" w:rsidR="00EF281D" w:rsidRPr="00E15793" w:rsidRDefault="00EF281D" w:rsidP="00EF281D">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E15793">
        <w:rPr>
          <w:sz w:val="22"/>
          <w:szCs w:val="22"/>
        </w:rPr>
        <w:lastRenderedPageBreak/>
        <w:t>autoridad recaudadora y se devuelva al actor la cantidad cuyo acto de origen fue declarado ilegal.</w:t>
      </w:r>
    </w:p>
    <w:p w14:paraId="01CE03A7" w14:textId="77777777" w:rsidR="00EF281D" w:rsidRPr="00A07764" w:rsidRDefault="00EF281D" w:rsidP="00EF281D">
      <w:pPr>
        <w:pStyle w:val="TESISYJURIS"/>
      </w:pPr>
    </w:p>
    <w:p w14:paraId="576EBD49" w14:textId="77777777" w:rsidR="00EF281D" w:rsidRPr="00D6760D" w:rsidRDefault="00EF281D" w:rsidP="00EF281D">
      <w:pPr>
        <w:pStyle w:val="TESISYJURIS"/>
        <w:rPr>
          <w:rFonts w:ascii="Calibri" w:hAnsi="Calibri"/>
          <w:color w:val="767171" w:themeColor="background2" w:themeShade="80"/>
          <w:sz w:val="26"/>
          <w:szCs w:val="27"/>
        </w:rPr>
      </w:pPr>
    </w:p>
    <w:p w14:paraId="4E608C63" w14:textId="77777777" w:rsidR="00EF281D" w:rsidRDefault="00EF281D" w:rsidP="00EF281D">
      <w:pPr>
        <w:pStyle w:val="SENTENCIAS"/>
        <w:numPr>
          <w:ilvl w:val="0"/>
          <w:numId w:val="5"/>
        </w:numPr>
      </w:pPr>
      <w:r>
        <w:t xml:space="preserve">Se me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68F68DE6" w14:textId="77777777" w:rsidR="00EF281D" w:rsidRDefault="00EF281D" w:rsidP="00EF281D">
      <w:pPr>
        <w:pStyle w:val="SENTENCIAS"/>
      </w:pPr>
    </w:p>
    <w:p w14:paraId="55AEABE3" w14:textId="77777777" w:rsidR="00EF281D" w:rsidRPr="000D2525" w:rsidRDefault="00EF281D" w:rsidP="00EF281D">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2904FC8E" w14:textId="77777777" w:rsidR="00EF281D" w:rsidRPr="000D2525" w:rsidRDefault="00EF281D" w:rsidP="00EF281D">
      <w:pPr>
        <w:pStyle w:val="TESISYJURIS"/>
        <w:rPr>
          <w:sz w:val="22"/>
          <w:szCs w:val="22"/>
        </w:rPr>
      </w:pPr>
    </w:p>
    <w:p w14:paraId="3F59AC4D" w14:textId="77777777" w:rsidR="00EF281D" w:rsidRPr="000D2525" w:rsidRDefault="00EF281D" w:rsidP="00EF281D">
      <w:pPr>
        <w:pStyle w:val="TESISYJURIS"/>
        <w:rPr>
          <w:sz w:val="22"/>
          <w:szCs w:val="22"/>
        </w:rPr>
      </w:pPr>
      <w:r w:rsidRPr="000D2525">
        <w:rPr>
          <w:sz w:val="22"/>
          <w:szCs w:val="22"/>
        </w:rPr>
        <w:t>Los retenedores podrán solicitar la devolución, pero ésta se hará directamente a los contribuyentes.</w:t>
      </w:r>
    </w:p>
    <w:p w14:paraId="6E33E235" w14:textId="77777777" w:rsidR="00EF281D" w:rsidRPr="000D2525" w:rsidRDefault="00EF281D" w:rsidP="00EF281D">
      <w:pPr>
        <w:pStyle w:val="TESISYJURIS"/>
        <w:rPr>
          <w:sz w:val="22"/>
          <w:szCs w:val="22"/>
        </w:rPr>
      </w:pPr>
    </w:p>
    <w:p w14:paraId="5779FC18" w14:textId="77777777" w:rsidR="00EF281D" w:rsidRPr="000D2525" w:rsidRDefault="00EF281D" w:rsidP="00EF281D">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7DC913D5" w14:textId="77777777" w:rsidR="00EF281D" w:rsidRPr="000D2525" w:rsidRDefault="00EF281D" w:rsidP="00EF281D">
      <w:pPr>
        <w:pStyle w:val="TESISYJURIS"/>
        <w:rPr>
          <w:sz w:val="22"/>
          <w:szCs w:val="22"/>
        </w:rPr>
      </w:pPr>
    </w:p>
    <w:p w14:paraId="260AE0E5" w14:textId="77777777" w:rsidR="00EF281D" w:rsidRPr="000D2525" w:rsidRDefault="00EF281D" w:rsidP="00EF281D">
      <w:pPr>
        <w:pStyle w:val="TESISYJURIS"/>
        <w:rPr>
          <w:sz w:val="22"/>
          <w:szCs w:val="22"/>
        </w:rPr>
      </w:pPr>
    </w:p>
    <w:p w14:paraId="0A627741" w14:textId="77777777" w:rsidR="00EF281D" w:rsidRPr="000D2525" w:rsidRDefault="00EF281D" w:rsidP="00EF281D">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7E85A5B7" w14:textId="77777777" w:rsidR="00EF281D" w:rsidRPr="000D2525" w:rsidRDefault="00EF281D" w:rsidP="00EF281D">
      <w:pPr>
        <w:pStyle w:val="TESISYJURIS"/>
        <w:rPr>
          <w:sz w:val="22"/>
          <w:szCs w:val="22"/>
        </w:rPr>
      </w:pPr>
    </w:p>
    <w:p w14:paraId="68336B05" w14:textId="77777777" w:rsidR="00EF281D" w:rsidRPr="000D2525" w:rsidRDefault="00EF281D" w:rsidP="00EF281D">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179D7D4E" w14:textId="77777777" w:rsidR="00EF281D" w:rsidRPr="000D2525" w:rsidRDefault="00EF281D" w:rsidP="00EF281D">
      <w:pPr>
        <w:pStyle w:val="TESISYJURIS"/>
        <w:rPr>
          <w:sz w:val="22"/>
          <w:szCs w:val="22"/>
        </w:rPr>
      </w:pPr>
    </w:p>
    <w:p w14:paraId="0FDCCEB0" w14:textId="77777777" w:rsidR="00EF281D" w:rsidRDefault="00EF281D" w:rsidP="00EF281D">
      <w:pPr>
        <w:pStyle w:val="SENTENCIAS"/>
        <w:rPr>
          <w:rFonts w:ascii="Calibri" w:hAnsi="Calibri"/>
          <w:color w:val="767171" w:themeColor="background2" w:themeShade="80"/>
          <w:sz w:val="26"/>
          <w:szCs w:val="26"/>
        </w:rPr>
      </w:pPr>
    </w:p>
    <w:p w14:paraId="24F1F601" w14:textId="77777777" w:rsidR="00EF281D" w:rsidRDefault="00EF281D" w:rsidP="00EF281D">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w:t>
      </w:r>
      <w:r>
        <w:lastRenderedPageBreak/>
        <w:t>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22 veintidós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71774373" w14:textId="77777777" w:rsidR="00EF281D" w:rsidRDefault="00EF281D" w:rsidP="00EF281D">
      <w:pPr>
        <w:pStyle w:val="SENTENCIAS"/>
      </w:pPr>
    </w:p>
    <w:p w14:paraId="076390BC" w14:textId="77777777" w:rsidR="00EF281D" w:rsidRDefault="00EF281D" w:rsidP="00EF281D">
      <w:pPr>
        <w:pStyle w:val="SENTENCIAS"/>
      </w:pPr>
      <w:r>
        <w:t>Lo anterior, se apoya en el criterio emitido por criterio del Pleno del ahora Tribunal de Justicia Administrativa para el Estado de Guanajuato, que sostiene: -----------------------------------------------------------------------------------------------</w:t>
      </w:r>
    </w:p>
    <w:p w14:paraId="11B43CD0" w14:textId="77777777" w:rsidR="00EF281D" w:rsidRDefault="00EF281D" w:rsidP="00EF281D">
      <w:pPr>
        <w:pStyle w:val="SENTENCIAS"/>
      </w:pPr>
    </w:p>
    <w:p w14:paraId="4A8DBA19" w14:textId="77777777" w:rsidR="00EF281D" w:rsidRDefault="00EF281D" w:rsidP="00EF281D">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w:t>
      </w:r>
      <w:r>
        <w:lastRenderedPageBreak/>
        <w:t>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3A293650" w14:textId="77777777" w:rsidR="00EF281D" w:rsidRDefault="00EF281D" w:rsidP="00EF281D">
      <w:pPr>
        <w:pStyle w:val="TESISYJURIS"/>
      </w:pPr>
    </w:p>
    <w:p w14:paraId="5A155DBF" w14:textId="77777777" w:rsidR="00EF281D" w:rsidRDefault="00EF281D" w:rsidP="00EF281D">
      <w:pPr>
        <w:pStyle w:val="SENTENCIAS"/>
      </w:pPr>
    </w:p>
    <w:p w14:paraId="00BA5B8E" w14:textId="77777777" w:rsidR="00EF281D" w:rsidRPr="00C16795" w:rsidRDefault="00EF281D" w:rsidP="00EF281D">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08571109" w14:textId="77777777" w:rsidR="00EF281D" w:rsidRDefault="00EF281D" w:rsidP="00EF281D">
      <w:pPr>
        <w:pStyle w:val="Textoindependiente"/>
        <w:spacing w:line="360" w:lineRule="auto"/>
        <w:ind w:firstLine="708"/>
        <w:rPr>
          <w:rFonts w:ascii="Century" w:hAnsi="Century" w:cs="Calibri"/>
        </w:rPr>
      </w:pPr>
    </w:p>
    <w:p w14:paraId="0F352D76" w14:textId="77777777" w:rsidR="00EF281D" w:rsidRPr="007D0C4C" w:rsidRDefault="00EF281D" w:rsidP="00EF281D">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507A4BFC" w:rsidR="00501005" w:rsidRPr="00EF281D" w:rsidRDefault="00501005" w:rsidP="00EF281D">
      <w:pPr>
        <w:pStyle w:val="SENTENCIAS"/>
        <w:rPr>
          <w:rFonts w:cs="Calibri"/>
          <w:b/>
          <w:iCs/>
          <w:lang w:val="es-MX"/>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EF281D"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EF281D" w:rsidRDefault="000F758B" w:rsidP="000F758B">
      <w:pPr>
        <w:spacing w:line="360" w:lineRule="auto"/>
        <w:ind w:firstLine="709"/>
        <w:jc w:val="both"/>
        <w:rPr>
          <w:rFonts w:ascii="Century" w:hAnsi="Century" w:cs="Calibri"/>
          <w:b/>
          <w:bCs/>
          <w:iCs/>
          <w:sz w:val="20"/>
          <w:lang w:val="es-MX"/>
        </w:rPr>
      </w:pPr>
    </w:p>
    <w:p w14:paraId="5DFA597C" w14:textId="66D4165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300929">
        <w:rPr>
          <w:rFonts w:ascii="Century" w:hAnsi="Century" w:cs="Calibri"/>
          <w:b/>
        </w:rPr>
        <w:t>382143 (tres ocho dos uno cuatro tres</w:t>
      </w:r>
      <w:r w:rsidR="00B32FF9">
        <w:rPr>
          <w:rFonts w:ascii="Century" w:hAnsi="Century" w:cs="Calibri"/>
          <w:b/>
        </w:rPr>
        <w:t xml:space="preserve">), </w:t>
      </w:r>
      <w:r w:rsidR="00B32FF9" w:rsidRPr="003837F6">
        <w:rPr>
          <w:rFonts w:ascii="Century" w:hAnsi="Century" w:cs="Calibri"/>
        </w:rPr>
        <w:t xml:space="preserve">de fecha </w:t>
      </w:r>
      <w:r w:rsidR="00300929">
        <w:rPr>
          <w:rFonts w:ascii="Century" w:hAnsi="Century" w:cs="Calibri"/>
        </w:rPr>
        <w:t>21 veintiuno</w:t>
      </w:r>
      <w:r w:rsidR="00867169">
        <w:rPr>
          <w:rFonts w:ascii="Century" w:hAnsi="Century" w:cs="Calibri"/>
        </w:rPr>
        <w:t xml:space="preserve"> </w:t>
      </w:r>
      <w:r w:rsidR="00EA39E7">
        <w:rPr>
          <w:rFonts w:ascii="Century" w:hAnsi="Century" w:cs="Calibri"/>
        </w:rPr>
        <w:t>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EF281D">
        <w:rPr>
          <w:rFonts w:ascii="Century" w:hAnsi="Century" w:cs="Calibri"/>
        </w:rPr>
        <w:t>-------------------------</w:t>
      </w:r>
    </w:p>
    <w:p w14:paraId="6847C1B6" w14:textId="77777777" w:rsidR="000F758B" w:rsidRPr="00EF281D" w:rsidRDefault="000F758B" w:rsidP="000F758B">
      <w:pPr>
        <w:pStyle w:val="Textoindependiente"/>
        <w:rPr>
          <w:rFonts w:ascii="Century" w:hAnsi="Century" w:cs="Calibri"/>
          <w:b/>
          <w:bCs/>
          <w:iCs/>
          <w:sz w:val="20"/>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EF281D"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EF281D"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F281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9955F" w14:textId="77777777" w:rsidR="001D340A" w:rsidRDefault="001D340A">
      <w:r>
        <w:separator/>
      </w:r>
    </w:p>
  </w:endnote>
  <w:endnote w:type="continuationSeparator" w:id="0">
    <w:p w14:paraId="52EC090D" w14:textId="77777777" w:rsidR="001D340A" w:rsidRDefault="001D340A">
      <w:r>
        <w:continuationSeparator/>
      </w:r>
    </w:p>
  </w:endnote>
  <w:endnote w:type="continuationNotice" w:id="1">
    <w:p w14:paraId="3885DEAE" w14:textId="77777777" w:rsidR="001D340A" w:rsidRDefault="001D3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48ECE8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A4CCF">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A4CCF">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EEE7E" w14:textId="77777777" w:rsidR="001D340A" w:rsidRDefault="001D340A">
      <w:r>
        <w:separator/>
      </w:r>
    </w:p>
  </w:footnote>
  <w:footnote w:type="continuationSeparator" w:id="0">
    <w:p w14:paraId="2B648F68" w14:textId="77777777" w:rsidR="001D340A" w:rsidRDefault="001D340A">
      <w:r>
        <w:continuationSeparator/>
      </w:r>
    </w:p>
  </w:footnote>
  <w:footnote w:type="continuationNotice" w:id="1">
    <w:p w14:paraId="2DBC5C76" w14:textId="77777777" w:rsidR="001D340A" w:rsidRDefault="001D34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8B18E8A"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C03F13">
      <w:rPr>
        <w:color w:val="7F7F7F" w:themeColor="text1" w:themeTint="80"/>
      </w:rPr>
      <w:t>46</w:t>
    </w:r>
    <w:r w:rsidR="00A50883">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2F56"/>
    <w:rsid w:val="001A4DFA"/>
    <w:rsid w:val="001B1213"/>
    <w:rsid w:val="001B2937"/>
    <w:rsid w:val="001B438C"/>
    <w:rsid w:val="001B6AC3"/>
    <w:rsid w:val="001C137F"/>
    <w:rsid w:val="001C1B5C"/>
    <w:rsid w:val="001D0AFA"/>
    <w:rsid w:val="001D1AD8"/>
    <w:rsid w:val="001D340A"/>
    <w:rsid w:val="001E19A3"/>
    <w:rsid w:val="001E2462"/>
    <w:rsid w:val="001E394F"/>
    <w:rsid w:val="001E7A4A"/>
    <w:rsid w:val="001F3605"/>
    <w:rsid w:val="001F48EB"/>
    <w:rsid w:val="00200B2B"/>
    <w:rsid w:val="0020582D"/>
    <w:rsid w:val="00207CC5"/>
    <w:rsid w:val="00212360"/>
    <w:rsid w:val="00214F08"/>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0929"/>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090C"/>
    <w:rsid w:val="00571DC9"/>
    <w:rsid w:val="00576A9D"/>
    <w:rsid w:val="00580B76"/>
    <w:rsid w:val="00582764"/>
    <w:rsid w:val="005831EC"/>
    <w:rsid w:val="00583370"/>
    <w:rsid w:val="00584F35"/>
    <w:rsid w:val="0059075C"/>
    <w:rsid w:val="005926FE"/>
    <w:rsid w:val="00593667"/>
    <w:rsid w:val="005A744B"/>
    <w:rsid w:val="005B0AA4"/>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4F79"/>
    <w:rsid w:val="007565DA"/>
    <w:rsid w:val="0075789E"/>
    <w:rsid w:val="00757FEA"/>
    <w:rsid w:val="0076360C"/>
    <w:rsid w:val="00771A6F"/>
    <w:rsid w:val="0077302A"/>
    <w:rsid w:val="00773173"/>
    <w:rsid w:val="0077652A"/>
    <w:rsid w:val="00784EE2"/>
    <w:rsid w:val="00785941"/>
    <w:rsid w:val="0078749A"/>
    <w:rsid w:val="007A15D7"/>
    <w:rsid w:val="007A25CA"/>
    <w:rsid w:val="007A26DE"/>
    <w:rsid w:val="007A59CB"/>
    <w:rsid w:val="007A69C4"/>
    <w:rsid w:val="007A7E98"/>
    <w:rsid w:val="007B4DC4"/>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46ACF"/>
    <w:rsid w:val="00855E8C"/>
    <w:rsid w:val="00856983"/>
    <w:rsid w:val="0086341E"/>
    <w:rsid w:val="00867169"/>
    <w:rsid w:val="00870E6A"/>
    <w:rsid w:val="00873B10"/>
    <w:rsid w:val="00877553"/>
    <w:rsid w:val="0088019A"/>
    <w:rsid w:val="0088331C"/>
    <w:rsid w:val="008835F9"/>
    <w:rsid w:val="0088568E"/>
    <w:rsid w:val="00885E12"/>
    <w:rsid w:val="00886789"/>
    <w:rsid w:val="00887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8F7394"/>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5690"/>
    <w:rsid w:val="00960D83"/>
    <w:rsid w:val="00964764"/>
    <w:rsid w:val="0096696E"/>
    <w:rsid w:val="00967A5D"/>
    <w:rsid w:val="009704B5"/>
    <w:rsid w:val="00970F1D"/>
    <w:rsid w:val="0097302D"/>
    <w:rsid w:val="0097312E"/>
    <w:rsid w:val="009739AF"/>
    <w:rsid w:val="00981265"/>
    <w:rsid w:val="0098302F"/>
    <w:rsid w:val="00986C89"/>
    <w:rsid w:val="009918DC"/>
    <w:rsid w:val="00997F08"/>
    <w:rsid w:val="009A1E38"/>
    <w:rsid w:val="009A2B65"/>
    <w:rsid w:val="009A6653"/>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3ABD"/>
    <w:rsid w:val="00A540F2"/>
    <w:rsid w:val="00A543E2"/>
    <w:rsid w:val="00A57416"/>
    <w:rsid w:val="00A63D71"/>
    <w:rsid w:val="00A679A9"/>
    <w:rsid w:val="00A7099D"/>
    <w:rsid w:val="00A75262"/>
    <w:rsid w:val="00A819B2"/>
    <w:rsid w:val="00A82DA9"/>
    <w:rsid w:val="00A927B1"/>
    <w:rsid w:val="00A93524"/>
    <w:rsid w:val="00AA0B73"/>
    <w:rsid w:val="00AA1C10"/>
    <w:rsid w:val="00AA4CCF"/>
    <w:rsid w:val="00AB4EBA"/>
    <w:rsid w:val="00AB53E6"/>
    <w:rsid w:val="00AB60FF"/>
    <w:rsid w:val="00AC0BB0"/>
    <w:rsid w:val="00AC0E7E"/>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2064"/>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3F13"/>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97490"/>
    <w:rsid w:val="00CA2F01"/>
    <w:rsid w:val="00CB16FF"/>
    <w:rsid w:val="00CB6BDD"/>
    <w:rsid w:val="00CC041E"/>
    <w:rsid w:val="00CC4CEC"/>
    <w:rsid w:val="00CD0D5B"/>
    <w:rsid w:val="00CD1CAD"/>
    <w:rsid w:val="00CD590F"/>
    <w:rsid w:val="00CD7BF5"/>
    <w:rsid w:val="00CE0738"/>
    <w:rsid w:val="00CE1881"/>
    <w:rsid w:val="00CE46D7"/>
    <w:rsid w:val="00CF0563"/>
    <w:rsid w:val="00CF542B"/>
    <w:rsid w:val="00CF633C"/>
    <w:rsid w:val="00D002C9"/>
    <w:rsid w:val="00D00D8D"/>
    <w:rsid w:val="00D01EED"/>
    <w:rsid w:val="00D04393"/>
    <w:rsid w:val="00D15512"/>
    <w:rsid w:val="00D17CED"/>
    <w:rsid w:val="00D22F0F"/>
    <w:rsid w:val="00D3317F"/>
    <w:rsid w:val="00D34B2E"/>
    <w:rsid w:val="00D37595"/>
    <w:rsid w:val="00D41964"/>
    <w:rsid w:val="00D43E49"/>
    <w:rsid w:val="00D46AE7"/>
    <w:rsid w:val="00D52000"/>
    <w:rsid w:val="00D60688"/>
    <w:rsid w:val="00D61F0F"/>
    <w:rsid w:val="00D62A25"/>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281D"/>
    <w:rsid w:val="00EF5C5A"/>
    <w:rsid w:val="00EF6FC1"/>
    <w:rsid w:val="00F00466"/>
    <w:rsid w:val="00F01707"/>
    <w:rsid w:val="00F11E96"/>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E74"/>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C0326-21DC-471E-9601-2871285E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6651</Words>
  <Characters>36583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2018-03-20T18:46:00Z</cp:lastPrinted>
  <dcterms:created xsi:type="dcterms:W3CDTF">2019-02-07T16:44:00Z</dcterms:created>
  <dcterms:modified xsi:type="dcterms:W3CDTF">2019-03-29T18:50:00Z</dcterms:modified>
</cp:coreProperties>
</file>