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CE40010"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C71AC">
        <w:rPr>
          <w:rFonts w:ascii="Century" w:hAnsi="Century"/>
        </w:rPr>
        <w:t xml:space="preserve">07 siete 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BE8349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955690">
        <w:rPr>
          <w:rFonts w:ascii="Century" w:hAnsi="Century"/>
          <w:b/>
        </w:rPr>
        <w:t>461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F562C">
        <w:rPr>
          <w:lang w:val="es-MX"/>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755249F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EA39E7">
        <w:rPr>
          <w:rFonts w:ascii="Century" w:hAnsi="Century"/>
        </w:rPr>
        <w:t>383109 (tres ocho tres uno cero nueve</w:t>
      </w:r>
      <w:r w:rsidR="00B32FF9">
        <w:rPr>
          <w:rFonts w:ascii="Century" w:hAnsi="Century"/>
        </w:rPr>
        <w:t xml:space="preserve">), de fecha </w:t>
      </w:r>
      <w:r w:rsidR="00EA39E7">
        <w:rPr>
          <w:rFonts w:ascii="Century" w:hAnsi="Century"/>
        </w:rPr>
        <w:t>16 dieciséis de septiembre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10 diez de octubre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22E63504"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3849C2">
        <w:rPr>
          <w:rFonts w:ascii="Century" w:hAnsi="Century"/>
        </w:rPr>
        <w:t>24 veinticuatro</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A6443B">
        <w:rPr>
          <w:rFonts w:ascii="Century" w:hAnsi="Century"/>
        </w:rPr>
        <w:t>, se señala fecha y hora para la celebración de la audiencia de alegatos</w:t>
      </w:r>
      <w:r w:rsidR="001B438C">
        <w:rPr>
          <w:rFonts w:ascii="Century" w:hAnsi="Century"/>
        </w:rPr>
        <w:t xml:space="preserve">. </w:t>
      </w:r>
      <w:r w:rsidR="00A6443B">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3B83135B" w14:textId="06ECDD12"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3849C2">
        <w:rPr>
          <w:rFonts w:ascii="Century" w:hAnsi="Century"/>
        </w:rPr>
        <w:t>26 veintiséis</w:t>
      </w:r>
      <w:r w:rsidR="002B4520">
        <w:rPr>
          <w:rFonts w:ascii="Century" w:hAnsi="Century"/>
        </w:rPr>
        <w:t xml:space="preserve"> de</w:t>
      </w:r>
      <w:r w:rsidR="003849C2">
        <w:rPr>
          <w:rFonts w:ascii="Century" w:hAnsi="Century"/>
        </w:rPr>
        <w:t xml:space="preserve"> nov</w:t>
      </w:r>
      <w:r w:rsidR="00641596">
        <w:rPr>
          <w:rFonts w:ascii="Century" w:hAnsi="Century"/>
        </w:rPr>
        <w:t>iembre</w:t>
      </w:r>
      <w:r w:rsidR="00D84836" w:rsidRPr="007A69C4">
        <w:rPr>
          <w:rFonts w:ascii="Century" w:hAnsi="Century"/>
        </w:rPr>
        <w:t xml:space="preserve"> del año 2018 dos mil dieciocho, a las 1</w:t>
      </w:r>
      <w:r w:rsidR="003849C2">
        <w:rPr>
          <w:rFonts w:ascii="Century" w:hAnsi="Century"/>
        </w:rPr>
        <w:t>3</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3849C2">
        <w:rPr>
          <w:rFonts w:ascii="Century" w:hAnsi="Century"/>
        </w:rPr>
        <w:t>tre</w:t>
      </w:r>
      <w:r w:rsidR="006005A1" w:rsidRPr="007A69C4">
        <w:rPr>
          <w:rFonts w:ascii="Century" w:hAnsi="Century"/>
        </w:rPr>
        <w:t>c</w:t>
      </w:r>
      <w:r w:rsidR="00D61F0F" w:rsidRPr="007A69C4">
        <w:rPr>
          <w:rFonts w:ascii="Century" w:hAnsi="Century"/>
        </w:rPr>
        <w:t>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r w:rsidR="00A6443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27CA220B"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00A6443B">
        <w:rPr>
          <w:rFonts w:cs="Arial"/>
          <w:bCs/>
        </w:rPr>
        <w:t>,</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E56F7C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EA39E7">
        <w:t>16 dieciséis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5A41544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A39E7">
        <w:rPr>
          <w:rFonts w:ascii="Century" w:hAnsi="Century" w:cs="Calibri"/>
        </w:rPr>
        <w:t>383109 (tres ocho tres uno cero nueve</w:t>
      </w:r>
      <w:r w:rsidR="00B32FF9">
        <w:rPr>
          <w:rFonts w:ascii="Century" w:hAnsi="Century" w:cs="Calibri"/>
        </w:rPr>
        <w:t xml:space="preserve">), de fecha </w:t>
      </w:r>
      <w:r w:rsidR="00EA39E7">
        <w:rPr>
          <w:rFonts w:ascii="Century" w:hAnsi="Century" w:cs="Calibri"/>
        </w:rPr>
        <w:t>16 dieciséis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1388F41B"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F562C">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AF562C">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AF562C">
        <w:rPr>
          <w:lang w:val="es-MX"/>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1CCB48EA"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A6443B">
        <w:rPr>
          <w:lang w:val="es-MX"/>
        </w:rPr>
        <w:t>certificada por notario público</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F562C">
        <w:rPr>
          <w:lang w:val="es-MX"/>
        </w:rPr>
        <w:t>(…)</w:t>
      </w:r>
      <w:r w:rsidRPr="008D3364">
        <w:rPr>
          <w:lang w:val="es-MX"/>
        </w:rPr>
        <w:t xml:space="preserve">, </w:t>
      </w:r>
      <w:r>
        <w:rPr>
          <w:lang w:val="es-MX"/>
        </w:rPr>
        <w:t xml:space="preserve">cuenta con </w:t>
      </w:r>
      <w:r w:rsidRPr="008D3364">
        <w:rPr>
          <w:lang w:val="es-MX"/>
        </w:rPr>
        <w:t xml:space="preserve">facultades para comparecer y </w:t>
      </w:r>
      <w:r w:rsidRPr="008D3364">
        <w:rPr>
          <w:lang w:val="es-MX"/>
        </w:rPr>
        <w:lastRenderedPageBreak/>
        <w:t>actuar en el presente proceso en representación de</w:t>
      </w:r>
      <w:r>
        <w:rPr>
          <w:lang w:val="es-MX"/>
        </w:rPr>
        <w:t xml:space="preserve"> </w:t>
      </w:r>
      <w:r w:rsidRPr="008D3364">
        <w:rPr>
          <w:rFonts w:cs="Arial"/>
          <w:szCs w:val="27"/>
        </w:rPr>
        <w:t xml:space="preserve">la persona moral denominada </w:t>
      </w:r>
      <w:r w:rsidR="00AF562C">
        <w:rPr>
          <w:lang w:val="es-MX"/>
        </w:rPr>
        <w:t>(…)</w:t>
      </w:r>
      <w:r w:rsidR="00404D23">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677E30A7" w:rsidR="00D61F0F" w:rsidRPr="00FC1DA4"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FC1DA4">
        <w:rPr>
          <w:sz w:val="22"/>
        </w:rPr>
        <w:t>“</w:t>
      </w:r>
      <w:r w:rsidR="00D61F0F" w:rsidRPr="00FC1DA4">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w:t>
      </w:r>
      <w:r w:rsidR="00404D23" w:rsidRPr="00FC1DA4">
        <w:rPr>
          <w:i/>
          <w:sz w:val="22"/>
        </w:rPr>
        <w:t xml:space="preserve">considerarse como acto consentido, razón por la que debe </w:t>
      </w:r>
      <w:r w:rsidR="00D61F0F" w:rsidRPr="00FC1DA4">
        <w:rPr>
          <w:i/>
          <w:sz w:val="22"/>
        </w:rPr>
        <w:t xml:space="preserve">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 xml:space="preserve">Luego entonces, la autoridad demandada argumenta que se actualiza la causal de improcedencia establecida en el artículo 261 fracción IV del Código </w:t>
      </w:r>
      <w:r>
        <w:lastRenderedPageBreak/>
        <w:t>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bookmarkStart w:id="0" w:name="_GoBack"/>
      <w:bookmarkEnd w:id="0"/>
    </w:p>
    <w:p w14:paraId="1010AE39" w14:textId="77777777" w:rsidR="00D61F0F" w:rsidRDefault="00D61F0F" w:rsidP="00D61F0F">
      <w:pPr>
        <w:pStyle w:val="SENTENCIAS"/>
        <w:rPr>
          <w:lang w:val="es-MX"/>
        </w:rPr>
      </w:pPr>
    </w:p>
    <w:p w14:paraId="6AF8736F" w14:textId="3BBDE0AD" w:rsidR="00D61F0F" w:rsidRDefault="00D61F0F" w:rsidP="00D61F0F">
      <w:pPr>
        <w:pStyle w:val="SENTENCIAS"/>
      </w:pPr>
      <w:r>
        <w:t xml:space="preserve">En ese sentido, si el acto impugnado fue expedido </w:t>
      </w:r>
      <w:r w:rsidRPr="009340BB">
        <w:t xml:space="preserve">el </w:t>
      </w:r>
      <w:r w:rsidR="00EA39E7">
        <w:t>16 dieciséis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8D687A">
        <w:t>13 trece</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14564EE2" w:rsidR="00E276AD" w:rsidRDefault="00D61F0F" w:rsidP="00D61F0F">
      <w:pPr>
        <w:pStyle w:val="SENTENCIAS"/>
        <w:tabs>
          <w:tab w:val="left" w:pos="7371"/>
        </w:tabs>
      </w:pPr>
      <w:r>
        <w:lastRenderedPageBreak/>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EA39E7">
        <w:t>383109 (tres ocho tres uno cero nueve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AF562C">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AF562C">
        <w:rPr>
          <w:lang w:val="es-MX"/>
        </w:rPr>
        <w:t>(…)</w:t>
      </w:r>
      <w:r w:rsidR="00E276AD" w:rsidRPr="00E276AD">
        <w:t xml:space="preserve">; clase autobús; </w:t>
      </w:r>
      <w:r w:rsidR="00E276AD" w:rsidRPr="00D849A1">
        <w:t>modelo 20</w:t>
      </w:r>
      <w:r w:rsidR="00D849A1" w:rsidRPr="00D849A1">
        <w:t>1</w:t>
      </w:r>
      <w:r w:rsidR="00641596" w:rsidRPr="00D849A1">
        <w:t>0</w:t>
      </w:r>
      <w:r w:rsidR="00DB578B" w:rsidRPr="00D849A1">
        <w:t xml:space="preserve"> </w:t>
      </w:r>
      <w:r w:rsidR="00085051" w:rsidRPr="00D849A1">
        <w:t>dos</w:t>
      </w:r>
      <w:r w:rsidR="00DB578B" w:rsidRPr="00D849A1">
        <w:t xml:space="preserve"> mil </w:t>
      </w:r>
      <w:r w:rsidR="00D849A1" w:rsidRPr="00D849A1">
        <w:t>di</w:t>
      </w:r>
      <w:r w:rsidR="00275036" w:rsidRPr="00D849A1">
        <w:t>e</w:t>
      </w:r>
      <w:r w:rsidR="00D849A1" w:rsidRPr="00D849A1">
        <w:t>z</w:t>
      </w:r>
      <w:r w:rsidR="00E276AD" w:rsidRPr="00D849A1">
        <w:t xml:space="preserve">; placa </w:t>
      </w:r>
      <w:r w:rsidR="00D849A1" w:rsidRPr="00D849A1">
        <w:t>7490</w:t>
      </w:r>
      <w:r w:rsidR="00404D23">
        <w:t>54D (siete cuatro nueve cero cinco</w:t>
      </w:r>
      <w:r w:rsidR="00D849A1" w:rsidRPr="00D849A1">
        <w:t xml:space="preserve"> cuatro letra D</w:t>
      </w:r>
      <w:r w:rsidR="00D43E49" w:rsidRPr="00D849A1">
        <w:t>)</w:t>
      </w:r>
      <w:r w:rsidR="00E276AD" w:rsidRPr="00D849A1">
        <w:t>; lo anterior, aunado a lo asentado</w:t>
      </w:r>
      <w:r w:rsidR="00E276AD" w:rsidRPr="00E276AD">
        <w:t xml:space="preserve"> en la misma boleta de infracción, de manera específica en el recuadro donde se señala las características del vehículo en el cual se establecen las placas </w:t>
      </w:r>
      <w:r w:rsidR="00D849A1">
        <w:t>7490</w:t>
      </w:r>
      <w:r w:rsidR="00404D23">
        <w:t>5</w:t>
      </w:r>
      <w:r w:rsidR="00D849A1">
        <w:t xml:space="preserve">4D (siete cuatro nueve cero </w:t>
      </w:r>
      <w:proofErr w:type="spellStart"/>
      <w:r w:rsidR="00404D23">
        <w:t>cicno</w:t>
      </w:r>
      <w:proofErr w:type="spellEnd"/>
      <w:r w:rsidR="00D849A1">
        <w:t xml:space="preserve"> cuatro letra D</w:t>
      </w:r>
      <w:r w:rsidR="00D43E49">
        <w:t>)</w:t>
      </w:r>
      <w:r w:rsidR="00E276AD">
        <w:t xml:space="preserve">, </w:t>
      </w:r>
      <w:r w:rsidR="00E276AD" w:rsidRPr="00861993">
        <w:t xml:space="preserve">y en el recuadro de concesionario o permisionario en el que se establece como tal a </w:t>
      </w:r>
      <w:r w:rsidR="00AF562C">
        <w:rPr>
          <w:lang w:val="es-MX"/>
        </w:rPr>
        <w:t>(…)</w:t>
      </w:r>
      <w:r w:rsidR="00E276AD" w:rsidRPr="00861993">
        <w:t xml:space="preserve">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D849A1">
        <w:t>8015739 (Letra A letra A ocho cero uno cinco siete tres nueve</w:t>
      </w:r>
      <w:r w:rsidR="00E276AD">
        <w:t>)</w:t>
      </w:r>
      <w:r w:rsidR="00E276AD" w:rsidRPr="00861993">
        <w:t xml:space="preserve">, de </w:t>
      </w:r>
      <w:r w:rsidR="005A744B">
        <w:t xml:space="preserve">fecha </w:t>
      </w:r>
      <w:r w:rsidR="00D849A1">
        <w:t xml:space="preserve">22 veintidós </w:t>
      </w:r>
      <w:r w:rsidR="001073DA">
        <w:t>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AF562C">
        <w:rPr>
          <w:lang w:val="es-MX"/>
        </w:rPr>
        <w:t>(…)</w:t>
      </w:r>
      <w:r w:rsidR="00E276AD" w:rsidRPr="00945DF7">
        <w:t xml:space="preserve">, placa </w:t>
      </w:r>
      <w:r w:rsidR="00D849A1">
        <w:t>7490</w:t>
      </w:r>
      <w:r w:rsidR="00404D23">
        <w:t>5</w:t>
      </w:r>
      <w:r w:rsidR="00D849A1">
        <w:t xml:space="preserve">4D (siete cuatro nueve cero </w:t>
      </w:r>
      <w:r w:rsidR="00404D23">
        <w:t>cinco</w:t>
      </w:r>
      <w:r w:rsidR="00D849A1">
        <w:t xml:space="preserve"> cuatro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FC1DA4" w:rsidRDefault="00E276AD" w:rsidP="00E276AD">
      <w:pPr>
        <w:pStyle w:val="TESISYJURIS"/>
        <w:rPr>
          <w:sz w:val="22"/>
        </w:rPr>
      </w:pPr>
      <w:r w:rsidRPr="00FC1DA4">
        <w:rPr>
          <w:sz w:val="22"/>
        </w:rPr>
        <w:t>VII-J-SS-67</w:t>
      </w:r>
    </w:p>
    <w:p w14:paraId="4ABCD292" w14:textId="77777777" w:rsidR="00E276AD" w:rsidRPr="00FC1DA4" w:rsidRDefault="00E276AD" w:rsidP="00E276AD">
      <w:pPr>
        <w:pStyle w:val="TESISYJURIS"/>
        <w:rPr>
          <w:sz w:val="22"/>
        </w:rPr>
      </w:pPr>
      <w:r w:rsidRPr="00FC1DA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D721C0B" w:rsidR="00E276AD" w:rsidRPr="00FC1DA4" w:rsidRDefault="00E276AD" w:rsidP="00E276AD">
      <w:pPr>
        <w:pStyle w:val="TESISYJURIS"/>
        <w:rPr>
          <w:sz w:val="22"/>
        </w:rPr>
      </w:pPr>
      <w:r w:rsidRPr="00FC1DA4">
        <w:rPr>
          <w:sz w:val="22"/>
          <w:lang w:val="es-MX" w:eastAsia="es-MX"/>
        </w:rPr>
        <w:br/>
        <w:t xml:space="preserve">Contradicción de Sentencias Núm. 4347/12-11-02-7/Y OTRO/62/13-PL-06-01.- Resuelto por el Pleno de la Sala Superior del Tribunal Federal de Justicia </w:t>
      </w:r>
      <w:r w:rsidRPr="00FC1DA4">
        <w:rPr>
          <w:sz w:val="22"/>
        </w:rPr>
        <w:t xml:space="preserve">Fiscal y Administrativa, en sesión de 6 de marzo de 2013, por unanimidad de 10 votos a favor.- Magistrado Ponente: Alfredo Salgado Loyo.- Secretario: Lic. Ernesto Cristian </w:t>
      </w:r>
      <w:proofErr w:type="spellStart"/>
      <w:r w:rsidRPr="00FC1DA4">
        <w:rPr>
          <w:sz w:val="22"/>
        </w:rPr>
        <w:t>Grandini</w:t>
      </w:r>
      <w:proofErr w:type="spellEnd"/>
      <w:r w:rsidRPr="00FC1DA4">
        <w:rPr>
          <w:sz w:val="22"/>
        </w:rPr>
        <w:t xml:space="preserve"> Ochoa</w:t>
      </w:r>
      <w:proofErr w:type="gramStart"/>
      <w:r w:rsidRPr="00FC1DA4">
        <w:rPr>
          <w:sz w:val="22"/>
        </w:rPr>
        <w:t>.(</w:t>
      </w:r>
      <w:proofErr w:type="gramEnd"/>
      <w:r w:rsidRPr="00FC1DA4">
        <w:rPr>
          <w:sz w:val="22"/>
        </w:rPr>
        <w:t>Tesis de jurisprudencia aprobada por acuerdo G/10/2013)R.T.F.J.F.A. Séptima Época. Año III. No. 22. Mayo 2013. p. 68</w:t>
      </w:r>
    </w:p>
    <w:p w14:paraId="63D244F7" w14:textId="77777777" w:rsidR="00E276AD" w:rsidRPr="00FC1DA4" w:rsidRDefault="00E276AD" w:rsidP="00E276AD">
      <w:pPr>
        <w:pStyle w:val="SENTENCIAS"/>
        <w:rPr>
          <w:sz w:val="22"/>
          <w:lang w:val="es-MX"/>
        </w:rPr>
      </w:pPr>
    </w:p>
    <w:p w14:paraId="14ACABDF" w14:textId="77777777" w:rsidR="00E276AD" w:rsidRPr="00FC1DA4" w:rsidRDefault="00E276AD" w:rsidP="00E276AD">
      <w:pPr>
        <w:pStyle w:val="SENTENCIAS"/>
        <w:rPr>
          <w:sz w:val="22"/>
          <w:lang w:val="es-MX"/>
        </w:rPr>
      </w:pPr>
    </w:p>
    <w:p w14:paraId="3F4A5251" w14:textId="4A82C4D0"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D849A1">
        <w:t>8015739 (Letra A letra A ocho cero uno cinco siete tres nueve</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497209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F562C">
        <w:rPr>
          <w:lang w:val="es-MX"/>
        </w:rPr>
        <w:t>(…)</w:t>
      </w:r>
      <w:r w:rsidR="00AC2581">
        <w:rPr>
          <w:b/>
        </w:rPr>
        <w:t xml:space="preserve"> </w:t>
      </w:r>
      <w:r w:rsidR="00AC2581">
        <w:t>como representante legal de la persona moral</w:t>
      </w:r>
      <w:r w:rsidR="00AF562C">
        <w:rPr>
          <w:lang w:val="es-MX"/>
        </w:rPr>
        <w:t>(…)</w:t>
      </w:r>
      <w:r w:rsidR="00AC2581">
        <w:t xml:space="preserve"> t</w:t>
      </w:r>
      <w:r w:rsidRPr="00297106">
        <w:t>uvo conocimiento de que se le</w:t>
      </w:r>
      <w:r w:rsidR="003275CF">
        <w:t xml:space="preserve">vantó el acta de </w:t>
      </w:r>
      <w:r w:rsidR="003275CF" w:rsidRPr="00284EF8">
        <w:t xml:space="preserve">infracción </w:t>
      </w:r>
      <w:r w:rsidR="00EA39E7">
        <w:t>383109 (tres ocho tres uno cero nueve</w:t>
      </w:r>
      <w:r w:rsidR="006C5A2C" w:rsidRPr="00284EF8">
        <w:t>)</w:t>
      </w:r>
      <w:r w:rsidR="00AC2581" w:rsidRPr="00284EF8">
        <w:t>,</w:t>
      </w:r>
      <w:r w:rsidR="00AC2581" w:rsidRPr="00520467">
        <w:t xml:space="preserve"> en fecha </w:t>
      </w:r>
      <w:r w:rsidR="00EA39E7">
        <w:t>16 dieciséis de septiembre</w:t>
      </w:r>
      <w:r w:rsidR="00C11603">
        <w:t xml:space="preserve"> </w:t>
      </w:r>
      <w:r w:rsidR="0091672C">
        <w:t>del año 2018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DB578B">
        <w:t>-</w:t>
      </w:r>
      <w:r w:rsidR="00D849A1">
        <w:t>-----------------------------------------------------------------</w:t>
      </w:r>
    </w:p>
    <w:p w14:paraId="5382865E" w14:textId="77777777" w:rsidR="003275CF" w:rsidRDefault="003275CF" w:rsidP="00AE5576">
      <w:pPr>
        <w:pStyle w:val="SENTENCIAS"/>
      </w:pPr>
    </w:p>
    <w:p w14:paraId="3A4D914E" w14:textId="42EB49F5"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D849A1">
        <w:t>8015739 (Letra A letra A ocho cero uno cinco siete tres nueve</w:t>
      </w:r>
      <w:r w:rsidR="001B2937">
        <w:t>)</w:t>
      </w:r>
      <w:r w:rsidRPr="00520467">
        <w:t xml:space="preserve">, de </w:t>
      </w:r>
      <w:r w:rsidR="005A744B">
        <w:t xml:space="preserve">fecha </w:t>
      </w:r>
      <w:r w:rsidR="00D849A1">
        <w:t xml:space="preserve">22 veintidós </w:t>
      </w:r>
      <w:r w:rsidR="001073DA">
        <w:t>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p>
    <w:p w14:paraId="67330E0E" w14:textId="77777777" w:rsidR="00AC2581" w:rsidRDefault="00AC2581" w:rsidP="00AE5576">
      <w:pPr>
        <w:pStyle w:val="SENTENCIAS"/>
      </w:pPr>
    </w:p>
    <w:p w14:paraId="5BF79540" w14:textId="310D292E"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A39E7">
        <w:t>383109 (tres ocho tres uno cero nueve</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39E939D0" w14:textId="70B44A26" w:rsidR="00EB2C55" w:rsidRPr="00FC1DA4" w:rsidRDefault="00EB2C55" w:rsidP="00EB2C55">
      <w:pPr>
        <w:pStyle w:val="TESISYJURIS"/>
        <w:rPr>
          <w:rFonts w:cs="Calibri"/>
          <w:sz w:val="22"/>
        </w:rPr>
      </w:pPr>
      <w:r w:rsidRPr="00FC1DA4">
        <w:rPr>
          <w:b/>
          <w:sz w:val="22"/>
        </w:rPr>
        <w:t xml:space="preserve">CONCEPTOS DE VIOLACIÓN. EL JUEZ NO ESTÁ OBLIGADO A TRANSCRIBIRLOS. </w:t>
      </w:r>
      <w:r w:rsidRPr="00FC1DA4">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C1DA4">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C1DA4">
        <w:rPr>
          <w:rFonts w:cs="Calibri"/>
          <w:sz w:val="22"/>
        </w:rPr>
        <w:t>Abril</w:t>
      </w:r>
      <w:proofErr w:type="gramEnd"/>
      <w:r w:rsidRPr="00FC1DA4">
        <w:rPr>
          <w:rFonts w:cs="Calibri"/>
          <w:sz w:val="22"/>
        </w:rPr>
        <w:t xml:space="preserve"> de 1998, Tesis: VI.2o. J/129. Página: 599”. </w:t>
      </w:r>
    </w:p>
    <w:p w14:paraId="6ECD81C7" w14:textId="388C4AD4" w:rsidR="00167954" w:rsidRPr="00FC1DA4" w:rsidRDefault="00167954" w:rsidP="00EB2C55">
      <w:pPr>
        <w:pStyle w:val="RESOLUCIONES"/>
        <w:rPr>
          <w:sz w:val="22"/>
        </w:rPr>
      </w:pPr>
    </w:p>
    <w:p w14:paraId="791F6B7F" w14:textId="77777777" w:rsidR="00EE648B" w:rsidRDefault="00EE648B" w:rsidP="00EB2C55">
      <w:pPr>
        <w:pStyle w:val="RESOLUCIONES"/>
      </w:pPr>
    </w:p>
    <w:p w14:paraId="3FE6B45B" w14:textId="4262EF0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D849A1">
        <w:t>QUINT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0688A88" w:rsidR="00B07098" w:rsidRDefault="00B07098" w:rsidP="00A36F62">
      <w:pPr>
        <w:pStyle w:val="SENTENCIAS"/>
        <w:rPr>
          <w:i/>
        </w:rPr>
      </w:pPr>
      <w:r>
        <w:t xml:space="preserve">De manera general en el </w:t>
      </w:r>
      <w:r w:rsidR="00D849A1">
        <w:t>QUINTO</w:t>
      </w:r>
      <w:r w:rsidR="00593667">
        <w:t xml:space="preserve"> </w:t>
      </w:r>
      <w:r w:rsidR="00507503">
        <w:t>de sus agravios manifiesta: “</w:t>
      </w:r>
      <w:r w:rsidR="008F0A44" w:rsidRPr="00E97EF2">
        <w:rPr>
          <w:i/>
        </w:rPr>
        <w:t xml:space="preserve">Agravia a mi representada la </w:t>
      </w:r>
      <w:r w:rsidR="00404D23" w:rsidRPr="00E97EF2">
        <w:rPr>
          <w:i/>
        </w:rPr>
        <w:t>INSUFICIENTE MOTIVACIÓN Y FUNDAMENTACIÓN</w:t>
      </w:r>
      <w:r w:rsidR="008F0A44" w:rsidRPr="00E97EF2">
        <w:rPr>
          <w:i/>
        </w:rPr>
        <w:t xml:space="preserve">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 xml:space="preserve">Omitió describir detallada y razonadamente las circunstancias de lugar, de tiempo, de los hechos y las razones </w:t>
      </w:r>
      <w:proofErr w:type="gramStart"/>
      <w:r w:rsidR="00BC7756">
        <w:rPr>
          <w:i/>
        </w:rPr>
        <w:t>lógico jurídicas inmediatas</w:t>
      </w:r>
      <w:proofErr w:type="gramEnd"/>
      <w:r w:rsidR="00BC7756">
        <w:rPr>
          <w:i/>
        </w:rPr>
        <w:t xml:space="preserve">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404D23">
        <w:rPr>
          <w:i/>
        </w:rPr>
        <w:t xml:space="preserve">NO mencionó, ni mucho menos probó el tiempo estimado que debe pasar entre un servicio y otro </w:t>
      </w:r>
      <w:r w:rsidR="00404D23" w:rsidRPr="00404D23">
        <w:rPr>
          <w:i/>
        </w:rPr>
        <w:t>[…]</w:t>
      </w:r>
      <w:r w:rsidR="003143AB">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w:t>
      </w:r>
      <w:r w:rsidR="003143AB">
        <w:rPr>
          <w:i/>
        </w:rPr>
        <w:t xml:space="preserve">igualmente </w:t>
      </w:r>
      <w:r w:rsidR="00540DDC">
        <w:rPr>
          <w:i/>
        </w:rPr>
        <w:t>precisar, co</w:t>
      </w:r>
      <w:r w:rsidR="003143AB">
        <w:rPr>
          <w:i/>
        </w:rPr>
        <w:t>m</w:t>
      </w:r>
      <w:r w:rsidR="00540DDC">
        <w:rPr>
          <w:i/>
        </w:rPr>
        <w:t>o es que lle</w:t>
      </w:r>
      <w:r w:rsidR="006774CF">
        <w:rPr>
          <w:i/>
        </w:rPr>
        <w:t>g</w:t>
      </w:r>
      <w:r w:rsidR="00540DDC">
        <w:rPr>
          <w:i/>
        </w:rPr>
        <w:t xml:space="preserve">a a la conclusión de que existió molestias en los usuario </w:t>
      </w:r>
      <w:r w:rsidR="00F22A52">
        <w:rPr>
          <w:i/>
        </w:rPr>
        <w:t xml:space="preserve">[…] </w:t>
      </w:r>
      <w:r w:rsidR="003143AB">
        <w:rPr>
          <w:i/>
        </w:rPr>
        <w:t xml:space="preserve">Fue genérico e impreciso al pretender sancionar una supuesta omisión </w:t>
      </w:r>
      <w:r w:rsidR="003143AB" w:rsidRPr="003143AB">
        <w:rPr>
          <w:i/>
        </w:rPr>
        <w:t>[…]</w:t>
      </w:r>
      <w:r w:rsidR="003143AB">
        <w:rPr>
          <w:i/>
        </w:rPr>
        <w:t xml:space="preserve"> </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D1CD7F0" w:rsidR="008B40CC" w:rsidRDefault="008B40CC" w:rsidP="008B40CC">
      <w:pPr>
        <w:pStyle w:val="SENTENCIAS"/>
      </w:pPr>
      <w:r>
        <w:t xml:space="preserve">Así las cosas, de la boleta de infracción con folio </w:t>
      </w:r>
      <w:r w:rsidR="00EA39E7">
        <w:t>383109 (tres ocho tres uno cero nueve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lastRenderedPageBreak/>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00952E0C"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D849A1">
        <w:rPr>
          <w:i/>
          <w:lang w:val="es-MX"/>
        </w:rPr>
        <w:t xml:space="preserve">Me encuentro en la terminal de transferencia Portales de la Arboleda supervisando el cumplimiento del servicio de la empresa concesionaria de la ruta A-69 con plan de operación vigente en mano autorizado por la dirección percatándome que se incumple con los horarios 15:37 </w:t>
      </w:r>
      <w:proofErr w:type="spellStart"/>
      <w:r w:rsidR="00D849A1">
        <w:rPr>
          <w:i/>
          <w:lang w:val="es-MX"/>
        </w:rPr>
        <w:t>hrs</w:t>
      </w:r>
      <w:proofErr w:type="spellEnd"/>
      <w:r w:rsidR="00D849A1">
        <w:rPr>
          <w:i/>
          <w:lang w:val="es-MX"/>
        </w:rPr>
        <w:t>. arribando el autobús LE-235 posterior a las 16:</w:t>
      </w:r>
      <w:r w:rsidR="005D136F">
        <w:rPr>
          <w:i/>
          <w:lang w:val="es-MX"/>
        </w:rPr>
        <w:t xml:space="preserve">49 </w:t>
      </w:r>
      <w:proofErr w:type="spellStart"/>
      <w:r w:rsidR="005D136F">
        <w:rPr>
          <w:i/>
          <w:lang w:val="es-MX"/>
        </w:rPr>
        <w:t>hrs</w:t>
      </w:r>
      <w:proofErr w:type="spellEnd"/>
      <w:r w:rsidR="005D136F">
        <w:rPr>
          <w:i/>
          <w:lang w:val="es-MX"/>
        </w:rPr>
        <w:t xml:space="preserve"> arribando el autobús LE-035E en la zona de ascensos y descensos teniendo entre unidad a unidad un tiempo de paso de 1hr 12 min (una hora doce minutos) causando molestia entre los usuarios que se encuentran en fila por tiempo demora a la inspección</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0B26910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F562C">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0242C76"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1073DA">
        <w:t>solo se limita a referir que supervisa a la ruta A-</w:t>
      </w:r>
      <w:r w:rsidR="00B54CC0">
        <w:t>6</w:t>
      </w:r>
      <w:r w:rsidR="001073DA">
        <w:t xml:space="preserve">9 (Letra A guion </w:t>
      </w:r>
      <w:r w:rsidR="00B54CC0">
        <w:t>sesenta y nueve</w:t>
      </w:r>
      <w:r w:rsidR="001073DA">
        <w:t>) sin precisar</w:t>
      </w:r>
      <w:r w:rsidR="00D73F23">
        <w:t xml:space="preserve"> cuál es el servicio con el </w:t>
      </w:r>
      <w:r w:rsidR="00FD3155">
        <w:t xml:space="preserve">que incumple, </w:t>
      </w:r>
      <w:r w:rsidR="00B54CC0">
        <w:t xml:space="preserve">aunado a que refiere que incumple con los horarios de las quince horas con treinta y siete minutos y otro posterior a las dieciséis horas con cuarenta y nueve minutos, sin especificar el porqué del incumplimiento de dichos horarios, ya que </w:t>
      </w:r>
      <w:r w:rsidR="00D04393">
        <w:t>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w:t>
      </w:r>
      <w:r w:rsidR="008B40CC">
        <w:lastRenderedPageBreak/>
        <w:t xml:space="preserve">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655774">
        <w:t>-</w:t>
      </w:r>
      <w:r w:rsidR="00FD315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8A17E74" w:rsidR="00946409" w:rsidRDefault="00F00466" w:rsidP="00F00466">
      <w:pPr>
        <w:pStyle w:val="SENTENCIAS"/>
      </w:pPr>
      <w:r>
        <w:lastRenderedPageBreak/>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A39E7">
        <w:t>383109 (tres ocho tres uno cero nueve</w:t>
      </w:r>
      <w:r w:rsidR="00B32FF9">
        <w:t xml:space="preserve">), de fecha </w:t>
      </w:r>
      <w:r w:rsidR="00EA39E7">
        <w:t>16 dieciséis de 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F4CA4D8" w14:textId="77777777" w:rsidR="003143AB"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w:t>
      </w:r>
      <w:r w:rsidR="003143AB">
        <w:t xml:space="preserve">pretensiones </w:t>
      </w:r>
      <w:proofErr w:type="gramStart"/>
      <w:r w:rsidR="003143AB">
        <w:t>la siguientes</w:t>
      </w:r>
      <w:proofErr w:type="gramEnd"/>
      <w:r w:rsidR="003143AB">
        <w:t>:</w:t>
      </w:r>
    </w:p>
    <w:p w14:paraId="0E149A97" w14:textId="77777777" w:rsidR="003143AB" w:rsidRDefault="003143AB" w:rsidP="00356CBF">
      <w:pPr>
        <w:pStyle w:val="SENTENCIAS"/>
      </w:pPr>
    </w:p>
    <w:p w14:paraId="73F4F8E9" w14:textId="5A6925E0" w:rsidR="003143AB" w:rsidRDefault="003143AB" w:rsidP="003143AB">
      <w:pPr>
        <w:pStyle w:val="SENTENCIAS"/>
        <w:numPr>
          <w:ilvl w:val="0"/>
          <w:numId w:val="5"/>
        </w:numPr>
      </w:pPr>
      <w:r>
        <w:t>La nulidad del acto impugnado, misma que quedó colmada con la nulidad decretada. ------------------------------------------------------------------</w:t>
      </w:r>
    </w:p>
    <w:p w14:paraId="40BDF17B" w14:textId="2FB8A33B" w:rsidR="00356CBF" w:rsidRPr="00D6760D" w:rsidRDefault="003143AB" w:rsidP="003143AB">
      <w:pPr>
        <w:pStyle w:val="SENTENCIAS"/>
        <w:numPr>
          <w:ilvl w:val="0"/>
          <w:numId w:val="5"/>
        </w:numPr>
      </w:pPr>
      <w:r>
        <w:t>S</w:t>
      </w:r>
      <w:r w:rsidR="00285905">
        <w:t xml:space="preserve">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acredito</w:t>
      </w:r>
      <w:r>
        <w:t xml:space="preserve">, </w:t>
      </w:r>
      <w:r w:rsidR="00356CBF">
        <w:t>según consta en e</w:t>
      </w:r>
      <w:r w:rsidR="00285905">
        <w:t xml:space="preserve">l recibo número </w:t>
      </w:r>
      <w:r w:rsidR="009B5694">
        <w:t xml:space="preserve">AA </w:t>
      </w:r>
      <w:r w:rsidR="00D849A1">
        <w:t>8015739 (Letra A letra A ocho cero uno cinco siete tres nueve</w:t>
      </w:r>
      <w:r w:rsidR="00E8493D">
        <w:t xml:space="preserve">), de fecha </w:t>
      </w:r>
      <w:r w:rsidR="00D849A1">
        <w:t>22 veintidós</w:t>
      </w:r>
      <w:r w:rsidR="00B54CC0">
        <w:t xml:space="preserve"> </w:t>
      </w:r>
      <w:r w:rsidR="001073DA">
        <w:t>de septiembre</w:t>
      </w:r>
      <w:r w:rsidR="007F6E59">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w:t>
      </w:r>
      <w:r>
        <w:t xml:space="preserve">el desembolso de </w:t>
      </w:r>
      <w:r w:rsidR="00356CBF">
        <w:t xml:space="preserve"> la cantidad de </w:t>
      </w:r>
      <w:r w:rsidR="009B5694">
        <w:t>$</w:t>
      </w:r>
      <w:r w:rsidR="007A69C4">
        <w:t>628.68 (seiscientos veintiocho pesos 68</w:t>
      </w:r>
      <w:r w:rsidR="00580B76">
        <w:t>/100</w:t>
      </w:r>
      <w:r w:rsidR="009B5694">
        <w:t xml:space="preserve">moneda </w:t>
      </w:r>
      <w:r w:rsidR="009B5694">
        <w:lastRenderedPageBreak/>
        <w:t>nacional</w:t>
      </w:r>
      <w:r w:rsidR="00356CBF">
        <w:t xml:space="preserve">), </w:t>
      </w:r>
      <w:r w:rsidR="00ED6D3E">
        <w:t xml:space="preserve">emitido a nombre de </w:t>
      </w:r>
      <w:r w:rsidR="00AF562C">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t>-</w:t>
      </w:r>
      <w:r w:rsidR="00F71C42">
        <w:t>-</w:t>
      </w:r>
      <w:r>
        <w:t>--</w:t>
      </w:r>
    </w:p>
    <w:p w14:paraId="36D42B74" w14:textId="418DD980" w:rsidR="00356CBF" w:rsidRDefault="00356CBF"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Pr="00E15793" w:rsidRDefault="00D6760D" w:rsidP="00D6760D">
      <w:pPr>
        <w:pStyle w:val="SENTENCIAS"/>
        <w:rPr>
          <w:rFonts w:cs="Calibri"/>
          <w:b/>
          <w:i/>
          <w:sz w:val="22"/>
          <w:szCs w:val="22"/>
        </w:rPr>
      </w:pPr>
    </w:p>
    <w:p w14:paraId="6B84D994" w14:textId="41AFA1E6" w:rsidR="00705AB2" w:rsidRPr="00E15793" w:rsidRDefault="00D6760D" w:rsidP="000F758B">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962F4C2" w14:textId="58B3DB34" w:rsidR="000D2525" w:rsidRDefault="003143AB" w:rsidP="003143AB">
      <w:pPr>
        <w:pStyle w:val="SENTENCIAS"/>
        <w:numPr>
          <w:ilvl w:val="0"/>
          <w:numId w:val="5"/>
        </w:numPr>
      </w:pPr>
      <w:r>
        <w:t xml:space="preserve">Se me reconozca el derecho de pago de intereses, conforme a la tasa que señale la Ley Anual de ingresos para los recargos, a partir de la fecha en que se efectuó el pago, pretensión que resulta procedente </w:t>
      </w:r>
      <w:r w:rsidR="000D2525" w:rsidRPr="00CB4EFF">
        <w:t>con fundamento en lo dispuesto</w:t>
      </w:r>
      <w:r w:rsidR="000D2525">
        <w:t xml:space="preserve"> por los artículos 52 y 53 de la Ley de Hacienda para los Municipios del Estado de Guanajuato que señalan: ---------------------------------------</w:t>
      </w:r>
      <w:r>
        <w:t>-------------</w:t>
      </w:r>
      <w:r w:rsidR="000D2525">
        <w:t>-----------------------------</w:t>
      </w:r>
    </w:p>
    <w:p w14:paraId="745486CC" w14:textId="77777777" w:rsidR="000D2525" w:rsidRDefault="000D2525" w:rsidP="000D2525">
      <w:pPr>
        <w:pStyle w:val="SENTENCIAS"/>
      </w:pPr>
    </w:p>
    <w:p w14:paraId="69C43585" w14:textId="77777777" w:rsidR="000D2525" w:rsidRPr="000D2525" w:rsidRDefault="000D2525" w:rsidP="000D2525">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2746216F" w14:textId="77777777" w:rsidR="000D2525" w:rsidRPr="000D2525" w:rsidRDefault="000D2525" w:rsidP="000D2525">
      <w:pPr>
        <w:pStyle w:val="TESISYJURIS"/>
        <w:rPr>
          <w:sz w:val="22"/>
          <w:szCs w:val="22"/>
        </w:rPr>
      </w:pPr>
    </w:p>
    <w:p w14:paraId="487D6B4D" w14:textId="77777777" w:rsidR="000D2525" w:rsidRPr="000D2525" w:rsidRDefault="000D2525" w:rsidP="000D2525">
      <w:pPr>
        <w:pStyle w:val="TESISYJURIS"/>
        <w:rPr>
          <w:sz w:val="22"/>
          <w:szCs w:val="22"/>
        </w:rPr>
      </w:pPr>
      <w:r w:rsidRPr="000D2525">
        <w:rPr>
          <w:sz w:val="22"/>
          <w:szCs w:val="22"/>
        </w:rPr>
        <w:t>Los retenedores podrán solicitar la devolución, pero ésta se hará directamente a los contribuyentes.</w:t>
      </w:r>
    </w:p>
    <w:p w14:paraId="0E8A49DC" w14:textId="77777777" w:rsidR="000D2525" w:rsidRPr="000D2525" w:rsidRDefault="000D2525" w:rsidP="000D2525">
      <w:pPr>
        <w:pStyle w:val="TESISYJURIS"/>
        <w:rPr>
          <w:sz w:val="22"/>
          <w:szCs w:val="22"/>
        </w:rPr>
      </w:pPr>
    </w:p>
    <w:p w14:paraId="6A402B13" w14:textId="77777777" w:rsidR="000D2525" w:rsidRPr="000D2525" w:rsidRDefault="000D2525" w:rsidP="000D2525">
      <w:pPr>
        <w:pStyle w:val="TESISYJURIS"/>
        <w:rPr>
          <w:sz w:val="22"/>
          <w:szCs w:val="22"/>
        </w:rPr>
      </w:pPr>
      <w:r w:rsidRPr="000D2525">
        <w:rPr>
          <w:sz w:val="22"/>
          <w:szCs w:val="22"/>
        </w:rPr>
        <w:lastRenderedPageBreak/>
        <w:t>Si el pago de lo indebido se hubiere efectuado en cumplimiento de acto de autoridad, el derecho a la devolución nace cuando dicho acto hubiere quedado insubsistente.</w:t>
      </w:r>
    </w:p>
    <w:p w14:paraId="3AC173E9" w14:textId="77777777" w:rsidR="000D2525" w:rsidRPr="000D2525" w:rsidRDefault="000D2525" w:rsidP="000D2525">
      <w:pPr>
        <w:pStyle w:val="TESISYJURIS"/>
        <w:rPr>
          <w:sz w:val="22"/>
          <w:szCs w:val="22"/>
        </w:rPr>
      </w:pPr>
    </w:p>
    <w:p w14:paraId="2A887CB9" w14:textId="77777777" w:rsidR="000D2525" w:rsidRPr="000D2525" w:rsidRDefault="000D2525" w:rsidP="000D2525">
      <w:pPr>
        <w:pStyle w:val="TESISYJURIS"/>
        <w:rPr>
          <w:sz w:val="22"/>
          <w:szCs w:val="22"/>
        </w:rPr>
      </w:pPr>
    </w:p>
    <w:p w14:paraId="51259F32" w14:textId="77777777" w:rsidR="000D2525" w:rsidRPr="000D2525" w:rsidRDefault="000D2525" w:rsidP="000D2525">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2B5920C6" w14:textId="77777777" w:rsidR="000D2525" w:rsidRPr="000D2525" w:rsidRDefault="000D2525" w:rsidP="000D2525">
      <w:pPr>
        <w:pStyle w:val="TESISYJURIS"/>
        <w:rPr>
          <w:sz w:val="22"/>
          <w:szCs w:val="22"/>
        </w:rPr>
      </w:pPr>
    </w:p>
    <w:p w14:paraId="154B1D14" w14:textId="77777777" w:rsidR="000D2525" w:rsidRPr="000D2525" w:rsidRDefault="000D2525" w:rsidP="000D2525">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7DA7573D" w14:textId="77777777" w:rsidR="000D2525" w:rsidRPr="000D2525" w:rsidRDefault="000D2525" w:rsidP="000D2525">
      <w:pPr>
        <w:pStyle w:val="TESISYJURIS"/>
        <w:rPr>
          <w:sz w:val="22"/>
          <w:szCs w:val="22"/>
        </w:rPr>
      </w:pPr>
    </w:p>
    <w:p w14:paraId="17CAAA3C" w14:textId="77777777" w:rsidR="000D2525" w:rsidRDefault="000D2525" w:rsidP="000D2525">
      <w:pPr>
        <w:pStyle w:val="SENTENCIAS"/>
        <w:rPr>
          <w:rFonts w:ascii="Calibri" w:hAnsi="Calibri"/>
          <w:color w:val="767171" w:themeColor="background2" w:themeShade="80"/>
          <w:sz w:val="26"/>
          <w:szCs w:val="26"/>
        </w:rPr>
      </w:pPr>
    </w:p>
    <w:p w14:paraId="54F18900" w14:textId="2EBF81DC" w:rsidR="000D2525" w:rsidRDefault="000D2525" w:rsidP="000D2525">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w:t>
      </w:r>
      <w:r w:rsidR="00B54CC0">
        <w:t>moneda nacional</w:t>
      </w:r>
      <w:r>
        <w:t>), en fecha 22 veintidós de septiembre del año 2018 dos mil dieciocho, derivado del acta de infracción, por lo que resulta procedente el pago de intereses de acuerdo a la tasa que señala la Ley de Ingresos, en los respectivos ejercicios fiscales,  a partir de la fecha en que el actor efectuó el pago</w:t>
      </w:r>
      <w:r w:rsidR="00CE3D91">
        <w:t>, y hasta que se realice la devolución. ------</w:t>
      </w:r>
    </w:p>
    <w:p w14:paraId="5121B099" w14:textId="77777777" w:rsidR="000D2525" w:rsidRDefault="000D2525" w:rsidP="000D2525">
      <w:pPr>
        <w:pStyle w:val="SENTENCIAS"/>
      </w:pPr>
    </w:p>
    <w:p w14:paraId="1480B121" w14:textId="77777777" w:rsidR="000D2525" w:rsidRDefault="000D2525" w:rsidP="000D2525">
      <w:pPr>
        <w:pStyle w:val="SENTENCIAS"/>
      </w:pPr>
      <w:r>
        <w:lastRenderedPageBreak/>
        <w:t>Lo anterior, se apoya en el criterio emitido por criterio del Pleno del ahora Tribunal de Justicia Administrativa para el Estado de Guanajuato, que sostiene: -----------------------------------------------------------------------------------------------</w:t>
      </w:r>
    </w:p>
    <w:p w14:paraId="281806C5" w14:textId="77777777" w:rsidR="000D2525" w:rsidRDefault="000D2525" w:rsidP="000D2525">
      <w:pPr>
        <w:pStyle w:val="SENTENCIAS"/>
      </w:pPr>
    </w:p>
    <w:p w14:paraId="3CC88DDB" w14:textId="65E13270" w:rsidR="000D2525" w:rsidRDefault="000D2525" w:rsidP="000D2525">
      <w:pPr>
        <w:pStyle w:val="TESISYJURIS"/>
      </w:pPr>
      <w: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74F6DFAD" w14:textId="77777777" w:rsidR="000D2525" w:rsidRDefault="000D2525" w:rsidP="000D2525">
      <w:pPr>
        <w:pStyle w:val="TESISYJURIS"/>
      </w:pPr>
    </w:p>
    <w:p w14:paraId="3DEFD6E0" w14:textId="77777777" w:rsidR="000D2525" w:rsidRDefault="000D2525" w:rsidP="000D2525">
      <w:pPr>
        <w:pStyle w:val="SENTENCIAS"/>
      </w:pPr>
    </w:p>
    <w:p w14:paraId="35131FED" w14:textId="77777777" w:rsidR="000D2525" w:rsidRPr="00C16795" w:rsidRDefault="000D2525" w:rsidP="000D2525">
      <w:pPr>
        <w:pStyle w:val="RESOLUCIONES"/>
      </w:pPr>
      <w:r>
        <w:lastRenderedPageBreak/>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7D0D7032" w14:textId="77777777" w:rsidR="000D2525" w:rsidRDefault="000D2525" w:rsidP="000F758B">
      <w:pPr>
        <w:pStyle w:val="Textoindependiente"/>
        <w:spacing w:line="360" w:lineRule="auto"/>
        <w:ind w:firstLine="708"/>
        <w:rPr>
          <w:rFonts w:ascii="Century" w:hAnsi="Century" w:cs="Calibri"/>
        </w:rPr>
      </w:pPr>
    </w:p>
    <w:p w14:paraId="42774E73" w14:textId="35F97AEC"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FD12B56"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EA39E7">
        <w:rPr>
          <w:rFonts w:ascii="Century" w:hAnsi="Century" w:cs="Calibri"/>
          <w:b/>
        </w:rPr>
        <w:t>383109 (tres ocho tres uno cero nueve</w:t>
      </w:r>
      <w:r w:rsidR="00B32FF9">
        <w:rPr>
          <w:rFonts w:ascii="Century" w:hAnsi="Century" w:cs="Calibri"/>
          <w:b/>
        </w:rPr>
        <w:t xml:space="preserve">), </w:t>
      </w:r>
      <w:r w:rsidR="00B32FF9" w:rsidRPr="003837F6">
        <w:rPr>
          <w:rFonts w:ascii="Century" w:hAnsi="Century" w:cs="Calibri"/>
        </w:rPr>
        <w:t xml:space="preserve">de fecha </w:t>
      </w:r>
      <w:r w:rsidR="00EA39E7">
        <w:rPr>
          <w:rFonts w:ascii="Century" w:hAnsi="Century" w:cs="Calibri"/>
        </w:rPr>
        <w:t>16 dieciséis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CE3D91">
        <w:rPr>
          <w:rFonts w:ascii="Century" w:hAnsi="Century" w:cs="Calibri"/>
        </w:rPr>
        <w:t>------------------------</w:t>
      </w: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04D2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BEFEF" w14:textId="77777777" w:rsidR="002047B2" w:rsidRDefault="002047B2">
      <w:r>
        <w:separator/>
      </w:r>
    </w:p>
  </w:endnote>
  <w:endnote w:type="continuationSeparator" w:id="0">
    <w:p w14:paraId="492AE720" w14:textId="77777777" w:rsidR="002047B2" w:rsidRDefault="002047B2">
      <w:r>
        <w:continuationSeparator/>
      </w:r>
    </w:p>
  </w:endnote>
  <w:endnote w:type="continuationNotice" w:id="1">
    <w:p w14:paraId="07CFB071" w14:textId="77777777" w:rsidR="002047B2" w:rsidRDefault="00204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E48AF2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F562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F562C">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BB664" w14:textId="77777777" w:rsidR="002047B2" w:rsidRDefault="002047B2">
      <w:r>
        <w:separator/>
      </w:r>
    </w:p>
  </w:footnote>
  <w:footnote w:type="continuationSeparator" w:id="0">
    <w:p w14:paraId="4A250128" w14:textId="77777777" w:rsidR="002047B2" w:rsidRDefault="002047B2">
      <w:r>
        <w:continuationSeparator/>
      </w:r>
    </w:p>
  </w:footnote>
  <w:footnote w:type="continuationNotice" w:id="1">
    <w:p w14:paraId="078BAFA2" w14:textId="77777777" w:rsidR="002047B2" w:rsidRDefault="002047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C35B866"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C03F13">
      <w:rPr>
        <w:color w:val="7F7F7F" w:themeColor="text1" w:themeTint="80"/>
      </w:rPr>
      <w:t>461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2525"/>
    <w:rsid w:val="000D33E1"/>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B7358"/>
    <w:rsid w:val="001C137F"/>
    <w:rsid w:val="001C1B5C"/>
    <w:rsid w:val="001D0AFA"/>
    <w:rsid w:val="001D1AD8"/>
    <w:rsid w:val="001E19A3"/>
    <w:rsid w:val="001E2462"/>
    <w:rsid w:val="001E394F"/>
    <w:rsid w:val="001E7A4A"/>
    <w:rsid w:val="001F3605"/>
    <w:rsid w:val="001F48EB"/>
    <w:rsid w:val="00200B2B"/>
    <w:rsid w:val="002047B2"/>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4520"/>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143AB"/>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849C2"/>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04D23"/>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36F"/>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C71AC"/>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569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443B"/>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F1C92"/>
    <w:rsid w:val="00AF2D5F"/>
    <w:rsid w:val="00AF321F"/>
    <w:rsid w:val="00AF46F6"/>
    <w:rsid w:val="00AF4700"/>
    <w:rsid w:val="00AF562C"/>
    <w:rsid w:val="00AF63F9"/>
    <w:rsid w:val="00B02C71"/>
    <w:rsid w:val="00B03F1B"/>
    <w:rsid w:val="00B05FFB"/>
    <w:rsid w:val="00B07098"/>
    <w:rsid w:val="00B13569"/>
    <w:rsid w:val="00B161DA"/>
    <w:rsid w:val="00B2001A"/>
    <w:rsid w:val="00B32FF9"/>
    <w:rsid w:val="00B339E8"/>
    <w:rsid w:val="00B42931"/>
    <w:rsid w:val="00B47276"/>
    <w:rsid w:val="00B5074F"/>
    <w:rsid w:val="00B54CC0"/>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3F13"/>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A2B52"/>
    <w:rsid w:val="00CB16FF"/>
    <w:rsid w:val="00CC041E"/>
    <w:rsid w:val="00CC4CEC"/>
    <w:rsid w:val="00CD0D5B"/>
    <w:rsid w:val="00CD1CAD"/>
    <w:rsid w:val="00CD590F"/>
    <w:rsid w:val="00CE0738"/>
    <w:rsid w:val="00CE1881"/>
    <w:rsid w:val="00CE3D91"/>
    <w:rsid w:val="00CE46D7"/>
    <w:rsid w:val="00CF0563"/>
    <w:rsid w:val="00CF542B"/>
    <w:rsid w:val="00CF633C"/>
    <w:rsid w:val="00D002C9"/>
    <w:rsid w:val="00D00D8D"/>
    <w:rsid w:val="00D01EED"/>
    <w:rsid w:val="00D04393"/>
    <w:rsid w:val="00D15512"/>
    <w:rsid w:val="00D17CED"/>
    <w:rsid w:val="00D22F0F"/>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49A1"/>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4DA8"/>
    <w:rsid w:val="00DE5A62"/>
    <w:rsid w:val="00DF133F"/>
    <w:rsid w:val="00DF6D87"/>
    <w:rsid w:val="00E07749"/>
    <w:rsid w:val="00E15793"/>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39E7"/>
    <w:rsid w:val="00EA6EEB"/>
    <w:rsid w:val="00EB127D"/>
    <w:rsid w:val="00EB1449"/>
    <w:rsid w:val="00EB2C55"/>
    <w:rsid w:val="00EB410C"/>
    <w:rsid w:val="00EC059F"/>
    <w:rsid w:val="00EC26EA"/>
    <w:rsid w:val="00EC2EF1"/>
    <w:rsid w:val="00EC51A4"/>
    <w:rsid w:val="00EC5366"/>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1DA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91B7-72E9-409C-875A-9E568658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6576</Words>
  <Characters>36173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2018-03-20T18:46:00Z</cp:lastPrinted>
  <dcterms:created xsi:type="dcterms:W3CDTF">2019-02-07T16:39:00Z</dcterms:created>
  <dcterms:modified xsi:type="dcterms:W3CDTF">2019-03-29T18:45:00Z</dcterms:modified>
</cp:coreProperties>
</file>