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7E3006CA"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w:t>
      </w:r>
      <w:r w:rsidR="005A2C78">
        <w:rPr>
          <w:rFonts w:ascii="Century" w:hAnsi="Century"/>
        </w:rPr>
        <w:t>1</w:t>
      </w:r>
      <w:r w:rsidR="004F0061">
        <w:rPr>
          <w:rFonts w:ascii="Century" w:hAnsi="Century"/>
        </w:rPr>
        <w:t xml:space="preserve"> treinta </w:t>
      </w:r>
      <w:r w:rsidR="005A2C78">
        <w:rPr>
          <w:rFonts w:ascii="Century" w:hAnsi="Century"/>
        </w:rPr>
        <w:t xml:space="preserve">y uno </w:t>
      </w:r>
      <w:r w:rsidR="004F0061">
        <w:rPr>
          <w:rFonts w:ascii="Century" w:hAnsi="Century"/>
        </w:rPr>
        <w:t>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33987E3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4F0061">
        <w:rPr>
          <w:rFonts w:ascii="Century" w:hAnsi="Century"/>
          <w:b/>
        </w:rPr>
        <w:t>5</w:t>
      </w:r>
      <w:r w:rsidR="005A2C78">
        <w:rPr>
          <w:rFonts w:ascii="Century" w:hAnsi="Century"/>
          <w:b/>
        </w:rPr>
        <w:t>66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976ADC">
        <w:rPr>
          <w:rFonts w:ascii="Century" w:hAnsi="Century"/>
        </w:rPr>
        <w:t>(…)</w:t>
      </w:r>
      <w:r w:rsidRPr="00E1257C">
        <w:rPr>
          <w:rFonts w:ascii="Century" w:hAnsi="Century"/>
          <w:b/>
        </w:rPr>
        <w:t>;</w:t>
      </w:r>
      <w:r w:rsidRPr="00E1257C">
        <w:rPr>
          <w:rFonts w:ascii="Century" w:hAnsi="Century"/>
        </w:rPr>
        <w:t xml:space="preserve"> y</w:t>
      </w:r>
      <w:r w:rsidR="001B4201">
        <w:rPr>
          <w:rFonts w:ascii="Century" w:hAnsi="Century"/>
        </w:rPr>
        <w:t xml:space="preserve">. </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916A87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24EEE">
        <w:rPr>
          <w:rFonts w:ascii="Century" w:hAnsi="Century"/>
        </w:rPr>
        <w:t xml:space="preserve">22 veintidós de </w:t>
      </w:r>
      <w:r w:rsidR="004F0061">
        <w:rPr>
          <w:rFonts w:ascii="Century" w:hAnsi="Century"/>
        </w:rPr>
        <w:t>octubre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4F0061">
        <w:rPr>
          <w:rFonts w:ascii="Century" w:hAnsi="Century"/>
          <w:b/>
        </w:rPr>
        <w:t>9</w:t>
      </w:r>
      <w:r w:rsidR="00124EEE">
        <w:rPr>
          <w:rFonts w:ascii="Century" w:hAnsi="Century"/>
          <w:b/>
        </w:rPr>
        <w:t>06093</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124EEE">
        <w:rPr>
          <w:rFonts w:ascii="Century" w:hAnsi="Century"/>
          <w:b/>
        </w:rPr>
        <w:t>nueve cero seis cero nueve tres</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124EEE">
        <w:rPr>
          <w:rFonts w:ascii="Century" w:hAnsi="Century"/>
        </w:rPr>
        <w:t>14 catorce de octubre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3EF287EF" w14:textId="349148AC" w:rsidR="00124EEE" w:rsidRDefault="00E1257C" w:rsidP="00124EEE">
      <w:pPr>
        <w:pStyle w:val="SENTENCIAS"/>
      </w:pPr>
      <w:r w:rsidRPr="00E1257C">
        <w:rPr>
          <w:b/>
        </w:rPr>
        <w:t xml:space="preserve">SEGUNDO. </w:t>
      </w:r>
      <w:r w:rsidRPr="00E1257C">
        <w:t xml:space="preserve">Por auto de fecha </w:t>
      </w:r>
      <w:r w:rsidR="00124EEE">
        <w:t xml:space="preserve">24 veinticuatro de </w:t>
      </w:r>
      <w:r w:rsidR="004F0061">
        <w:t xml:space="preserve">octubre del año 2018 dos mil dieciocho, </w:t>
      </w:r>
      <w:r w:rsidR="00124EEE">
        <w:t xml:space="preserve">se requiere a la parte actora para que dentro del término de 05 cinco días, anexe copia de la solicitud no contestada por la autoridad demandada, por lo menos 05 cinco días antes del ofrecimiento conducente, o en su caso, copia certificada del folio de infracción numero </w:t>
      </w:r>
      <w:r w:rsidR="00124EEE" w:rsidRPr="001B4201">
        <w:rPr>
          <w:b/>
        </w:rPr>
        <w:t>T</w:t>
      </w:r>
      <w:r w:rsidR="00124EEE">
        <w:rPr>
          <w:b/>
        </w:rPr>
        <w:t xml:space="preserve"> </w:t>
      </w:r>
      <w:r w:rsidR="00124EEE" w:rsidRPr="001B4201">
        <w:rPr>
          <w:b/>
        </w:rPr>
        <w:t>5</w:t>
      </w:r>
      <w:r w:rsidR="00124EEE">
        <w:rPr>
          <w:b/>
        </w:rPr>
        <w:t>906093</w:t>
      </w:r>
      <w:r w:rsidR="00124EEE" w:rsidRPr="001B4201">
        <w:rPr>
          <w:b/>
        </w:rPr>
        <w:t xml:space="preserve"> </w:t>
      </w:r>
      <w:r w:rsidR="00124EEE">
        <w:rPr>
          <w:b/>
        </w:rPr>
        <w:t>(Letra T cinco nueve cero seis cero nueve tres</w:t>
      </w:r>
      <w:r w:rsidR="00124EEE" w:rsidRPr="00E1257C">
        <w:rPr>
          <w:b/>
        </w:rPr>
        <w:t xml:space="preserve">) </w:t>
      </w:r>
      <w:r w:rsidR="00124EEE">
        <w:t>levantada en fecha 14 catorce de octubre del año 2018 dos mil dieciocho, toda vez que fue ofrecida en original.-------------</w:t>
      </w:r>
    </w:p>
    <w:p w14:paraId="449DB8E3" w14:textId="5321A36C" w:rsidR="00124EEE" w:rsidRDefault="00124EEE" w:rsidP="00124EEE">
      <w:pPr>
        <w:pStyle w:val="SENTENCIAS"/>
      </w:pPr>
    </w:p>
    <w:p w14:paraId="4C874B89" w14:textId="14690A2B" w:rsidR="00124EEE" w:rsidRDefault="00124EEE" w:rsidP="00124EEE">
      <w:pPr>
        <w:pStyle w:val="SENTENCIAS"/>
      </w:pPr>
      <w:r>
        <w:t xml:space="preserve">En relación a la prueba de informes </w:t>
      </w:r>
      <w:r w:rsidR="00CA31A1">
        <w:t>de autoridad, deberá ofrecerla conforme a derecho, esto es, señalar de que autoridad solita deba rendir los informes respectivos, debiendo precisar de manera concreta y puntual, el o los hechos o circunstancias sobre la cual deba versar la información que en su caso brinde la autoridad administrativa. --------------------------------------------------------</w:t>
      </w:r>
    </w:p>
    <w:p w14:paraId="376F0326" w14:textId="77777777" w:rsidR="00744AC1" w:rsidRDefault="00744AC1" w:rsidP="00124EEE">
      <w:pPr>
        <w:pStyle w:val="SENTENCIAS"/>
      </w:pPr>
    </w:p>
    <w:p w14:paraId="21DF3F56" w14:textId="77777777" w:rsidR="00CA31A1" w:rsidRDefault="00CA31A1" w:rsidP="00E1257C">
      <w:pPr>
        <w:spacing w:line="360" w:lineRule="auto"/>
        <w:ind w:firstLine="709"/>
        <w:jc w:val="both"/>
        <w:rPr>
          <w:rFonts w:ascii="Century" w:hAnsi="Century"/>
        </w:rPr>
      </w:pPr>
      <w:r>
        <w:rPr>
          <w:rFonts w:ascii="Century" w:hAnsi="Century"/>
        </w:rPr>
        <w:lastRenderedPageBreak/>
        <w:t>De conformidad con todo lo anterior, deberá presentar las copias necesarias del escrito de cumplimiento y sus anexos, para la autoridad que señala como demandada, a efecto de correrle traslado a la misma, así como para el original y duplicado del expediente. -----------------------------------------------</w:t>
      </w:r>
    </w:p>
    <w:p w14:paraId="47B7C0AF" w14:textId="77777777" w:rsidR="00CA31A1" w:rsidRDefault="00CA31A1" w:rsidP="00E1257C">
      <w:pPr>
        <w:spacing w:line="360" w:lineRule="auto"/>
        <w:ind w:firstLine="709"/>
        <w:jc w:val="both"/>
        <w:rPr>
          <w:rFonts w:ascii="Century" w:hAnsi="Century"/>
        </w:rPr>
      </w:pPr>
    </w:p>
    <w:p w14:paraId="4693C109" w14:textId="77777777" w:rsidR="00CA31A1" w:rsidRDefault="00CA31A1" w:rsidP="00E1257C">
      <w:pPr>
        <w:spacing w:line="360" w:lineRule="auto"/>
        <w:ind w:firstLine="709"/>
        <w:jc w:val="both"/>
        <w:rPr>
          <w:rFonts w:ascii="Century" w:hAnsi="Century"/>
        </w:rPr>
      </w:pPr>
      <w:r>
        <w:rPr>
          <w:rFonts w:ascii="Century" w:hAnsi="Century"/>
        </w:rPr>
        <w:t>Se le apercibe al promovente, que para el caso de no dar cumplimiento al presente requerimiento, se le tendrá como no admitidas las pruebas que ofrece relativas a los puntos 1 uno y 2 dos. ------------------------------------------------</w:t>
      </w:r>
    </w:p>
    <w:p w14:paraId="3CCF48E2" w14:textId="77777777" w:rsidR="00CA31A1" w:rsidRDefault="00CA31A1" w:rsidP="00E1257C">
      <w:pPr>
        <w:spacing w:line="360" w:lineRule="auto"/>
        <w:ind w:firstLine="709"/>
        <w:jc w:val="both"/>
        <w:rPr>
          <w:rFonts w:ascii="Century" w:hAnsi="Century"/>
        </w:rPr>
      </w:pPr>
    </w:p>
    <w:p w14:paraId="03055AC2" w14:textId="4A46C16F" w:rsidR="00CA31A1" w:rsidRDefault="00CA31A1" w:rsidP="00E1257C">
      <w:pPr>
        <w:spacing w:line="360" w:lineRule="auto"/>
        <w:ind w:firstLine="709"/>
        <w:jc w:val="both"/>
        <w:rPr>
          <w:rFonts w:ascii="Century" w:hAnsi="Century"/>
        </w:rPr>
      </w:pPr>
      <w:r w:rsidRPr="00CA31A1">
        <w:rPr>
          <w:rFonts w:ascii="Century" w:hAnsi="Century"/>
          <w:b/>
        </w:rPr>
        <w:t>TERCERO.</w:t>
      </w:r>
      <w:r>
        <w:rPr>
          <w:rFonts w:ascii="Century" w:hAnsi="Century"/>
        </w:rPr>
        <w:t xml:space="preserve"> Por auto de fecha 13 trece de noviembre del año 2018 dos mil dieciocho, </w:t>
      </w:r>
      <w:r w:rsidR="004C52BD">
        <w:rPr>
          <w:rFonts w:ascii="Century" w:hAnsi="Century"/>
        </w:rPr>
        <w:t>se tiene al actor por haciendo las manifestaciones a que hace referencia en su promoción de cuenta, así como por atendiendo al requerimiento que fuera formulado en autos. ---------------------------------------------</w:t>
      </w:r>
    </w:p>
    <w:p w14:paraId="1777A5D4" w14:textId="04228746" w:rsidR="00F3337C" w:rsidRDefault="00F3337C" w:rsidP="00E1257C">
      <w:pPr>
        <w:spacing w:line="360" w:lineRule="auto"/>
        <w:ind w:firstLine="709"/>
        <w:jc w:val="both"/>
        <w:rPr>
          <w:rFonts w:ascii="Century" w:hAnsi="Century"/>
        </w:rPr>
      </w:pPr>
    </w:p>
    <w:p w14:paraId="23421118" w14:textId="3636D05A" w:rsidR="00F3337C" w:rsidRDefault="00F3337C" w:rsidP="00F3337C">
      <w:pPr>
        <w:pStyle w:val="SENTENCIAS"/>
      </w:pPr>
      <w:r>
        <w:t xml:space="preserve">En mérito de lo anterior, y no obstante el cumplimiento al requerimiento citado, se desprende, por un lado, que la actora no exhibió y acompañó el original y/o copia certificada de la documental que se le requirió, por lo que se le tiene por ofreciendo como prueba documental de su parte, la copia simple del folio de infracción </w:t>
      </w:r>
      <w:r w:rsidRPr="001B4201">
        <w:rPr>
          <w:b/>
        </w:rPr>
        <w:t>T</w:t>
      </w:r>
      <w:r>
        <w:rPr>
          <w:b/>
        </w:rPr>
        <w:t xml:space="preserve"> </w:t>
      </w:r>
      <w:r w:rsidRPr="001B4201">
        <w:rPr>
          <w:b/>
        </w:rPr>
        <w:t>5</w:t>
      </w:r>
      <w:r>
        <w:rPr>
          <w:b/>
        </w:rPr>
        <w:t>906093</w:t>
      </w:r>
      <w:r w:rsidRPr="001B4201">
        <w:rPr>
          <w:b/>
        </w:rPr>
        <w:t xml:space="preserve"> </w:t>
      </w:r>
      <w:r>
        <w:rPr>
          <w:b/>
        </w:rPr>
        <w:t>(Letra T cinco nueve cero seis cero nueve tres</w:t>
      </w:r>
      <w:r w:rsidRPr="00E1257C">
        <w:rPr>
          <w:b/>
        </w:rPr>
        <w:t xml:space="preserve">) </w:t>
      </w:r>
      <w:r>
        <w:t>levantada en fecha 14 catorce de octubre del año 2018 dos mil dieciocho, se le tiene por admitida, además, la prueba de informe a cargo de la autoridad demandada. -----------------------------------------------------------------------------------------</w:t>
      </w:r>
    </w:p>
    <w:p w14:paraId="6FE3DCF1" w14:textId="4E47C911" w:rsidR="00F3337C" w:rsidRDefault="00F3337C" w:rsidP="00F3337C">
      <w:pPr>
        <w:pStyle w:val="SENTENCIAS"/>
      </w:pPr>
    </w:p>
    <w:p w14:paraId="7D665D68" w14:textId="49361CAD" w:rsidR="00E1257C" w:rsidRPr="00E1257C" w:rsidRDefault="00F3337C" w:rsidP="00F3337C">
      <w:pPr>
        <w:pStyle w:val="SENTENCIAS"/>
      </w:pPr>
      <w:r>
        <w:t>Por lo anterior se</w:t>
      </w:r>
      <w:r w:rsidR="00E1257C" w:rsidRPr="00E1257C">
        <w:t xml:space="preserve"> admite a trámite la demanda y se ordena correr traslado a la autoridad demandada, se le admite la prueba documental pública anexa a su escrito de demanda, misma que se tiene por desahogada desde ese momento debido a su propia naturaleza</w:t>
      </w:r>
      <w:r w:rsidR="00F477CD">
        <w:t xml:space="preserve">, así como la </w:t>
      </w:r>
      <w:proofErr w:type="spellStart"/>
      <w:r w:rsidR="00F477CD">
        <w:t>presuncional</w:t>
      </w:r>
      <w:proofErr w:type="spellEnd"/>
      <w:r w:rsidR="00F477CD">
        <w:t xml:space="preserve"> legal y humana en lo que le beneficie</w:t>
      </w:r>
      <w:r w:rsidR="00D61759">
        <w:t xml:space="preserve">. </w:t>
      </w:r>
      <w:r>
        <w:t>Se admite además la prueba de informes de autoridad. ------</w:t>
      </w:r>
      <w:r w:rsidR="00F477CD">
        <w:t>---------------------</w:t>
      </w:r>
      <w:r w:rsidR="00D61759">
        <w:t>----------------------</w:t>
      </w:r>
      <w:r w:rsidR="00E1257C" w:rsidRPr="00E1257C">
        <w:t>------------------------------------------</w:t>
      </w:r>
    </w:p>
    <w:p w14:paraId="5B1A53D1" w14:textId="69B57E69" w:rsidR="00E1257C" w:rsidRDefault="00E1257C" w:rsidP="00E1257C">
      <w:pPr>
        <w:spacing w:line="360" w:lineRule="auto"/>
        <w:ind w:firstLine="709"/>
        <w:jc w:val="both"/>
        <w:rPr>
          <w:rFonts w:ascii="Century" w:hAnsi="Century"/>
        </w:rPr>
      </w:pPr>
    </w:p>
    <w:p w14:paraId="039D31EF" w14:textId="77777777" w:rsidR="00F3337C" w:rsidRDefault="00F3337C"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sidR="002A2321">
        <w:rPr>
          <w:rFonts w:ascii="Century" w:hAnsi="Century"/>
        </w:rPr>
        <w:t xml:space="preserve">Por auto de fecha </w:t>
      </w:r>
      <w:r>
        <w:rPr>
          <w:rFonts w:ascii="Century" w:hAnsi="Century"/>
        </w:rPr>
        <w:t>06 seis de diciembre</w:t>
      </w:r>
      <w:r w:rsidR="006A05B9">
        <w:rPr>
          <w:rFonts w:ascii="Century" w:hAnsi="Century"/>
        </w:rPr>
        <w:t xml:space="preserv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00E1257C"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 xml:space="preserve">se tiene por ofrecida y admitida como pruebas, la </w:t>
      </w:r>
      <w:r w:rsidR="00E540E4" w:rsidRPr="00E1257C">
        <w:rPr>
          <w:rFonts w:ascii="Century" w:hAnsi="Century"/>
        </w:rPr>
        <w:lastRenderedPageBreak/>
        <w:t>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w:t>
      </w:r>
      <w:r>
        <w:rPr>
          <w:rFonts w:ascii="Century" w:hAnsi="Century"/>
        </w:rPr>
        <w:t>. ---------------------------------------------------------------</w:t>
      </w:r>
    </w:p>
    <w:p w14:paraId="509B1ECA" w14:textId="77777777" w:rsidR="00F3337C" w:rsidRDefault="00F3337C" w:rsidP="00E1257C">
      <w:pPr>
        <w:spacing w:line="360" w:lineRule="auto"/>
        <w:ind w:firstLine="709"/>
        <w:jc w:val="both"/>
        <w:rPr>
          <w:rFonts w:ascii="Century" w:hAnsi="Century"/>
        </w:rPr>
      </w:pPr>
    </w:p>
    <w:p w14:paraId="18F540C4" w14:textId="708648A1" w:rsidR="00F60C45" w:rsidRDefault="00F3337C" w:rsidP="00E1257C">
      <w:pPr>
        <w:spacing w:line="360" w:lineRule="auto"/>
        <w:ind w:firstLine="709"/>
        <w:jc w:val="both"/>
        <w:rPr>
          <w:rFonts w:ascii="Century" w:hAnsi="Century"/>
        </w:rPr>
      </w:pPr>
      <w:r>
        <w:rPr>
          <w:rFonts w:ascii="Century" w:hAnsi="Century"/>
        </w:rPr>
        <w:t xml:space="preserve">Por </w:t>
      </w:r>
      <w:r w:rsidR="00F60C45">
        <w:rPr>
          <w:rFonts w:ascii="Century" w:hAnsi="Century"/>
        </w:rPr>
        <w:t>lo que hace a la prueba de informes de autoridad que rinde, se le tiene por presentándolo fuera de término de los 05 cinco días hábiles que se le otorgó, por lo que se le apercibe, no obstante, se le tiene por admitiendo como prueba a la parte actora, la prueba de informes en mención; se señala fecha y hora para la celebración de la audiencia de alegatos. ----------------------------------</w:t>
      </w:r>
    </w:p>
    <w:p w14:paraId="291152F5" w14:textId="77777777" w:rsidR="00F60C45" w:rsidRDefault="00F60C45" w:rsidP="00E1257C">
      <w:pPr>
        <w:spacing w:line="360" w:lineRule="auto"/>
        <w:ind w:firstLine="709"/>
        <w:jc w:val="both"/>
        <w:rPr>
          <w:rFonts w:ascii="Century" w:hAnsi="Century"/>
        </w:rPr>
      </w:pPr>
    </w:p>
    <w:p w14:paraId="078E91DB" w14:textId="4568B234" w:rsidR="00E1257C" w:rsidRPr="00E1257C" w:rsidRDefault="007917C3" w:rsidP="00E1257C">
      <w:pPr>
        <w:spacing w:line="360" w:lineRule="auto"/>
        <w:ind w:firstLine="709"/>
        <w:jc w:val="both"/>
        <w:rPr>
          <w:rFonts w:ascii="Century" w:hAnsi="Century"/>
          <w:b/>
          <w:bCs/>
          <w:iCs/>
        </w:rPr>
      </w:pPr>
      <w:r w:rsidRPr="007917C3">
        <w:rPr>
          <w:rFonts w:ascii="Century" w:hAnsi="Century"/>
          <w:b/>
        </w:rPr>
        <w:t>QUINTO.</w:t>
      </w:r>
      <w:r>
        <w:rPr>
          <w:rFonts w:ascii="Century" w:hAnsi="Century"/>
        </w:rPr>
        <w:t xml:space="preserve"> El día 1</w:t>
      </w:r>
      <w:r w:rsidR="00F60C45">
        <w:rPr>
          <w:rFonts w:ascii="Century" w:hAnsi="Century"/>
        </w:rPr>
        <w:t xml:space="preserve">8 dieciocho </w:t>
      </w:r>
      <w:r>
        <w:rPr>
          <w:rFonts w:ascii="Century" w:hAnsi="Century"/>
        </w:rPr>
        <w:t xml:space="preserve">de enero del año 2019 dos mil diecinueve </w:t>
      </w:r>
      <w:r w:rsidR="00E1257C" w:rsidRPr="00E1257C">
        <w:rPr>
          <w:rFonts w:ascii="Century" w:hAnsi="Century"/>
        </w:rPr>
        <w:t xml:space="preserve">a las </w:t>
      </w:r>
      <w:r w:rsidR="00F60C45">
        <w:rPr>
          <w:rFonts w:ascii="Century" w:hAnsi="Century"/>
        </w:rPr>
        <w:t>1</w:t>
      </w:r>
      <w:r w:rsidR="00E1257C" w:rsidRPr="00E1257C">
        <w:rPr>
          <w:rFonts w:ascii="Century" w:hAnsi="Century"/>
        </w:rPr>
        <w:t>1</w:t>
      </w:r>
      <w:r w:rsidR="005D1434">
        <w:rPr>
          <w:rFonts w:ascii="Century" w:hAnsi="Century"/>
        </w:rPr>
        <w:t>:</w:t>
      </w:r>
      <w:r w:rsidR="00F60C45">
        <w:rPr>
          <w:rFonts w:ascii="Century" w:hAnsi="Century"/>
        </w:rPr>
        <w:t>3</w:t>
      </w:r>
      <w:r w:rsidR="001B4201">
        <w:rPr>
          <w:rFonts w:ascii="Century" w:hAnsi="Century"/>
        </w:rPr>
        <w:t xml:space="preserve">0 </w:t>
      </w:r>
      <w:r w:rsidR="00F60C45">
        <w:rPr>
          <w:rFonts w:ascii="Century" w:hAnsi="Century"/>
        </w:rPr>
        <w:t>once</w:t>
      </w:r>
      <w:r>
        <w:rPr>
          <w:rFonts w:ascii="Century" w:hAnsi="Century"/>
        </w:rPr>
        <w:t xml:space="preserve"> horas con </w:t>
      </w:r>
      <w:r w:rsidR="00F60C45">
        <w:rPr>
          <w:rFonts w:ascii="Century" w:hAnsi="Century"/>
        </w:rPr>
        <w:t xml:space="preserve">treinta </w:t>
      </w:r>
      <w:r>
        <w:rPr>
          <w:rFonts w:ascii="Century" w:hAnsi="Century"/>
        </w:rPr>
        <w:t>minutos</w:t>
      </w:r>
      <w:r w:rsidR="00E1257C" w:rsidRPr="00E1257C">
        <w:rPr>
          <w:rFonts w:ascii="Century" w:hAnsi="Century"/>
        </w:rPr>
        <w:t xml:space="preserve">, fue celebrada la audiencia de alegatos prevista en el artículo 286 del Código de Procedimiento </w:t>
      </w:r>
      <w:r>
        <w:rPr>
          <w:rFonts w:ascii="Century" w:hAnsi="Century"/>
        </w:rPr>
        <w:t>y Justicia Administrativa para e</w:t>
      </w:r>
      <w:r w:rsidR="00E1257C" w:rsidRPr="00E1257C">
        <w:rPr>
          <w:rFonts w:ascii="Century" w:hAnsi="Century"/>
        </w:rPr>
        <w:t xml:space="preserve">l Estado y los Municipios de Guanajuato, sin la asistencia de las partes, </w:t>
      </w:r>
      <w:r w:rsidR="00F60C45">
        <w:rPr>
          <w:rFonts w:ascii="Century" w:hAnsi="Century"/>
        </w:rPr>
        <w:t xml:space="preserve">dándose cuenta del escrito de alegatos presentado por el autorizado de la parte actora, mismos que se ordenan agregar a los autos para los efectos legales a que haya lugar, </w:t>
      </w:r>
      <w:r w:rsidR="00E1257C" w:rsidRPr="00E1257C">
        <w:rPr>
          <w:rFonts w:ascii="Century" w:hAnsi="Century"/>
        </w:rPr>
        <w:t>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F60C45">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ED0A42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F60C45">
        <w:rPr>
          <w:rFonts w:ascii="Century" w:hAnsi="Century"/>
          <w:lang w:val="es-MX"/>
        </w:rPr>
        <w:t>14 catorce de octubre</w:t>
      </w:r>
      <w:r w:rsidR="007917C3">
        <w:rPr>
          <w:rFonts w:ascii="Century" w:hAnsi="Century"/>
          <w:lang w:val="es-MX"/>
        </w:rPr>
        <w:t xml:space="preserve"> 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F60C45">
        <w:rPr>
          <w:rFonts w:ascii="Century" w:hAnsi="Century"/>
          <w:lang w:val="es-MX"/>
        </w:rPr>
        <w:t>22 veintidós d</w:t>
      </w:r>
      <w:r w:rsidR="007917C3">
        <w:rPr>
          <w:rFonts w:ascii="Century" w:hAnsi="Century"/>
          <w:lang w:val="es-MX"/>
        </w:rPr>
        <w:t>e octubre del mismo año. --------------------------------</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B0FE798" w:rsidR="00E1257C" w:rsidRPr="00E1257C" w:rsidRDefault="00E1257C" w:rsidP="00F60C45">
      <w:pPr>
        <w:pStyle w:val="RESOLUCIONES"/>
      </w:pPr>
      <w:r w:rsidRPr="00E1257C">
        <w:rPr>
          <w:b/>
          <w:iCs/>
        </w:rPr>
        <w:t xml:space="preserve">TERCERO. </w:t>
      </w:r>
      <w:r w:rsidRPr="00E1257C">
        <w:t xml:space="preserve">La existencia del acto impugnado, se encuentra documentada en autos con </w:t>
      </w:r>
      <w:r w:rsidR="00F60C45">
        <w:t>la copia simple aportada por el actor, así como copia al carbón adjuntada por la demandada del</w:t>
      </w:r>
      <w:r w:rsidRPr="00E1257C">
        <w:t xml:space="preserve"> folio número </w:t>
      </w:r>
      <w:r w:rsidR="00866EE8" w:rsidRPr="00866EE8">
        <w:t xml:space="preserve">folio </w:t>
      </w:r>
      <w:r w:rsidR="00F60C45" w:rsidRPr="001B4201">
        <w:rPr>
          <w:b/>
        </w:rPr>
        <w:t>T</w:t>
      </w:r>
      <w:r w:rsidR="00F60C45">
        <w:rPr>
          <w:b/>
        </w:rPr>
        <w:t xml:space="preserve"> </w:t>
      </w:r>
      <w:r w:rsidR="00F60C45" w:rsidRPr="001B4201">
        <w:rPr>
          <w:b/>
        </w:rPr>
        <w:t>5</w:t>
      </w:r>
      <w:r w:rsidR="00F60C45">
        <w:rPr>
          <w:b/>
        </w:rPr>
        <w:t>906093</w:t>
      </w:r>
      <w:r w:rsidR="00F60C45" w:rsidRPr="001B4201">
        <w:rPr>
          <w:b/>
        </w:rPr>
        <w:t xml:space="preserve"> </w:t>
      </w:r>
      <w:r w:rsidR="00F60C45">
        <w:rPr>
          <w:b/>
        </w:rPr>
        <w:t>(Letra T cinco nueve cero seis cero nueve tres</w:t>
      </w:r>
      <w:r w:rsidR="00F60C45" w:rsidRPr="00E1257C">
        <w:rPr>
          <w:b/>
        </w:rPr>
        <w:t xml:space="preserve">) </w:t>
      </w:r>
      <w:r w:rsidR="00F60C45">
        <w:t xml:space="preserve">levantada en fecha 14 catorce de octubre del año 2018 dos mil dieciocho,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7917C3">
        <w:rPr>
          <w:rFonts w:cs="Calibri"/>
        </w:rPr>
        <w:t>--------</w:t>
      </w:r>
      <w:r w:rsidR="00F60C45">
        <w:rPr>
          <w:rFonts w:cs="Calibri"/>
        </w:rPr>
        <w:t>-------------</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0A21852" w14:textId="4820CA8D" w:rsidR="00D40E61" w:rsidRPr="00E1257C" w:rsidRDefault="001B4201" w:rsidP="00D40E61">
      <w:pPr>
        <w:pStyle w:val="SENTENCIAS"/>
      </w:pPr>
      <w:r w:rsidRPr="00E1257C">
        <w:t xml:space="preserve">En ese sentido, </w:t>
      </w:r>
      <w:r>
        <w:t xml:space="preserve">se aprecia que la autoridad </w:t>
      </w:r>
      <w:r w:rsidR="00025877">
        <w:t xml:space="preserve">refiere </w:t>
      </w:r>
      <w:r w:rsidR="004754DF">
        <w:t xml:space="preserve">que sean examinadas de oficio las causales de improcedencia. </w:t>
      </w:r>
      <w:r w:rsidR="00D40E61" w:rsidRPr="004205B2">
        <w:t xml:space="preserve">Así las cosas, y considerando que esta autoridad </w:t>
      </w:r>
      <w:r w:rsidR="00D40E61" w:rsidRPr="00E1257C">
        <w:t xml:space="preserve">de oficio, aprecia que no se actualiza ninguna de las previstas en el </w:t>
      </w:r>
      <w:r w:rsidR="00D40E61" w:rsidRPr="00E1257C">
        <w:lastRenderedPageBreak/>
        <w:t>citado artículo 261, por lo que es procedente el estudio de los conceptos de impugnación esgrimidos en la demanda. --------</w:t>
      </w:r>
      <w:r w:rsidR="00D40E61">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32285FA" w:rsidR="004E2F6B" w:rsidRDefault="00E1257C" w:rsidP="004754DF">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4754DF" w:rsidRPr="001B4201">
        <w:rPr>
          <w:b/>
        </w:rPr>
        <w:t>T</w:t>
      </w:r>
      <w:r w:rsidR="004754DF">
        <w:rPr>
          <w:b/>
        </w:rPr>
        <w:t xml:space="preserve"> </w:t>
      </w:r>
      <w:r w:rsidR="004754DF" w:rsidRPr="001B4201">
        <w:rPr>
          <w:b/>
        </w:rPr>
        <w:t>5</w:t>
      </w:r>
      <w:r w:rsidR="004754DF">
        <w:rPr>
          <w:b/>
        </w:rPr>
        <w:t>906093</w:t>
      </w:r>
      <w:r w:rsidR="004754DF" w:rsidRPr="001B4201">
        <w:rPr>
          <w:b/>
        </w:rPr>
        <w:t xml:space="preserve"> </w:t>
      </w:r>
      <w:r w:rsidR="004754DF">
        <w:rPr>
          <w:b/>
        </w:rPr>
        <w:t>(Letra T cinco nueve cero seis cero nueve tres</w:t>
      </w:r>
      <w:r w:rsidR="004754DF" w:rsidRPr="00E1257C">
        <w:rPr>
          <w:b/>
        </w:rPr>
        <w:t xml:space="preserve">) </w:t>
      </w:r>
      <w:r w:rsidR="004754DF">
        <w:t>levantada en fecha 14 catorce de octubre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4754DF">
        <w:t>--------</w:t>
      </w:r>
      <w:r w:rsidR="004E2F6B" w:rsidRPr="00772A04">
        <w:t>---------</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5114CE82" w:rsidR="00E1257C" w:rsidRPr="00772A04" w:rsidRDefault="00E1257C" w:rsidP="004754DF">
      <w:pPr>
        <w:pStyle w:val="RESOLUCIONE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4754DF" w:rsidRPr="001B4201">
        <w:rPr>
          <w:b/>
        </w:rPr>
        <w:t>T</w:t>
      </w:r>
      <w:r w:rsidR="004754DF">
        <w:rPr>
          <w:b/>
        </w:rPr>
        <w:t xml:space="preserve"> </w:t>
      </w:r>
      <w:r w:rsidR="004754DF" w:rsidRPr="001B4201">
        <w:rPr>
          <w:b/>
        </w:rPr>
        <w:t>5</w:t>
      </w:r>
      <w:r w:rsidR="004754DF">
        <w:rPr>
          <w:b/>
        </w:rPr>
        <w:t>906093</w:t>
      </w:r>
      <w:r w:rsidR="004754DF" w:rsidRPr="001B4201">
        <w:rPr>
          <w:b/>
        </w:rPr>
        <w:t xml:space="preserve"> </w:t>
      </w:r>
      <w:r w:rsidR="004754DF">
        <w:rPr>
          <w:b/>
        </w:rPr>
        <w:t>(Letra T cinco nueve cero seis cero nueve tres</w:t>
      </w:r>
      <w:r w:rsidR="004754DF" w:rsidRPr="00E1257C">
        <w:rPr>
          <w:b/>
        </w:rPr>
        <w:t xml:space="preserve">) </w:t>
      </w:r>
      <w:r w:rsidR="004754DF">
        <w:t>levantada en fecha 14 catorce de octubre del año 2018 dos mil dieciocho</w:t>
      </w:r>
      <w:r w:rsidR="005A7F06">
        <w:t xml:space="preserve">, así como sobre </w:t>
      </w:r>
      <w:r w:rsidR="00976950">
        <w:t xml:space="preserve">el reconocimiento a </w:t>
      </w:r>
      <w:r w:rsidR="005A7F06">
        <w:t>las pretensiones planteadas por el actor, en su escrito inicial de demanda. -</w:t>
      </w:r>
      <w:r w:rsidR="00772A04" w:rsidRPr="00772A04">
        <w:t>--</w:t>
      </w:r>
      <w:r w:rsidR="004754DF">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E1257C">
        <w:lastRenderedPageBreak/>
        <w:t xml:space="preserve">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36AFB3DA" w:rsidR="00BA229A" w:rsidRPr="00E1257C" w:rsidRDefault="00BA229A" w:rsidP="00BA229A">
      <w:pPr>
        <w:spacing w:line="360" w:lineRule="auto"/>
        <w:ind w:firstLine="709"/>
        <w:jc w:val="both"/>
        <w:rPr>
          <w:rFonts w:ascii="Century" w:hAnsi="Century"/>
        </w:rPr>
      </w:pPr>
      <w:r w:rsidRPr="00E1257C">
        <w:rPr>
          <w:rFonts w:ascii="Century" w:hAnsi="Century"/>
        </w:rPr>
        <w:t xml:space="preserve">En </w:t>
      </w:r>
      <w:r w:rsidR="006E2CAD">
        <w:rPr>
          <w:rFonts w:ascii="Century" w:hAnsi="Century"/>
        </w:rPr>
        <w:t xml:space="preserve">tal sentido, una vez analizado el único concepto de impugnación, </w:t>
      </w:r>
      <w:r w:rsidRPr="00E1257C">
        <w:rPr>
          <w:rFonts w:ascii="Century" w:hAnsi="Century"/>
        </w:rPr>
        <w:t xml:space="preserve">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5D0A3EEE" w14:textId="349F82CF" w:rsidR="006E2CAD" w:rsidRDefault="002B77C9" w:rsidP="002B77C9">
      <w:pPr>
        <w:pStyle w:val="Prrafodelista"/>
        <w:spacing w:line="360" w:lineRule="auto"/>
        <w:ind w:left="1069"/>
        <w:jc w:val="both"/>
        <w:rPr>
          <w:rFonts w:ascii="Century" w:hAnsi="Century"/>
          <w:i/>
          <w:sz w:val="20"/>
        </w:rPr>
      </w:pPr>
      <w:r w:rsidRPr="000B2406">
        <w:rPr>
          <w:rFonts w:ascii="Century" w:hAnsi="Century"/>
          <w:i/>
          <w:sz w:val="20"/>
        </w:rPr>
        <w:t xml:space="preserve">[…] </w:t>
      </w:r>
      <w:r>
        <w:rPr>
          <w:rFonts w:ascii="Century" w:hAnsi="Century"/>
          <w:i/>
          <w:sz w:val="20"/>
        </w:rPr>
        <w:t xml:space="preserve">Niego lisa y llanamente haber </w:t>
      </w:r>
      <w:r w:rsidR="006E2CAD">
        <w:rPr>
          <w:rFonts w:ascii="Century" w:hAnsi="Century"/>
          <w:i/>
          <w:sz w:val="20"/>
        </w:rPr>
        <w:t xml:space="preserve">infringido el Reglamento de Tránsito Municipal vigente en la ciudad, demandado que la autoridad demandada, demuestre fehacientemente el hecho mediante el cual pretende basar su ilegal actuación. </w:t>
      </w:r>
    </w:p>
    <w:p w14:paraId="03AD6E45" w14:textId="77777777" w:rsidR="006E2CAD" w:rsidRDefault="006E2CAD" w:rsidP="002B77C9">
      <w:pPr>
        <w:pStyle w:val="Prrafodelista"/>
        <w:spacing w:line="360" w:lineRule="auto"/>
        <w:ind w:left="106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71852F6E" w14:textId="79282476" w:rsidR="006E2CAD" w:rsidRDefault="00BE6C1A" w:rsidP="009F5845">
      <w:pPr>
        <w:pStyle w:val="SENTENCIAS"/>
      </w:pPr>
      <w:r w:rsidRPr="000177E1">
        <w:t>Por su parte</w:t>
      </w:r>
      <w:r w:rsidR="00CF0076">
        <w:t>,</w:t>
      </w:r>
      <w:r w:rsidRPr="000177E1">
        <w:t xml:space="preserve"> la autoridad demandada</w:t>
      </w:r>
      <w:r w:rsidR="00FD21F7">
        <w:t xml:space="preserve"> refiere </w:t>
      </w:r>
      <w:r w:rsidR="006E2CAD">
        <w:t xml:space="preserve">que los actos administrativos se presumen legales toda vez que entre sus funciones se encuentra la de elaborar actas de infracción cuando se contraviene el reglamento de Tránsito Municipal </w:t>
      </w:r>
      <w:r w:rsidR="00325332">
        <w:t>y que el actor es quien debe acreditar que respetó el reglamento. ----------------------------------------------------------------------------</w:t>
      </w:r>
    </w:p>
    <w:p w14:paraId="02765671" w14:textId="77777777" w:rsidR="006E2CAD" w:rsidRDefault="006E2CAD" w:rsidP="009F5845">
      <w:pPr>
        <w:pStyle w:val="SENTENCIAS"/>
      </w:pPr>
    </w:p>
    <w:p w14:paraId="36A844BC" w14:textId="60E96692" w:rsidR="00FD21F7" w:rsidRDefault="00325332" w:rsidP="009F5845">
      <w:pPr>
        <w:pStyle w:val="SENTENCIAS"/>
      </w:pPr>
      <w:r>
        <w:t xml:space="preserve">Aduce, además, </w:t>
      </w:r>
      <w:r w:rsidR="00FD21F7">
        <w:t>que el concepto de impugnación debe ser declarado infundado, inoperante e insuficiente, que en el acto impugnado sí se indican las razones que tiene en consideración la autoridad demandad para emitir el acto, y que contiene los fundamentos legales, así como las circunstancias de t tiempo, modo y lugar. -</w:t>
      </w:r>
      <w:r>
        <w:t>-------------------------------------------------------</w:t>
      </w:r>
      <w:r w:rsidR="00FD21F7">
        <w:t>--------------------</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60CEB931" w14:textId="15956974" w:rsidR="00325332" w:rsidRPr="00B85A9B" w:rsidRDefault="00325332" w:rsidP="00325332">
      <w:pPr>
        <w:pStyle w:val="SENTENCIAS"/>
      </w:pPr>
      <w:r w:rsidRPr="00B85A9B">
        <w:t xml:space="preserve">Conforme al artículo 47 del Código de Procedimiento y Justicia Administrativa para el Estado y los Municipios de Guanajuato, los actos administrativos gozan de una presunción de legalidad; sin embargo, las autoridades administrativas deberán probar los hechos que los motiven </w:t>
      </w:r>
      <w:r w:rsidRPr="00B85A9B">
        <w:lastRenderedPageBreak/>
        <w:t>cuando el interesado los niegue lisa y llanamente, a menos que la negativa implique la afirmación de otro hecho. -------------------------------------------------------</w:t>
      </w:r>
    </w:p>
    <w:p w14:paraId="75A376E5" w14:textId="77777777" w:rsidR="00325332" w:rsidRPr="00325332" w:rsidRDefault="00325332" w:rsidP="00325332">
      <w:pPr>
        <w:autoSpaceDE w:val="0"/>
        <w:autoSpaceDN w:val="0"/>
        <w:adjustRightInd w:val="0"/>
        <w:rPr>
          <w:rFonts w:ascii="Arial" w:eastAsiaTheme="minorHAnsi" w:hAnsi="Arial" w:cs="Arial"/>
          <w:sz w:val="28"/>
          <w:szCs w:val="28"/>
          <w:lang w:eastAsia="en-US"/>
        </w:rPr>
      </w:pPr>
    </w:p>
    <w:p w14:paraId="1B153730" w14:textId="77777777" w:rsidR="00325332" w:rsidRPr="00B85A9B" w:rsidRDefault="00325332" w:rsidP="00325332">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Pr>
          <w:lang w:val="es-MX" w:eastAsia="en-US"/>
        </w:rPr>
        <w:t>-----------------------</w:t>
      </w:r>
    </w:p>
    <w:p w14:paraId="17F2F9FE" w14:textId="77777777" w:rsidR="00325332" w:rsidRDefault="00325332" w:rsidP="00325332">
      <w:pPr>
        <w:pStyle w:val="SENTENCIAS"/>
        <w:rPr>
          <w:lang w:val="es-MX" w:eastAsia="en-US"/>
        </w:rPr>
      </w:pPr>
    </w:p>
    <w:p w14:paraId="5F6D38AC" w14:textId="662E7514" w:rsidR="00325332" w:rsidRPr="00B85A9B" w:rsidRDefault="00325332" w:rsidP="00325332">
      <w:pPr>
        <w:pStyle w:val="SENTENCIAS"/>
        <w:rPr>
          <w:lang w:val="es-MX" w:eastAsia="en-US"/>
        </w:rPr>
      </w:pPr>
      <w:r w:rsidRPr="00B85A9B">
        <w:rPr>
          <w:lang w:val="es-MX" w:eastAsia="en-US"/>
        </w:rPr>
        <w:t xml:space="preserve">En el caso particular, </w:t>
      </w:r>
      <w:r>
        <w:rPr>
          <w:lang w:val="es-MX" w:eastAsia="en-US"/>
        </w:rPr>
        <w:t>e</w:t>
      </w:r>
      <w:r w:rsidRPr="00B85A9B">
        <w:rPr>
          <w:lang w:val="es-MX" w:eastAsia="en-US"/>
        </w:rPr>
        <w:t xml:space="preserve">l accionante niega lisa y llanamente </w:t>
      </w:r>
      <w:r>
        <w:rPr>
          <w:lang w:val="es-MX" w:eastAsia="en-US"/>
        </w:rPr>
        <w:t xml:space="preserve">haber infringido el Reglamento de Tránsito Municipal, vigente al momento de la emisión del acta impugnada. 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Pr>
          <w:lang w:val="es-MX" w:eastAsia="en-US"/>
        </w:rPr>
        <w:t xml:space="preserve"> ---------</w:t>
      </w:r>
    </w:p>
    <w:p w14:paraId="7C240F8C" w14:textId="77777777" w:rsidR="00325332" w:rsidRDefault="00325332" w:rsidP="00325332">
      <w:pPr>
        <w:pStyle w:val="SENTENCIAS"/>
        <w:rPr>
          <w:rFonts w:ascii="Arial" w:eastAsiaTheme="minorHAnsi" w:hAnsi="Arial" w:cs="Arial"/>
          <w:sz w:val="28"/>
          <w:szCs w:val="28"/>
          <w:lang w:val="es-MX" w:eastAsia="en-US"/>
        </w:rPr>
      </w:pPr>
    </w:p>
    <w:p w14:paraId="2339EF44" w14:textId="77777777" w:rsidR="004D1B97" w:rsidRDefault="00325332" w:rsidP="004D1B97">
      <w:pPr>
        <w:pStyle w:val="SENTENCIAS"/>
      </w:pPr>
      <w:r w:rsidRPr="004D1B97">
        <w:t xml:space="preserve">Así las cosas, se aprecia que la autoridad demandada para sostener la legalidad del acto impugnado, manifiesta que el actor es quien debe acreditar que respetó el reglamento, </w:t>
      </w:r>
      <w:r w:rsidR="004D1B97" w:rsidRPr="004D1B97">
        <w:t>sin embargo, quien resuelve considera que no le asiste la razón a la demandada, ya que no se puede exigir al justiciable, prueba alguna, para demostrar</w:t>
      </w:r>
      <w:r w:rsidRPr="004D1B97">
        <w:t xml:space="preserve"> hechos negativos</w:t>
      </w:r>
      <w:r w:rsidR="004D1B97" w:rsidRPr="004D1B97">
        <w:t>, ya que éste señala no haber infringido el reglamento de tránsito municipal, vigente a la emisión del acta impugnada</w:t>
      </w:r>
      <w:r w:rsidR="00053D72" w:rsidRPr="004D1B97">
        <w:t xml:space="preserve">. </w:t>
      </w:r>
      <w:r w:rsidR="004D1B97">
        <w:t>----------------------------------------------------------------------------------------</w:t>
      </w:r>
    </w:p>
    <w:p w14:paraId="720637A3" w14:textId="77777777" w:rsidR="004D1B97" w:rsidRDefault="004D1B97" w:rsidP="004D1B97">
      <w:pPr>
        <w:pStyle w:val="SENTENCIAS"/>
      </w:pPr>
    </w:p>
    <w:p w14:paraId="4221DD03" w14:textId="795F5A26" w:rsidR="005F48AA" w:rsidRDefault="004B2918" w:rsidP="004D1B97">
      <w:pPr>
        <w:pStyle w:val="SENTENCIAS"/>
      </w:pPr>
      <w:r>
        <w:t>En tal contexto</w:t>
      </w:r>
      <w:r w:rsidR="003B4B0C">
        <w:t xml:space="preserve">, es que correspondía </w:t>
      </w:r>
      <w:r w:rsidR="004D1B97" w:rsidRPr="004D1B97">
        <w:t xml:space="preserve">al agente de tránsito demandado acreditar </w:t>
      </w:r>
      <w:r w:rsidR="005F48AA">
        <w:t xml:space="preserve">y </w:t>
      </w:r>
      <w:r w:rsidR="004D1B97" w:rsidRPr="004D1B97">
        <w:t xml:space="preserve">aportar medios de prueba </w:t>
      </w:r>
      <w:r w:rsidR="005F48AA">
        <w:t xml:space="preserve">para </w:t>
      </w:r>
      <w:r w:rsidR="004D1B97" w:rsidRPr="004D1B97">
        <w:t xml:space="preserve">desvirtuar la negativa lisa y llana que hace la parte justiciable, </w:t>
      </w:r>
      <w:r w:rsidR="005F48AA">
        <w:t>lo cual no aconteció, lo que trae como consecuencia que deje</w:t>
      </w:r>
      <w:r w:rsidR="004D1B97" w:rsidRPr="004D1B97">
        <w:t xml:space="preserve"> de existir la presunción de legalidad del acta de infracción combatida</w:t>
      </w:r>
      <w:r w:rsidR="005F48AA">
        <w:t>. -----------------------------------------------------------------------------</w:t>
      </w:r>
    </w:p>
    <w:p w14:paraId="751141BC" w14:textId="54A05288" w:rsidR="005F48AA" w:rsidRPr="00890D82" w:rsidRDefault="004B2918" w:rsidP="005F48AA">
      <w:pPr>
        <w:pStyle w:val="SENTENCIAS"/>
      </w:pPr>
      <w:r>
        <w:lastRenderedPageBreak/>
        <w:t xml:space="preserve">En tal sentido, </w:t>
      </w:r>
      <w:r w:rsidR="005F48AA" w:rsidRPr="00890D82">
        <w:t xml:space="preserve">y considerando que no se desvirtuó la negativa de la parte actora, </w:t>
      </w:r>
      <w:r w:rsidR="005F48AA">
        <w:t xml:space="preserve">en tal sentido se considera que el acta de infracción impugnada se encuentra indebidamente fundada y motivada, </w:t>
      </w:r>
      <w:r w:rsidR="005F48AA" w:rsidRPr="00890D82">
        <w:t xml:space="preserve">y que ello constituye un vicio de ilegalidad que trasciende a su aspecto material, </w:t>
      </w:r>
      <w:r w:rsidR="005F48AA">
        <w:t xml:space="preserve">por lo que resulta procedente </w:t>
      </w:r>
      <w:r w:rsidR="005F48AA" w:rsidRPr="00890D82">
        <w:t>decreta</w:t>
      </w:r>
      <w:r w:rsidR="005F48AA">
        <w:t>r</w:t>
      </w:r>
      <w:r w:rsidR="005F48AA" w:rsidRPr="00890D82">
        <w:t xml:space="preserve"> la NULIDAD TOTAL de</w:t>
      </w:r>
      <w:r w:rsidR="005F48AA">
        <w:t>l acta de infracción número</w:t>
      </w:r>
      <w:r w:rsidR="005F48AA" w:rsidRPr="00890D82">
        <w:t xml:space="preserve"> </w:t>
      </w:r>
      <w:r w:rsidR="005F48AA" w:rsidRPr="001B4201">
        <w:rPr>
          <w:b/>
        </w:rPr>
        <w:t>T</w:t>
      </w:r>
      <w:r w:rsidR="005F48AA">
        <w:rPr>
          <w:b/>
        </w:rPr>
        <w:t xml:space="preserve"> </w:t>
      </w:r>
      <w:r w:rsidR="005F48AA" w:rsidRPr="001B4201">
        <w:rPr>
          <w:b/>
        </w:rPr>
        <w:t>5</w:t>
      </w:r>
      <w:r w:rsidR="005F48AA">
        <w:rPr>
          <w:b/>
        </w:rPr>
        <w:t>906093</w:t>
      </w:r>
      <w:r w:rsidR="005F48AA" w:rsidRPr="001B4201">
        <w:rPr>
          <w:b/>
        </w:rPr>
        <w:t xml:space="preserve"> </w:t>
      </w:r>
      <w:r w:rsidR="005F48AA">
        <w:rPr>
          <w:b/>
        </w:rPr>
        <w:t>(Letra T cinco nueve cero seis cero nueve tres</w:t>
      </w:r>
      <w:r w:rsidR="005F48AA" w:rsidRPr="00E1257C">
        <w:rPr>
          <w:b/>
        </w:rPr>
        <w:t xml:space="preserve">) </w:t>
      </w:r>
      <w:r w:rsidR="005F48AA">
        <w:t xml:space="preserve">levantada en fecha 14 catorce de octubre del año 2018 dos mil dieciocho, </w:t>
      </w:r>
      <w:r w:rsidR="005F48AA" w:rsidRPr="00890D82">
        <w:t xml:space="preserve">con fundamento en lo dispuesto por los artículos 300 fracción II y 302 fracción IV del Código de Procedimiento y Justicia Administrativa para el Estado y los Municipios de Guanajuato. </w:t>
      </w:r>
      <w:r w:rsidR="005F48AA">
        <w:t>-----------------------------------------------------------------------------------------</w:t>
      </w:r>
    </w:p>
    <w:p w14:paraId="3213B92A" w14:textId="77777777" w:rsidR="005F48AA" w:rsidRPr="005F48AA" w:rsidRDefault="005F48AA" w:rsidP="005F48AA">
      <w:pPr>
        <w:autoSpaceDE w:val="0"/>
        <w:autoSpaceDN w:val="0"/>
        <w:adjustRightInd w:val="0"/>
        <w:rPr>
          <w:rFonts w:ascii="Arial" w:eastAsiaTheme="minorHAnsi" w:hAnsi="Arial" w:cs="Arial"/>
          <w:sz w:val="28"/>
          <w:szCs w:val="28"/>
          <w:lang w:eastAsia="en-US"/>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 xml:space="preserve">La ausencia de fundamentación y motivación deriva en el </w:t>
      </w:r>
      <w:proofErr w:type="spellStart"/>
      <w:r w:rsidRPr="00DD3C70">
        <w:rPr>
          <w:sz w:val="22"/>
          <w:lang w:val="es-MX"/>
        </w:rPr>
        <w:t>decretamiento</w:t>
      </w:r>
      <w:proofErr w:type="spellEnd"/>
      <w:r w:rsidRPr="00DD3C70">
        <w:rPr>
          <w:sz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DD3C70">
        <w:rPr>
          <w:sz w:val="22"/>
          <w:lang w:val="es-MX"/>
        </w:rPr>
        <w:t>Exp</w:t>
      </w:r>
      <w:proofErr w:type="spellEnd"/>
      <w:r w:rsidRPr="00DD3C70">
        <w:rPr>
          <w:sz w:val="22"/>
          <w:lang w:val="es-MX"/>
        </w:rPr>
        <w:t>. 4.509/02. Sentencia de fecha 09 nueve de mayo de 2003. Actor: Ma</w:t>
      </w:r>
      <w:r w:rsidR="00DD3C70">
        <w:rPr>
          <w:sz w:val="22"/>
          <w:lang w:val="es-MX"/>
        </w:rPr>
        <w:t xml:space="preserve">rtha Isabel </w:t>
      </w:r>
      <w:proofErr w:type="spellStart"/>
      <w:r w:rsidR="00DD3C70">
        <w:rPr>
          <w:sz w:val="22"/>
          <w:lang w:val="es-MX"/>
        </w:rPr>
        <w:t>Espriu</w:t>
      </w:r>
      <w:proofErr w:type="spellEnd"/>
      <w:r w:rsidR="00DD3C70">
        <w:rPr>
          <w:sz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E5B844D" w14:textId="29018558" w:rsidR="00DD3C70" w:rsidRPr="00D6760D" w:rsidRDefault="00E1257C" w:rsidP="00DD3C70">
      <w:pPr>
        <w:pStyle w:val="SENTENCIAS"/>
      </w:pPr>
      <w:r w:rsidRPr="00E1257C">
        <w:rPr>
          <w:b/>
          <w:lang w:val="es-MX"/>
        </w:rPr>
        <w:t xml:space="preserve">SÉPTIMO. </w:t>
      </w:r>
      <w:r w:rsidR="00DD3C70" w:rsidRPr="00E1257C">
        <w:rPr>
          <w:iCs/>
        </w:rPr>
        <w:t xml:space="preserve">En </w:t>
      </w:r>
      <w:r w:rsidR="00DD3C70">
        <w:rPr>
          <w:iCs/>
        </w:rPr>
        <w:t xml:space="preserve">razón </w:t>
      </w:r>
      <w:r w:rsidR="00DD3C70" w:rsidRPr="00E1257C">
        <w:rPr>
          <w:iCs/>
        </w:rPr>
        <w:t xml:space="preserve">de haberse decretado la nulidad total del acta de infracción combatida, resulta procedente la devolución de la </w:t>
      </w:r>
      <w:r w:rsidR="00DD3C70">
        <w:rPr>
          <w:iCs/>
        </w:rPr>
        <w:t>cantidad pagada por el actor con motivo de</w:t>
      </w:r>
      <w:r w:rsidR="0074542E">
        <w:rPr>
          <w:iCs/>
        </w:rPr>
        <w:t xml:space="preserve"> </w:t>
      </w:r>
      <w:r w:rsidR="00DD3C70">
        <w:rPr>
          <w:iCs/>
        </w:rPr>
        <w:t>l</w:t>
      </w:r>
      <w:r w:rsidR="0074542E">
        <w:rPr>
          <w:iCs/>
        </w:rPr>
        <w:t>a referida</w:t>
      </w:r>
      <w:r w:rsidR="00DD3C70">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$1</w:t>
      </w:r>
      <w:r w:rsidR="005F48AA">
        <w:rPr>
          <w:iCs/>
        </w:rPr>
        <w:t>57.17</w:t>
      </w:r>
      <w:r w:rsidR="0074542E">
        <w:rPr>
          <w:iCs/>
        </w:rPr>
        <w:t xml:space="preserve"> (</w:t>
      </w:r>
      <w:r w:rsidR="005F48AA">
        <w:rPr>
          <w:iCs/>
        </w:rPr>
        <w:t>ciento cincuenta y siete pesos 17</w:t>
      </w:r>
      <w:r w:rsidR="0074542E">
        <w:rPr>
          <w:iCs/>
        </w:rPr>
        <w:t xml:space="preserve">/100 M/N), según </w:t>
      </w:r>
      <w:r w:rsidR="00DD3C70">
        <w:rPr>
          <w:iCs/>
        </w:rPr>
        <w:t>recibo oficial número AA</w:t>
      </w:r>
      <w:r w:rsidR="005F48AA">
        <w:rPr>
          <w:iCs/>
        </w:rPr>
        <w:t xml:space="preserve"> </w:t>
      </w:r>
      <w:r w:rsidR="00881239">
        <w:rPr>
          <w:iCs/>
        </w:rPr>
        <w:t>8029367</w:t>
      </w:r>
      <w:r w:rsidR="0074542E">
        <w:rPr>
          <w:iCs/>
        </w:rPr>
        <w:t xml:space="preserve"> </w:t>
      </w:r>
      <w:r w:rsidR="00881239">
        <w:rPr>
          <w:iCs/>
        </w:rPr>
        <w:t xml:space="preserve">(Letra A Letra A ocho cero dos nueve tres seis siete), de fecha </w:t>
      </w:r>
      <w:r w:rsidR="005F48AA">
        <w:rPr>
          <w:iCs/>
        </w:rPr>
        <w:t xml:space="preserve">17 diecisiete de octubre del año </w:t>
      </w:r>
      <w:r w:rsidR="00881239">
        <w:rPr>
          <w:iCs/>
        </w:rPr>
        <w:t>2018 dos mil dieciocho</w:t>
      </w:r>
      <w:r w:rsidR="00DD3C70">
        <w:rPr>
          <w:iCs/>
        </w:rPr>
        <w:t>.</w:t>
      </w:r>
      <w:r w:rsidR="00DD3C70" w:rsidRPr="00E1257C">
        <w:rPr>
          <w:iCs/>
        </w:rPr>
        <w:t xml:space="preserve"> </w:t>
      </w:r>
      <w:r w:rsidR="00DD3C70" w:rsidRPr="00E1257C">
        <w:t xml:space="preserve">Por tanto, </w:t>
      </w:r>
      <w:r w:rsidR="00DD3C70" w:rsidRPr="00D6760D">
        <w:t xml:space="preserve">con fundamento en el artículo 300, fracción V, del invocado Código de Procedimiento y Justicia Administrativa; se reconoce el derecho que tiene el justiciable a la devolución </w:t>
      </w:r>
      <w:r w:rsidR="00DD3C70">
        <w:t>de dicho importe</w:t>
      </w:r>
      <w:r w:rsidR="00DD3C70" w:rsidRPr="00D6760D">
        <w:t>.</w:t>
      </w:r>
      <w:r w:rsidR="00DD3C70">
        <w:t xml:space="preserve"> </w:t>
      </w:r>
      <w:r w:rsidR="00DD3C70" w:rsidRPr="00D6760D">
        <w:t>-</w:t>
      </w:r>
      <w:r w:rsidR="00DD3C70">
        <w:t>-</w:t>
      </w:r>
      <w:r w:rsidR="009233FF">
        <w:t>-----</w:t>
      </w:r>
      <w:r w:rsidR="00DD3C70">
        <w:t>----</w:t>
      </w:r>
      <w:r w:rsidR="0074542E">
        <w:t>-----------</w:t>
      </w:r>
      <w:r w:rsidR="00881239">
        <w:t>------------------------------------</w:t>
      </w:r>
      <w:r w:rsidR="0074542E">
        <w:t>----------------</w:t>
      </w:r>
      <w:r w:rsidR="00DD3C70">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19AE88C8" w:rsidR="00DD3C70" w:rsidRPr="00E1257C" w:rsidRDefault="00DD3C70" w:rsidP="005F48AA">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5F48AA" w:rsidRPr="001B4201">
        <w:rPr>
          <w:b/>
        </w:rPr>
        <w:t>T</w:t>
      </w:r>
      <w:r w:rsidR="005F48AA">
        <w:rPr>
          <w:b/>
        </w:rPr>
        <w:t xml:space="preserve"> </w:t>
      </w:r>
      <w:r w:rsidR="005F48AA" w:rsidRPr="001B4201">
        <w:rPr>
          <w:b/>
        </w:rPr>
        <w:t>5</w:t>
      </w:r>
      <w:r w:rsidR="005F48AA">
        <w:rPr>
          <w:b/>
        </w:rPr>
        <w:t>906093</w:t>
      </w:r>
      <w:r w:rsidR="005F48AA" w:rsidRPr="001B4201">
        <w:rPr>
          <w:b/>
        </w:rPr>
        <w:t xml:space="preserve"> </w:t>
      </w:r>
      <w:r w:rsidR="005F48AA">
        <w:rPr>
          <w:b/>
        </w:rPr>
        <w:t>(Letra T cinco nueve cero seis cero nueve tres</w:t>
      </w:r>
      <w:r w:rsidR="005F48AA" w:rsidRPr="00E1257C">
        <w:rPr>
          <w:b/>
        </w:rPr>
        <w:t xml:space="preserve">) </w:t>
      </w:r>
      <w:r w:rsidR="005F48AA">
        <w:t>levantada en fecha 14 catorce de octubre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721B7B97"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 xml:space="preserve">Se reconoce </w:t>
      </w:r>
      <w:r w:rsidR="005F48AA">
        <w:rPr>
          <w:rFonts w:ascii="Century" w:hAnsi="Century" w:cs="Calibri"/>
        </w:rPr>
        <w:t>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5F48AA">
        <w:rPr>
          <w:rFonts w:ascii="Century" w:hAnsi="Century" w:cs="Calibri"/>
        </w:rPr>
        <w:t>Séptimo</w:t>
      </w:r>
      <w:r w:rsidR="00DD3C70" w:rsidRPr="007D0C4C">
        <w:rPr>
          <w:rFonts w:ascii="Century" w:hAnsi="Century" w:cs="Calibri"/>
        </w:rPr>
        <w:t xml:space="preserve"> de esta resolución. </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bookmarkStart w:id="0" w:name="_GoBack"/>
      <w:bookmarkEnd w:id="0"/>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9F69" w14:textId="77777777" w:rsidR="00EE7339" w:rsidRDefault="00EE7339">
      <w:r>
        <w:separator/>
      </w:r>
    </w:p>
  </w:endnote>
  <w:endnote w:type="continuationSeparator" w:id="0">
    <w:p w14:paraId="4BB60AD2" w14:textId="77777777" w:rsidR="00EE7339" w:rsidRDefault="00EE7339">
      <w:r>
        <w:continuationSeparator/>
      </w:r>
    </w:p>
  </w:endnote>
  <w:endnote w:type="continuationNotice" w:id="1">
    <w:p w14:paraId="5B654AA2" w14:textId="77777777" w:rsidR="00EE7339" w:rsidRDefault="00EE7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9DF9E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7615">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761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8FDF" w14:textId="77777777" w:rsidR="00EE7339" w:rsidRDefault="00EE7339">
      <w:r>
        <w:separator/>
      </w:r>
    </w:p>
  </w:footnote>
  <w:footnote w:type="continuationSeparator" w:id="0">
    <w:p w14:paraId="1397102F" w14:textId="77777777" w:rsidR="00EE7339" w:rsidRDefault="00EE7339">
      <w:r>
        <w:continuationSeparator/>
      </w:r>
    </w:p>
  </w:footnote>
  <w:footnote w:type="continuationNotice" w:id="1">
    <w:p w14:paraId="38FBBCBD" w14:textId="77777777" w:rsidR="00EE7339" w:rsidRDefault="00EE7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0873F84"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15</w:t>
    </w:r>
    <w:r w:rsidR="005A2C78">
      <w:rPr>
        <w:rFonts w:ascii="Century" w:hAnsi="Century"/>
        <w:color w:val="7F7F7F" w:themeColor="text1" w:themeTint="80"/>
      </w:rPr>
      <w:t>66</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6" w15:restartNumberingAfterBreak="0">
    <w:nsid w:val="2D4E3C01"/>
    <w:multiLevelType w:val="multilevel"/>
    <w:tmpl w:val="E2929B38"/>
    <w:numStyleLink w:val="Estilo4"/>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E0C228A"/>
    <w:multiLevelType w:val="multilevel"/>
    <w:tmpl w:val="7BEC9978"/>
    <w:numStyleLink w:val="Estilo3"/>
  </w:abstractNum>
  <w:abstractNum w:abstractNumId="11"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4"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19"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4"/>
  </w:num>
  <w:num w:numId="2">
    <w:abstractNumId w:val="4"/>
  </w:num>
  <w:num w:numId="3">
    <w:abstractNumId w:val="15"/>
  </w:num>
  <w:num w:numId="4">
    <w:abstractNumId w:val="17"/>
  </w:num>
  <w:num w:numId="5">
    <w:abstractNumId w:val="13"/>
  </w:num>
  <w:num w:numId="6">
    <w:abstractNumId w:val="3"/>
  </w:num>
  <w:num w:numId="7">
    <w:abstractNumId w:val="1"/>
  </w:num>
  <w:num w:numId="8">
    <w:abstractNumId w:val="0"/>
  </w:num>
  <w:num w:numId="9">
    <w:abstractNumId w:val="7"/>
  </w:num>
  <w:num w:numId="10">
    <w:abstractNumId w:val="11"/>
  </w:num>
  <w:num w:numId="11">
    <w:abstractNumId w:val="2"/>
  </w:num>
  <w:num w:numId="12">
    <w:abstractNumId w:val="19"/>
  </w:num>
  <w:num w:numId="13">
    <w:abstractNumId w:val="8"/>
  </w:num>
  <w:num w:numId="14">
    <w:abstractNumId w:val="12"/>
  </w:num>
  <w:num w:numId="15">
    <w:abstractNumId w:val="9"/>
  </w:num>
  <w:num w:numId="16">
    <w:abstractNumId w:val="16"/>
  </w:num>
  <w:num w:numId="17">
    <w:abstractNumId w:val="5"/>
  </w:num>
  <w:num w:numId="18">
    <w:abstractNumId w:val="18"/>
  </w:num>
  <w:num w:numId="19">
    <w:abstractNumId w:val="10"/>
    <w:lvlOverride w:ilvl="0">
      <w:lvl w:ilvl="0">
        <w:start w:val="1"/>
        <w:numFmt w:val="lowerLetter"/>
        <w:lvlText w:val="%1)"/>
        <w:lvlJc w:val="left"/>
        <w:pPr>
          <w:ind w:left="1068" w:hanging="360"/>
        </w:pPr>
        <w:rPr>
          <w:b/>
        </w:rPr>
      </w:lvl>
    </w:lvlOverride>
  </w:num>
  <w:num w:numId="20">
    <w:abstractNumId w:val="6"/>
    <w:lvlOverride w:ilvl="0">
      <w:lvl w:ilvl="0">
        <w:start w:val="1"/>
        <w:numFmt w:val="upperRoman"/>
        <w:lvlText w:val="%1."/>
        <w:lvlJc w:val="left"/>
        <w:pPr>
          <w:ind w:left="1068" w:hanging="360"/>
        </w:pPr>
        <w:rPr>
          <w:b/>
          <w:bCs/>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53D72"/>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4EEE"/>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57615"/>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5332"/>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4B0C"/>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185B"/>
    <w:rsid w:val="00463516"/>
    <w:rsid w:val="0047283F"/>
    <w:rsid w:val="00472EED"/>
    <w:rsid w:val="004754DF"/>
    <w:rsid w:val="00481EB2"/>
    <w:rsid w:val="00486EEF"/>
    <w:rsid w:val="0049390A"/>
    <w:rsid w:val="004954EB"/>
    <w:rsid w:val="00495F9A"/>
    <w:rsid w:val="00496699"/>
    <w:rsid w:val="00496D17"/>
    <w:rsid w:val="004A0EB9"/>
    <w:rsid w:val="004A1DA7"/>
    <w:rsid w:val="004A2F90"/>
    <w:rsid w:val="004A6387"/>
    <w:rsid w:val="004A7BEE"/>
    <w:rsid w:val="004B0272"/>
    <w:rsid w:val="004B2918"/>
    <w:rsid w:val="004B2BF4"/>
    <w:rsid w:val="004B5DDB"/>
    <w:rsid w:val="004B7DF4"/>
    <w:rsid w:val="004C52BD"/>
    <w:rsid w:val="004C54EE"/>
    <w:rsid w:val="004C7223"/>
    <w:rsid w:val="004C73FF"/>
    <w:rsid w:val="004D01C0"/>
    <w:rsid w:val="004D1B97"/>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2C78"/>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48AA"/>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E2CAD"/>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4AC1"/>
    <w:rsid w:val="0074542E"/>
    <w:rsid w:val="0074740B"/>
    <w:rsid w:val="00753ED0"/>
    <w:rsid w:val="007565DA"/>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573"/>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6ADC"/>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A31A1"/>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339"/>
    <w:rsid w:val="00EE7860"/>
    <w:rsid w:val="00EF1F5F"/>
    <w:rsid w:val="00EF6FC1"/>
    <w:rsid w:val="00F00466"/>
    <w:rsid w:val="00F01707"/>
    <w:rsid w:val="00F035C7"/>
    <w:rsid w:val="00F07B0D"/>
    <w:rsid w:val="00F12BB5"/>
    <w:rsid w:val="00F21236"/>
    <w:rsid w:val="00F264D2"/>
    <w:rsid w:val="00F323AD"/>
    <w:rsid w:val="00F3337C"/>
    <w:rsid w:val="00F34032"/>
    <w:rsid w:val="00F35666"/>
    <w:rsid w:val="00F415DF"/>
    <w:rsid w:val="00F41F16"/>
    <w:rsid w:val="00F4437E"/>
    <w:rsid w:val="00F460A5"/>
    <w:rsid w:val="00F46B8B"/>
    <w:rsid w:val="00F477CD"/>
    <w:rsid w:val="00F5011E"/>
    <w:rsid w:val="00F5312C"/>
    <w:rsid w:val="00F5466B"/>
    <w:rsid w:val="00F5622C"/>
    <w:rsid w:val="00F60C45"/>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FAA0-0183-466D-A45E-401D7E58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3248</Words>
  <Characters>17864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2018-06-29T20:01:00Z</cp:lastPrinted>
  <dcterms:created xsi:type="dcterms:W3CDTF">2019-01-31T14:47:00Z</dcterms:created>
  <dcterms:modified xsi:type="dcterms:W3CDTF">2019-03-01T15:57:00Z</dcterms:modified>
</cp:coreProperties>
</file>